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2D" w:rsidRPr="00A2387A" w:rsidRDefault="00EB582D" w:rsidP="00831CBC">
      <w:pPr>
        <w:tabs>
          <w:tab w:val="left" w:pos="3052"/>
        </w:tabs>
        <w:jc w:val="center"/>
        <w:rPr>
          <w:rFonts w:asciiTheme="minorHAnsi" w:hAnsiTheme="minorHAnsi" w:cstheme="minorHAnsi"/>
          <w:b/>
        </w:rPr>
      </w:pPr>
    </w:p>
    <w:p w:rsidR="00831CBC" w:rsidRPr="00A2387A" w:rsidRDefault="00831CBC" w:rsidP="00831CBC">
      <w:pPr>
        <w:tabs>
          <w:tab w:val="left" w:pos="3052"/>
        </w:tabs>
        <w:jc w:val="center"/>
        <w:rPr>
          <w:rFonts w:asciiTheme="minorHAnsi" w:hAnsiTheme="minorHAnsi" w:cstheme="minorHAnsi"/>
          <w:b/>
        </w:rPr>
      </w:pP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 xml:space="preserve">Opinia Skarbnika m.st. Warszawy z </w:t>
      </w:r>
      <w:r w:rsidR="009E2707">
        <w:rPr>
          <w:rFonts w:asciiTheme="minorHAnsi" w:hAnsiTheme="minorHAnsi" w:cstheme="minorHAnsi"/>
          <w:b/>
          <w:sz w:val="22"/>
        </w:rPr>
        <w:t>28</w:t>
      </w:r>
      <w:bookmarkStart w:id="0" w:name="_GoBack"/>
      <w:bookmarkEnd w:id="0"/>
      <w:r w:rsidRPr="00A2387A">
        <w:rPr>
          <w:rFonts w:asciiTheme="minorHAnsi" w:hAnsiTheme="minorHAnsi" w:cstheme="minorHAnsi"/>
          <w:b/>
          <w:sz w:val="22"/>
        </w:rPr>
        <w:t xml:space="preserve"> </w:t>
      </w:r>
      <w:r w:rsidR="005C7282">
        <w:rPr>
          <w:rFonts w:asciiTheme="minorHAnsi" w:hAnsiTheme="minorHAnsi" w:cstheme="minorHAnsi"/>
          <w:b/>
          <w:sz w:val="22"/>
        </w:rPr>
        <w:t>l</w:t>
      </w:r>
      <w:r w:rsidR="00B067D0">
        <w:rPr>
          <w:rFonts w:asciiTheme="minorHAnsi" w:hAnsiTheme="minorHAnsi" w:cstheme="minorHAnsi"/>
          <w:b/>
          <w:sz w:val="22"/>
        </w:rPr>
        <w:t>utego</w:t>
      </w:r>
      <w:r w:rsidRPr="00A2387A">
        <w:rPr>
          <w:rFonts w:asciiTheme="minorHAnsi" w:hAnsiTheme="minorHAnsi" w:cstheme="minorHAnsi"/>
          <w:b/>
          <w:sz w:val="22"/>
        </w:rPr>
        <w:t xml:space="preserve"> 20</w:t>
      </w:r>
      <w:r w:rsidR="000917E0" w:rsidRPr="00A2387A">
        <w:rPr>
          <w:rFonts w:asciiTheme="minorHAnsi" w:hAnsiTheme="minorHAnsi" w:cstheme="minorHAnsi"/>
          <w:b/>
          <w:sz w:val="22"/>
        </w:rPr>
        <w:t>2</w:t>
      </w:r>
      <w:r w:rsidR="00B067D0">
        <w:rPr>
          <w:rFonts w:asciiTheme="minorHAnsi" w:hAnsiTheme="minorHAnsi" w:cstheme="minorHAnsi"/>
          <w:b/>
          <w:sz w:val="22"/>
        </w:rPr>
        <w:t>5</w:t>
      </w:r>
      <w:r w:rsidRPr="00A2387A">
        <w:rPr>
          <w:rFonts w:asciiTheme="minorHAnsi" w:hAnsiTheme="minorHAnsi" w:cstheme="minorHAnsi"/>
          <w:b/>
          <w:sz w:val="22"/>
        </w:rPr>
        <w:t xml:space="preserve"> r.</w:t>
      </w: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 xml:space="preserve">do projektu uchwały Rady m.st. Warszawy </w:t>
      </w: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sz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A2387A">
        <w:rPr>
          <w:rFonts w:asciiTheme="minorHAnsi" w:hAnsiTheme="minorHAnsi" w:cstheme="minorHAnsi"/>
          <w:sz w:val="22"/>
        </w:rPr>
        <w:t>Maz</w:t>
      </w:r>
      <w:proofErr w:type="spellEnd"/>
      <w:r w:rsidRPr="00A2387A">
        <w:rPr>
          <w:rFonts w:asciiTheme="minorHAnsi" w:hAnsiTheme="minorHAnsi" w:cstheme="minorHAnsi"/>
          <w:sz w:val="22"/>
        </w:rPr>
        <w:t xml:space="preserve">. z </w:t>
      </w:r>
      <w:r w:rsidR="002D17D1" w:rsidRPr="00A2387A">
        <w:rPr>
          <w:rFonts w:asciiTheme="minorHAnsi" w:hAnsiTheme="minorHAnsi" w:cstheme="minorHAnsi"/>
          <w:sz w:val="22"/>
        </w:rPr>
        <w:t xml:space="preserve">2019 r. poz. 14465 </w:t>
      </w:r>
      <w:r w:rsidR="005D4277" w:rsidRPr="00A2387A">
        <w:rPr>
          <w:rFonts w:asciiTheme="minorHAnsi" w:hAnsiTheme="minorHAnsi" w:cstheme="minorHAnsi"/>
          <w:sz w:val="22"/>
        </w:rPr>
        <w:t xml:space="preserve">z </w:t>
      </w:r>
      <w:proofErr w:type="spellStart"/>
      <w:r w:rsidR="005D4277" w:rsidRPr="00A2387A">
        <w:rPr>
          <w:rFonts w:asciiTheme="minorHAnsi" w:hAnsiTheme="minorHAnsi" w:cstheme="minorHAnsi"/>
          <w:sz w:val="22"/>
        </w:rPr>
        <w:t>późn</w:t>
      </w:r>
      <w:proofErr w:type="spellEnd"/>
      <w:r w:rsidR="005D4277" w:rsidRPr="00A2387A">
        <w:rPr>
          <w:rFonts w:asciiTheme="minorHAnsi" w:hAnsiTheme="minorHAnsi" w:cstheme="minorHAnsi"/>
          <w:sz w:val="22"/>
        </w:rPr>
        <w:t>. zm.</w:t>
      </w:r>
      <w:r w:rsidR="00831CBC" w:rsidRPr="00A2387A">
        <w:rPr>
          <w:rFonts w:asciiTheme="minorHAnsi" w:hAnsiTheme="minorHAnsi" w:cstheme="minorHAnsi"/>
          <w:sz w:val="22"/>
        </w:rPr>
        <w:t>)</w:t>
      </w:r>
      <w:r w:rsidRPr="00A2387A">
        <w:rPr>
          <w:rFonts w:asciiTheme="minorHAnsi" w:hAnsiTheme="minorHAnsi" w:cstheme="minorHAnsi"/>
          <w:sz w:val="22"/>
        </w:rPr>
        <w:t xml:space="preserve"> projekt uchwały Rady m.st. Warszawy</w:t>
      </w:r>
      <w:r w:rsidRPr="00A2387A">
        <w:rPr>
          <w:rFonts w:asciiTheme="minorHAnsi" w:hAnsiTheme="minorHAnsi" w:cstheme="minorHAnsi"/>
          <w:b/>
          <w:sz w:val="22"/>
        </w:rPr>
        <w:t xml:space="preserve"> </w:t>
      </w:r>
      <w:r w:rsidR="00BA09D3">
        <w:rPr>
          <w:rFonts w:asciiTheme="minorHAnsi" w:hAnsiTheme="minorHAnsi" w:cstheme="minorHAnsi"/>
          <w:b/>
          <w:sz w:val="22"/>
        </w:rPr>
        <w:t xml:space="preserve">zmieniającej uchwałę </w:t>
      </w:r>
      <w:r w:rsidR="00BA09D3">
        <w:rPr>
          <w:rFonts w:asciiTheme="minorHAnsi" w:hAnsiTheme="minorHAnsi" w:cstheme="minorHAnsi"/>
          <w:b/>
          <w:sz w:val="22"/>
        </w:rPr>
        <w:br/>
        <w:t>w sprawie zasad wynajmowania lokali wchodzących w skład mieszkaniowego zasobu miasta stołecznego Warszawy</w:t>
      </w:r>
      <w:r w:rsidR="00B067D0" w:rsidRPr="00B067D0">
        <w:rPr>
          <w:rFonts w:asciiTheme="minorHAnsi" w:hAnsiTheme="minorHAnsi" w:cstheme="minorHAnsi"/>
          <w:b/>
          <w:sz w:val="22"/>
        </w:rPr>
        <w:t xml:space="preserve"> </w:t>
      </w:r>
    </w:p>
    <w:p w:rsidR="00EB582D" w:rsidRPr="00A2387A" w:rsidRDefault="00EB582D" w:rsidP="00A2387A">
      <w:pPr>
        <w:tabs>
          <w:tab w:val="left" w:pos="3052"/>
        </w:tabs>
        <w:ind w:firstLine="851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AD4A94" w:rsidRPr="00A2387A" w:rsidRDefault="00AD4A94" w:rsidP="00AD4A94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042F3B">
        <w:rPr>
          <w:rFonts w:asciiTheme="minorHAnsi" w:hAnsiTheme="minorHAnsi" w:cstheme="minorHAnsi"/>
          <w:b/>
          <w:sz w:val="22"/>
        </w:rPr>
        <w:t>opi</w:t>
      </w:r>
      <w:r w:rsidR="00B067D0">
        <w:rPr>
          <w:rFonts w:asciiTheme="minorHAnsi" w:hAnsiTheme="minorHAnsi" w:cstheme="minorHAnsi"/>
          <w:b/>
          <w:sz w:val="22"/>
        </w:rPr>
        <w:t>niuję pozytywnie</w:t>
      </w:r>
    </w:p>
    <w:p w:rsidR="00AD4A94" w:rsidRPr="00A2387A" w:rsidRDefault="00AD4A94" w:rsidP="00AD4A94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AD4A94" w:rsidRPr="00A2387A" w:rsidRDefault="00AD4A94" w:rsidP="00AD4A94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61D8B" w:rsidRPr="00A2387A" w:rsidRDefault="00961D8B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  <w:r w:rsidRPr="00A977F4">
        <w:rPr>
          <w:rFonts w:asciiTheme="minorHAnsi" w:eastAsia="MS Mincho" w:hAnsiTheme="minorHAnsi" w:cstheme="minorHAnsi"/>
          <w:b/>
          <w:sz w:val="22"/>
        </w:rPr>
        <w:t>Z upoważnienia Skarbnika m.st. Warszawy</w:t>
      </w: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sz w:val="22"/>
        </w:rPr>
      </w:pPr>
    </w:p>
    <w:p w:rsidR="005C7282" w:rsidRPr="005C7282" w:rsidRDefault="005C7282" w:rsidP="005C7282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5C7282">
        <w:rPr>
          <w:rFonts w:asciiTheme="minorHAnsi" w:hAnsiTheme="minorHAnsi" w:cstheme="minorHAnsi"/>
          <w:sz w:val="22"/>
        </w:rPr>
        <w:t>Zastępca Skarbnika m.st. Warszawy</w:t>
      </w:r>
    </w:p>
    <w:p w:rsidR="005C7282" w:rsidRPr="005C7282" w:rsidRDefault="005C7282" w:rsidP="005C7282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5C7282">
        <w:rPr>
          <w:rFonts w:asciiTheme="minorHAnsi" w:hAnsiTheme="minorHAnsi" w:cstheme="minorHAnsi"/>
          <w:sz w:val="22"/>
        </w:rPr>
        <w:t>Dyrektor</w:t>
      </w:r>
    </w:p>
    <w:p w:rsidR="005C7282" w:rsidRPr="005C7282" w:rsidRDefault="005C7282" w:rsidP="005C7282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5C7282">
        <w:rPr>
          <w:rFonts w:asciiTheme="minorHAnsi" w:hAnsiTheme="minorHAnsi" w:cstheme="minorHAnsi"/>
          <w:sz w:val="22"/>
        </w:rPr>
        <w:t>Biura Planowania Budżetowego</w:t>
      </w:r>
    </w:p>
    <w:p w:rsidR="00160465" w:rsidRDefault="005C7282" w:rsidP="005C7282">
      <w:pPr>
        <w:ind w:firstLine="4253"/>
        <w:jc w:val="center"/>
      </w:pPr>
      <w:r w:rsidRPr="005C7282">
        <w:rPr>
          <w:rFonts w:asciiTheme="minorHAnsi" w:hAnsiTheme="minorHAnsi" w:cstheme="minorHAnsi"/>
          <w:sz w:val="22"/>
        </w:rPr>
        <w:t>Aleksandra Jońca</w:t>
      </w:r>
    </w:p>
    <w:sectPr w:rsidR="001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D"/>
    <w:rsid w:val="00065688"/>
    <w:rsid w:val="00085CCD"/>
    <w:rsid w:val="000917E0"/>
    <w:rsid w:val="000A28E4"/>
    <w:rsid w:val="001E1D51"/>
    <w:rsid w:val="002861DF"/>
    <w:rsid w:val="002D17D1"/>
    <w:rsid w:val="00363620"/>
    <w:rsid w:val="00365EFB"/>
    <w:rsid w:val="00596BF6"/>
    <w:rsid w:val="005C7282"/>
    <w:rsid w:val="005D1702"/>
    <w:rsid w:val="005D4277"/>
    <w:rsid w:val="00647D9E"/>
    <w:rsid w:val="0070131E"/>
    <w:rsid w:val="0071128A"/>
    <w:rsid w:val="00821C04"/>
    <w:rsid w:val="00831CBC"/>
    <w:rsid w:val="0084177B"/>
    <w:rsid w:val="0093716F"/>
    <w:rsid w:val="00951961"/>
    <w:rsid w:val="00961D8B"/>
    <w:rsid w:val="009764D9"/>
    <w:rsid w:val="009E2707"/>
    <w:rsid w:val="00A2387A"/>
    <w:rsid w:val="00A55E6F"/>
    <w:rsid w:val="00AA52B6"/>
    <w:rsid w:val="00AA737D"/>
    <w:rsid w:val="00AD4A94"/>
    <w:rsid w:val="00B067D0"/>
    <w:rsid w:val="00B50587"/>
    <w:rsid w:val="00BA09D3"/>
    <w:rsid w:val="00C50683"/>
    <w:rsid w:val="00CD2E85"/>
    <w:rsid w:val="00D362AA"/>
    <w:rsid w:val="00D562BE"/>
    <w:rsid w:val="00D652F8"/>
    <w:rsid w:val="00DD51B5"/>
    <w:rsid w:val="00DE0F95"/>
    <w:rsid w:val="00E716DF"/>
    <w:rsid w:val="00E80132"/>
    <w:rsid w:val="00EB0C1A"/>
    <w:rsid w:val="00EB572E"/>
    <w:rsid w:val="00EB582D"/>
    <w:rsid w:val="00F61091"/>
    <w:rsid w:val="00F66DBF"/>
    <w:rsid w:val="00F77057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4B8D"/>
  <w15:docId w15:val="{E608B2E6-3E05-4862-85BD-2EE5AEB3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7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9BA77-02BD-4018-BAB2-889123AF2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051255-280F-4A43-A6CF-32CB33B29B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7B95FD-64B0-43A8-870C-78897C71F1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Tomczyk-Pałka Karolina</dc:creator>
  <cp:lastModifiedBy>Helińska Justyna (RW)</cp:lastModifiedBy>
  <cp:revision>4</cp:revision>
  <cp:lastPrinted>2024-11-14T13:58:00Z</cp:lastPrinted>
  <dcterms:created xsi:type="dcterms:W3CDTF">2025-02-27T10:28:00Z</dcterms:created>
  <dcterms:modified xsi:type="dcterms:W3CDTF">2025-03-05T09:40:00Z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