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04" w:rsidRPr="00463435" w:rsidRDefault="004D0904" w:rsidP="004D0904">
      <w:pPr>
        <w:pStyle w:val="Tytu"/>
        <w:rPr>
          <w:b w:val="0"/>
        </w:rPr>
      </w:pPr>
      <w:bookmarkStart w:id="0" w:name="_GoBack"/>
      <w:bookmarkEnd w:id="0"/>
      <w:r w:rsidRPr="00463435">
        <w:t>UZASADNIENIE</w:t>
      </w:r>
    </w:p>
    <w:p w:rsidR="004D0904" w:rsidRPr="00463435" w:rsidRDefault="004D0904" w:rsidP="004D0904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4D0904" w:rsidRPr="00463435" w:rsidRDefault="004D0904" w:rsidP="004D0904">
      <w:pPr>
        <w:pStyle w:val="Tytu"/>
      </w:pPr>
      <w:r w:rsidRPr="00463435">
        <w:t xml:space="preserve">w sprawie </w:t>
      </w:r>
      <w:r>
        <w:t xml:space="preserve">zniesienia nazwy obiektu miejskiego w Dzielnicy </w:t>
      </w:r>
      <w:r w:rsidR="00D004F3">
        <w:t>Białołęka</w:t>
      </w:r>
      <w:r>
        <w:t xml:space="preserve"> m.st. Warszawy</w:t>
      </w:r>
    </w:p>
    <w:p w:rsidR="004D0904" w:rsidRDefault="004D0904" w:rsidP="004D0904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 xml:space="preserve">Przedłożony do akceptacji Rady m.st. Warszawy projekt uchwały w sprawie zniesienia nazwy obiektu miejskiego w Dzielnicy </w:t>
      </w:r>
      <w:r w:rsidR="00AA0838">
        <w:t>Białołęka</w:t>
      </w:r>
      <w:r>
        <w:t xml:space="preserve"> m.st. Warszaw</w:t>
      </w:r>
      <w:r w:rsidRPr="00CD27BB">
        <w:rPr>
          <w:rFonts w:asciiTheme="minorHAnsi" w:hAnsiTheme="minorHAnsi" w:cstheme="minorHAnsi"/>
          <w:szCs w:val="22"/>
        </w:rPr>
        <w:t xml:space="preserve">y </w:t>
      </w:r>
      <w:r w:rsidRPr="00F77870">
        <w:rPr>
          <w:rFonts w:asciiTheme="minorHAnsi" w:hAnsiTheme="minorHAnsi" w:cstheme="minorHAnsi"/>
          <w:szCs w:val="22"/>
        </w:rPr>
        <w:t xml:space="preserve">ma charakter porządkujący i został przygotowany </w:t>
      </w:r>
      <w:r w:rsidR="00161A4B">
        <w:rPr>
          <w:rFonts w:asciiTheme="minorHAnsi" w:hAnsiTheme="minorHAnsi" w:cstheme="minorHAnsi"/>
          <w:szCs w:val="22"/>
        </w:rPr>
        <w:t>w </w:t>
      </w:r>
      <w:r w:rsidRPr="00F77870">
        <w:rPr>
          <w:rFonts w:asciiTheme="minorHAnsi" w:hAnsiTheme="minorHAnsi" w:cstheme="minorHAnsi"/>
          <w:szCs w:val="22"/>
        </w:rPr>
        <w:t xml:space="preserve">związku z potrzebą zniesienia nazwy ulica </w:t>
      </w:r>
      <w:r w:rsidR="00DF1FEB">
        <w:rPr>
          <w:rFonts w:asciiTheme="minorHAnsi" w:hAnsiTheme="minorHAnsi" w:cstheme="minorHAnsi"/>
          <w:szCs w:val="22"/>
        </w:rPr>
        <w:t xml:space="preserve">Karla </w:t>
      </w:r>
      <w:proofErr w:type="spellStart"/>
      <w:r w:rsidR="00DF1FEB">
        <w:rPr>
          <w:rFonts w:asciiTheme="minorHAnsi" w:hAnsiTheme="minorHAnsi" w:cstheme="minorHAnsi"/>
          <w:szCs w:val="22"/>
        </w:rPr>
        <w:t>Krejczego</w:t>
      </w:r>
      <w:proofErr w:type="spellEnd"/>
      <w:r w:rsidRPr="00F77870">
        <w:rPr>
          <w:rFonts w:asciiTheme="minorHAnsi" w:hAnsiTheme="minorHAnsi" w:cstheme="minorHAnsi"/>
          <w:szCs w:val="22"/>
        </w:rPr>
        <w:t>, która nie istnieje w terenie.</w:t>
      </w:r>
    </w:p>
    <w:p w:rsidR="002C67C7" w:rsidRDefault="00277378" w:rsidP="002C67C7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Nazwa </w:t>
      </w:r>
      <w:r>
        <w:t xml:space="preserve">ulica </w:t>
      </w:r>
      <w:r>
        <w:rPr>
          <w:rFonts w:asciiTheme="minorHAnsi" w:hAnsiTheme="minorHAnsi" w:cstheme="minorHAnsi"/>
          <w:szCs w:val="22"/>
        </w:rPr>
        <w:t xml:space="preserve">Karla </w:t>
      </w:r>
      <w:proofErr w:type="spellStart"/>
      <w:r>
        <w:rPr>
          <w:rFonts w:asciiTheme="minorHAnsi" w:hAnsiTheme="minorHAnsi" w:cstheme="minorHAnsi"/>
          <w:szCs w:val="22"/>
        </w:rPr>
        <w:t>Krejczego</w:t>
      </w:r>
      <w:proofErr w:type="spellEnd"/>
      <w:r>
        <w:rPr>
          <w:rFonts w:asciiTheme="minorHAnsi" w:hAnsiTheme="minorHAnsi" w:cstheme="minorHAnsi"/>
          <w:szCs w:val="22"/>
        </w:rPr>
        <w:t xml:space="preserve"> została nadana </w:t>
      </w:r>
      <w:r w:rsidR="00396DD5">
        <w:rPr>
          <w:rFonts w:asciiTheme="minorHAnsi" w:hAnsiTheme="minorHAnsi" w:cstheme="minorHAnsi"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chwałą </w:t>
      </w:r>
      <w:r w:rsidR="00396DD5">
        <w:rPr>
          <w:rFonts w:asciiTheme="minorHAnsi" w:hAnsiTheme="minorHAnsi" w:cstheme="minorHAnsi"/>
          <w:szCs w:val="22"/>
        </w:rPr>
        <w:t>n</w:t>
      </w:r>
      <w:r>
        <w:rPr>
          <w:rFonts w:asciiTheme="minorHAnsi" w:hAnsiTheme="minorHAnsi" w:cstheme="minorHAnsi"/>
          <w:szCs w:val="22"/>
        </w:rPr>
        <w:t>r 20 Rady Narodowej m.st. Warszawy z dnia 5 stycznia 1981 r. w sprawie nadania nazw ulicom</w:t>
      </w:r>
      <w:r w:rsidR="00A94FC8">
        <w:rPr>
          <w:rFonts w:asciiTheme="minorHAnsi" w:hAnsiTheme="minorHAnsi" w:cstheme="minorHAnsi"/>
          <w:szCs w:val="22"/>
        </w:rPr>
        <w:t xml:space="preserve"> (Dz. Urz. Rady Narodowej m.st. Warszawy nr 6, poz. 27)</w:t>
      </w:r>
      <w:r>
        <w:rPr>
          <w:rFonts w:asciiTheme="minorHAnsi" w:hAnsiTheme="minorHAnsi" w:cstheme="minorHAnsi"/>
          <w:szCs w:val="22"/>
        </w:rPr>
        <w:t xml:space="preserve">, </w:t>
      </w:r>
      <w:r w:rsidR="00A94FC8">
        <w:rPr>
          <w:rFonts w:asciiTheme="minorHAnsi" w:hAnsiTheme="minorHAnsi" w:cstheme="minorHAnsi"/>
          <w:szCs w:val="22"/>
        </w:rPr>
        <w:t>„</w:t>
      </w:r>
      <w:r>
        <w:rPr>
          <w:rFonts w:asciiTheme="minorHAnsi" w:hAnsiTheme="minorHAnsi" w:cstheme="minorHAnsi"/>
          <w:szCs w:val="22"/>
        </w:rPr>
        <w:t>ulicy biegnącej od ul</w:t>
      </w:r>
      <w:r w:rsidR="00281C56">
        <w:rPr>
          <w:rFonts w:asciiTheme="minorHAnsi" w:hAnsiTheme="minorHAnsi" w:cstheme="minorHAnsi"/>
          <w:szCs w:val="22"/>
        </w:rPr>
        <w:t>icy</w:t>
      </w:r>
      <w:r>
        <w:rPr>
          <w:rFonts w:asciiTheme="minorHAnsi" w:hAnsiTheme="minorHAnsi" w:cstheme="minorHAnsi"/>
          <w:szCs w:val="22"/>
        </w:rPr>
        <w:t xml:space="preserve"> Janiny </w:t>
      </w:r>
      <w:proofErr w:type="spellStart"/>
      <w:r>
        <w:rPr>
          <w:rFonts w:asciiTheme="minorHAnsi" w:hAnsiTheme="minorHAnsi" w:cstheme="minorHAnsi"/>
          <w:szCs w:val="22"/>
        </w:rPr>
        <w:t>Porazińskiej</w:t>
      </w:r>
      <w:proofErr w:type="spellEnd"/>
      <w:r>
        <w:rPr>
          <w:rFonts w:asciiTheme="minorHAnsi" w:hAnsiTheme="minorHAnsi" w:cstheme="minorHAnsi"/>
          <w:szCs w:val="22"/>
        </w:rPr>
        <w:t xml:space="preserve"> w kierunku południowym, mi</w:t>
      </w:r>
      <w:r w:rsidR="00281C56">
        <w:rPr>
          <w:rFonts w:asciiTheme="minorHAnsi" w:hAnsiTheme="minorHAnsi" w:cstheme="minorHAnsi"/>
          <w:szCs w:val="22"/>
        </w:rPr>
        <w:t>ędzy Traktem Nadwiślańskim i ulicą</w:t>
      </w:r>
      <w:r>
        <w:rPr>
          <w:rFonts w:asciiTheme="minorHAnsi" w:hAnsiTheme="minorHAnsi" w:cstheme="minorHAnsi"/>
          <w:szCs w:val="22"/>
        </w:rPr>
        <w:t xml:space="preserve"> Myśliborską</w:t>
      </w:r>
      <w:r w:rsidR="00A94FC8">
        <w:rPr>
          <w:rFonts w:asciiTheme="minorHAnsi" w:hAnsiTheme="minorHAnsi" w:cstheme="minorHAnsi"/>
          <w:szCs w:val="22"/>
        </w:rPr>
        <w:t>”</w:t>
      </w:r>
      <w:r>
        <w:rPr>
          <w:rFonts w:asciiTheme="minorHAnsi" w:hAnsiTheme="minorHAnsi" w:cstheme="minorHAnsi"/>
          <w:szCs w:val="22"/>
        </w:rPr>
        <w:t>.</w:t>
      </w:r>
      <w:r w:rsidR="00281C56">
        <w:rPr>
          <w:rFonts w:asciiTheme="minorHAnsi" w:hAnsiTheme="minorHAnsi" w:cstheme="minorHAnsi"/>
          <w:szCs w:val="22"/>
        </w:rPr>
        <w:t xml:space="preserve"> W </w:t>
      </w:r>
      <w:r w:rsidR="00A94FC8">
        <w:rPr>
          <w:rFonts w:asciiTheme="minorHAnsi" w:hAnsiTheme="minorHAnsi" w:cstheme="minorHAnsi"/>
          <w:szCs w:val="22"/>
        </w:rPr>
        <w:t>U</w:t>
      </w:r>
      <w:r w:rsidR="00EB68FC">
        <w:rPr>
          <w:rFonts w:asciiTheme="minorHAnsi" w:hAnsiTheme="minorHAnsi" w:cstheme="minorHAnsi"/>
          <w:szCs w:val="22"/>
        </w:rPr>
        <w:t>zupełnieniu Nr 12 –</w:t>
      </w:r>
      <w:r w:rsidR="008B75F1">
        <w:rPr>
          <w:rFonts w:asciiTheme="minorHAnsi" w:hAnsiTheme="minorHAnsi" w:cstheme="minorHAnsi"/>
          <w:szCs w:val="22"/>
        </w:rPr>
        <w:t xml:space="preserve"> Ulice nowe 1 lut</w:t>
      </w:r>
      <w:r w:rsidR="009036AB">
        <w:rPr>
          <w:rFonts w:asciiTheme="minorHAnsi" w:hAnsiTheme="minorHAnsi" w:cstheme="minorHAnsi"/>
          <w:szCs w:val="22"/>
        </w:rPr>
        <w:t>y</w:t>
      </w:r>
      <w:r w:rsidR="008B75F1">
        <w:rPr>
          <w:rFonts w:asciiTheme="minorHAnsi" w:hAnsiTheme="minorHAnsi" w:cstheme="minorHAnsi"/>
          <w:szCs w:val="22"/>
        </w:rPr>
        <w:t xml:space="preserve"> 1979 – 20 marca 1</w:t>
      </w:r>
      <w:r w:rsidR="00281C56">
        <w:rPr>
          <w:rFonts w:asciiTheme="minorHAnsi" w:hAnsiTheme="minorHAnsi" w:cstheme="minorHAnsi"/>
          <w:szCs w:val="22"/>
        </w:rPr>
        <w:t>981 r.</w:t>
      </w:r>
      <w:r w:rsidR="00396DD5">
        <w:rPr>
          <w:rFonts w:asciiTheme="minorHAnsi" w:hAnsiTheme="minorHAnsi" w:cstheme="minorHAnsi"/>
          <w:szCs w:val="22"/>
        </w:rPr>
        <w:t>,</w:t>
      </w:r>
      <w:r w:rsidR="00281C56">
        <w:rPr>
          <w:rFonts w:asciiTheme="minorHAnsi" w:hAnsiTheme="minorHAnsi" w:cstheme="minorHAnsi"/>
          <w:szCs w:val="22"/>
        </w:rPr>
        <w:t xml:space="preserve"> stanowiącym załącznik do </w:t>
      </w:r>
      <w:r w:rsidR="008B75F1">
        <w:rPr>
          <w:rFonts w:asciiTheme="minorHAnsi" w:hAnsiTheme="minorHAnsi" w:cstheme="minorHAnsi"/>
          <w:szCs w:val="22"/>
        </w:rPr>
        <w:t>Spisu ulic i placów m.st. Warszawy w</w:t>
      </w:r>
      <w:r w:rsidR="00A94FC8">
        <w:rPr>
          <w:rFonts w:asciiTheme="minorHAnsi" w:hAnsiTheme="minorHAnsi" w:cstheme="minorHAnsi"/>
          <w:szCs w:val="22"/>
        </w:rPr>
        <w:t>edłu</w:t>
      </w:r>
      <w:r w:rsidR="008B75F1">
        <w:rPr>
          <w:rFonts w:asciiTheme="minorHAnsi" w:hAnsiTheme="minorHAnsi" w:cstheme="minorHAnsi"/>
          <w:szCs w:val="22"/>
        </w:rPr>
        <w:t>g stanu na dzień 30 listopada 1975 r.</w:t>
      </w:r>
      <w:r w:rsidR="00A94FC8">
        <w:rPr>
          <w:rFonts w:asciiTheme="minorHAnsi" w:hAnsiTheme="minorHAnsi" w:cstheme="minorHAnsi"/>
          <w:szCs w:val="22"/>
        </w:rPr>
        <w:t>,</w:t>
      </w:r>
      <w:r w:rsidR="002B21F3">
        <w:rPr>
          <w:rFonts w:asciiTheme="minorHAnsi" w:hAnsiTheme="minorHAnsi" w:cstheme="minorHAnsi"/>
          <w:szCs w:val="22"/>
        </w:rPr>
        <w:t xml:space="preserve"> powtórzono zasię</w:t>
      </w:r>
      <w:r w:rsidR="00C66B6D">
        <w:rPr>
          <w:rFonts w:asciiTheme="minorHAnsi" w:hAnsiTheme="minorHAnsi" w:cstheme="minorHAnsi"/>
          <w:szCs w:val="22"/>
        </w:rPr>
        <w:t>g nazwy ulicy.</w:t>
      </w:r>
      <w:r w:rsidR="00304C89">
        <w:rPr>
          <w:rFonts w:asciiTheme="minorHAnsi" w:hAnsiTheme="minorHAnsi" w:cstheme="minorHAnsi"/>
          <w:szCs w:val="22"/>
        </w:rPr>
        <w:t xml:space="preserve"> </w:t>
      </w:r>
      <w:r w:rsidR="00396DD5">
        <w:rPr>
          <w:rFonts w:asciiTheme="minorHAnsi" w:hAnsiTheme="minorHAnsi" w:cstheme="minorHAnsi"/>
          <w:szCs w:val="22"/>
        </w:rPr>
        <w:t xml:space="preserve">Wymieniona w powołanej uchwale ulica Janiny </w:t>
      </w:r>
      <w:proofErr w:type="spellStart"/>
      <w:r w:rsidR="00396DD5">
        <w:rPr>
          <w:rFonts w:asciiTheme="minorHAnsi" w:hAnsiTheme="minorHAnsi" w:cstheme="minorHAnsi"/>
          <w:szCs w:val="22"/>
        </w:rPr>
        <w:t>Porazińskiej</w:t>
      </w:r>
      <w:proofErr w:type="spellEnd"/>
      <w:r w:rsidR="00396DD5">
        <w:rPr>
          <w:rFonts w:asciiTheme="minorHAnsi" w:hAnsiTheme="minorHAnsi" w:cstheme="minorHAnsi"/>
          <w:szCs w:val="22"/>
        </w:rPr>
        <w:t xml:space="preserve"> obecnie </w:t>
      </w:r>
      <w:r w:rsidR="00F87E10">
        <w:rPr>
          <w:rFonts w:asciiTheme="minorHAnsi" w:hAnsiTheme="minorHAnsi" w:cstheme="minorHAnsi"/>
          <w:szCs w:val="22"/>
        </w:rPr>
        <w:t xml:space="preserve">również </w:t>
      </w:r>
      <w:r w:rsidR="00396DD5">
        <w:rPr>
          <w:rFonts w:asciiTheme="minorHAnsi" w:hAnsiTheme="minorHAnsi" w:cstheme="minorHAnsi"/>
          <w:szCs w:val="22"/>
        </w:rPr>
        <w:t>nie istnieje w terenie, dlatego też dotycząca jej n</w:t>
      </w:r>
      <w:r w:rsidR="00355711">
        <w:rPr>
          <w:rFonts w:asciiTheme="minorHAnsi" w:hAnsiTheme="minorHAnsi" w:cstheme="minorHAnsi"/>
          <w:szCs w:val="22"/>
        </w:rPr>
        <w:t xml:space="preserve">azwa została zniesiona uchwałą </w:t>
      </w:r>
      <w:r w:rsidR="00396DD5">
        <w:rPr>
          <w:rFonts w:asciiTheme="minorHAnsi" w:hAnsiTheme="minorHAnsi" w:cstheme="minorHAnsi"/>
          <w:szCs w:val="22"/>
        </w:rPr>
        <w:t>n</w:t>
      </w:r>
      <w:r w:rsidR="00355711">
        <w:rPr>
          <w:rFonts w:asciiTheme="minorHAnsi" w:hAnsiTheme="minorHAnsi" w:cstheme="minorHAnsi"/>
          <w:szCs w:val="22"/>
        </w:rPr>
        <w:t xml:space="preserve">r </w:t>
      </w:r>
      <w:r w:rsidR="00355711" w:rsidRPr="00355711">
        <w:rPr>
          <w:rFonts w:asciiTheme="minorHAnsi" w:hAnsiTheme="minorHAnsi" w:cstheme="minorHAnsi"/>
          <w:szCs w:val="22"/>
        </w:rPr>
        <w:t>X/329/2024</w:t>
      </w:r>
      <w:r w:rsidR="00355711">
        <w:rPr>
          <w:rFonts w:asciiTheme="minorHAnsi" w:hAnsiTheme="minorHAnsi" w:cstheme="minorHAnsi"/>
          <w:szCs w:val="22"/>
        </w:rPr>
        <w:t xml:space="preserve"> z dnia 19 września 2024 r. w sprawie zniesienia nazwy obiektu miejskiego w Dzielnicy </w:t>
      </w:r>
      <w:r w:rsidR="009140DD">
        <w:rPr>
          <w:rFonts w:asciiTheme="minorHAnsi" w:hAnsiTheme="minorHAnsi" w:cstheme="minorHAnsi"/>
          <w:szCs w:val="22"/>
        </w:rPr>
        <w:t>Białołęka</w:t>
      </w:r>
      <w:r w:rsidR="00355711">
        <w:rPr>
          <w:rFonts w:asciiTheme="minorHAnsi" w:hAnsiTheme="minorHAnsi" w:cstheme="minorHAnsi"/>
          <w:szCs w:val="22"/>
        </w:rPr>
        <w:t xml:space="preserve"> m.st. Warszawy (Dz. Urz. Woj. </w:t>
      </w:r>
      <w:proofErr w:type="spellStart"/>
      <w:r w:rsidR="00355711">
        <w:rPr>
          <w:rFonts w:asciiTheme="minorHAnsi" w:hAnsiTheme="minorHAnsi" w:cstheme="minorHAnsi"/>
          <w:szCs w:val="22"/>
        </w:rPr>
        <w:t>Maz</w:t>
      </w:r>
      <w:proofErr w:type="spellEnd"/>
      <w:r w:rsidR="00355711">
        <w:rPr>
          <w:rFonts w:asciiTheme="minorHAnsi" w:hAnsiTheme="minorHAnsi" w:cstheme="minorHAnsi"/>
          <w:szCs w:val="22"/>
        </w:rPr>
        <w:t xml:space="preserve">. poz. 9290). </w:t>
      </w:r>
      <w:r w:rsidR="002C67C7">
        <w:rPr>
          <w:rFonts w:asciiTheme="minorHAnsi" w:hAnsiTheme="minorHAnsi" w:cstheme="minorHAnsi"/>
          <w:szCs w:val="22"/>
        </w:rPr>
        <w:t xml:space="preserve">Na podstawie archiwalnych zdjęć lotniczych nie </w:t>
      </w:r>
      <w:r w:rsidR="009036AB">
        <w:rPr>
          <w:rFonts w:asciiTheme="minorHAnsi" w:hAnsiTheme="minorHAnsi" w:cstheme="minorHAnsi"/>
          <w:szCs w:val="22"/>
        </w:rPr>
        <w:t>można</w:t>
      </w:r>
      <w:r w:rsidR="002C67C7">
        <w:rPr>
          <w:rFonts w:asciiTheme="minorHAnsi" w:hAnsiTheme="minorHAnsi" w:cstheme="minorHAnsi"/>
          <w:szCs w:val="22"/>
        </w:rPr>
        <w:t xml:space="preserve"> jednoznacznie zlokalizować </w:t>
      </w:r>
      <w:r w:rsidR="009036AB">
        <w:rPr>
          <w:rFonts w:asciiTheme="minorHAnsi" w:hAnsiTheme="minorHAnsi" w:cstheme="minorHAnsi"/>
          <w:szCs w:val="22"/>
        </w:rPr>
        <w:t xml:space="preserve">przebiegu </w:t>
      </w:r>
      <w:r w:rsidR="009140DD">
        <w:rPr>
          <w:rFonts w:asciiTheme="minorHAnsi" w:hAnsiTheme="minorHAnsi" w:cstheme="minorHAnsi"/>
          <w:szCs w:val="22"/>
        </w:rPr>
        <w:t>drogi</w:t>
      </w:r>
      <w:r w:rsidR="00F87E10">
        <w:rPr>
          <w:rFonts w:asciiTheme="minorHAnsi" w:hAnsiTheme="minorHAnsi" w:cstheme="minorHAnsi"/>
          <w:szCs w:val="22"/>
        </w:rPr>
        <w:t>, której dotyczy projekt uchwały</w:t>
      </w:r>
      <w:r w:rsidR="009140DD">
        <w:rPr>
          <w:rFonts w:asciiTheme="minorHAnsi" w:hAnsiTheme="minorHAnsi" w:cstheme="minorHAnsi"/>
          <w:szCs w:val="22"/>
        </w:rPr>
        <w:t>. Obecnie, w </w:t>
      </w:r>
      <w:r w:rsidR="002C67C7">
        <w:rPr>
          <w:rFonts w:asciiTheme="minorHAnsi" w:hAnsiTheme="minorHAnsi" w:cstheme="minorHAnsi"/>
          <w:szCs w:val="22"/>
        </w:rPr>
        <w:t xml:space="preserve">wyniku zmian zagospodarowania przestrzennego, droga </w:t>
      </w:r>
      <w:r w:rsidR="00A845E0">
        <w:rPr>
          <w:rFonts w:asciiTheme="minorHAnsi" w:hAnsiTheme="minorHAnsi" w:cstheme="minorHAnsi"/>
          <w:szCs w:val="22"/>
        </w:rPr>
        <w:t xml:space="preserve">o wskazanym zasięgu </w:t>
      </w:r>
      <w:r w:rsidR="002C67C7">
        <w:rPr>
          <w:rFonts w:asciiTheme="minorHAnsi" w:hAnsiTheme="minorHAnsi" w:cstheme="minorHAnsi"/>
          <w:szCs w:val="22"/>
        </w:rPr>
        <w:t>nie istnieje w terenie.</w:t>
      </w:r>
    </w:p>
    <w:p w:rsidR="004D0904" w:rsidRDefault="004D0904" w:rsidP="004D0904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>Do dnia 9 października 2005 r., tj. do nowelizacji art. 18 ust. 2 pkt 13 ustawy z dnia 8 marca 1990 r.</w:t>
      </w:r>
      <w:r w:rsidR="00161A4B">
        <w:t xml:space="preserve"> o </w:t>
      </w:r>
      <w:r>
        <w:t xml:space="preserve">samorządzie gminnym </w:t>
      </w:r>
      <w:r w:rsidR="0014308F">
        <w:t xml:space="preserve">(Dz. U. z 2024 r. poz. 1465, z </w:t>
      </w:r>
      <w:proofErr w:type="spellStart"/>
      <w:r w:rsidR="0014308F">
        <w:t>późn</w:t>
      </w:r>
      <w:proofErr w:type="spellEnd"/>
      <w:r w:rsidR="0014308F">
        <w:t>. zm.)</w:t>
      </w:r>
      <w:r>
        <w:t xml:space="preserve"> dokonanej ustawą z dnia 28 lipca 2005 r. o zmianie ustawy o samorządzie gminnym oraz ustawy o drogach publicznych (Dz. U. </w:t>
      </w:r>
      <w:r w:rsidR="00161A4B">
        <w:t xml:space="preserve">z 2005 r. Nr 172, </w:t>
      </w:r>
      <w:r>
        <w:t>poz. 1441), nadanie nazwy we właściwym trybie mogło dotyczyć wyłącznie ulic i placów publicznych (ogólnie dos</w:t>
      </w:r>
      <w:r w:rsidR="00A0311F">
        <w:t>tępnych). W związku z powyższym</w:t>
      </w:r>
      <w:r>
        <w:t xml:space="preserve"> ulica </w:t>
      </w:r>
      <w:r w:rsidR="00DF1FEB">
        <w:rPr>
          <w:rFonts w:asciiTheme="minorHAnsi" w:hAnsiTheme="minorHAnsi" w:cstheme="minorHAnsi"/>
          <w:szCs w:val="22"/>
        </w:rPr>
        <w:t xml:space="preserve">Karla </w:t>
      </w:r>
      <w:proofErr w:type="spellStart"/>
      <w:r w:rsidR="00DF1FEB">
        <w:rPr>
          <w:rFonts w:asciiTheme="minorHAnsi" w:hAnsiTheme="minorHAnsi" w:cstheme="minorHAnsi"/>
          <w:szCs w:val="22"/>
        </w:rPr>
        <w:t>Krejczego</w:t>
      </w:r>
      <w:proofErr w:type="spellEnd"/>
      <w:r w:rsidR="00A0311F">
        <w:t xml:space="preserve"> w dniu nadania nazwy</w:t>
      </w:r>
      <w:r>
        <w:t xml:space="preserve"> stanowiła obiekt miejski w rozumieniu § 2 ust. 1 pkt 1 uchwały nr LV/1383/20</w:t>
      </w:r>
      <w:r w:rsidR="00A0311F">
        <w:t>17 z dnia 21 września 2017 r. w </w:t>
      </w:r>
      <w:r>
        <w:t xml:space="preserve">sprawie nazewnictwa obiektów miejskich (Dz. Urz. Woj. </w:t>
      </w:r>
      <w:proofErr w:type="spellStart"/>
      <w:r>
        <w:t>Maz</w:t>
      </w:r>
      <w:proofErr w:type="spellEnd"/>
      <w:r>
        <w:t xml:space="preserve">. poz. </w:t>
      </w:r>
      <w:r w:rsidRPr="00145C41">
        <w:rPr>
          <w:rFonts w:asciiTheme="minorHAnsi" w:hAnsiTheme="minorHAnsi" w:cstheme="minorHAnsi"/>
          <w:szCs w:val="22"/>
        </w:rPr>
        <w:t>8402</w:t>
      </w:r>
      <w:r>
        <w:rPr>
          <w:rFonts w:asciiTheme="minorHAnsi" w:hAnsiTheme="minorHAnsi" w:cstheme="minorHAnsi"/>
          <w:szCs w:val="22"/>
        </w:rPr>
        <w:t>, dalej jako „Uchwała Nazewnicza”</w:t>
      </w:r>
      <w:r w:rsidRPr="00145C41">
        <w:rPr>
          <w:rFonts w:asciiTheme="minorHAnsi" w:hAnsiTheme="minorHAnsi" w:cstheme="minorHAnsi"/>
          <w:szCs w:val="22"/>
        </w:rPr>
        <w:t>).</w:t>
      </w:r>
      <w:r>
        <w:rPr>
          <w:rFonts w:asciiTheme="minorHAnsi" w:hAnsiTheme="minorHAnsi" w:cstheme="minorHAnsi"/>
          <w:szCs w:val="22"/>
        </w:rPr>
        <w:t xml:space="preserve"> W</w:t>
      </w:r>
      <w:r w:rsidR="00D004F3">
        <w:rPr>
          <w:rFonts w:asciiTheme="minorHAnsi" w:hAnsiTheme="minorHAnsi" w:cstheme="minorHAnsi"/>
          <w:szCs w:val="22"/>
        </w:rPr>
        <w:t>edłu</w:t>
      </w:r>
      <w:r>
        <w:rPr>
          <w:rFonts w:asciiTheme="minorHAnsi" w:hAnsiTheme="minorHAnsi" w:cstheme="minorHAnsi"/>
          <w:szCs w:val="22"/>
        </w:rPr>
        <w:t xml:space="preserve">g aktualnych danych, ulica </w:t>
      </w:r>
      <w:r w:rsidR="00DF1FEB">
        <w:rPr>
          <w:rFonts w:asciiTheme="minorHAnsi" w:hAnsiTheme="minorHAnsi" w:cstheme="minorHAnsi"/>
          <w:szCs w:val="22"/>
        </w:rPr>
        <w:t xml:space="preserve">Karla </w:t>
      </w:r>
      <w:proofErr w:type="spellStart"/>
      <w:r w:rsidR="00DF1FEB">
        <w:rPr>
          <w:rFonts w:asciiTheme="minorHAnsi" w:hAnsiTheme="minorHAnsi" w:cstheme="minorHAnsi"/>
          <w:szCs w:val="22"/>
        </w:rPr>
        <w:t>Krejczego</w:t>
      </w:r>
      <w:proofErr w:type="spellEnd"/>
      <w:r>
        <w:rPr>
          <w:rFonts w:asciiTheme="minorHAnsi" w:hAnsiTheme="minorHAnsi" w:cstheme="minorHAnsi"/>
          <w:szCs w:val="22"/>
        </w:rPr>
        <w:t xml:space="preserve"> nie </w:t>
      </w:r>
      <w:r w:rsidRPr="00145C41">
        <w:rPr>
          <w:rFonts w:asciiTheme="minorHAnsi" w:hAnsiTheme="minorHAnsi" w:cstheme="minorHAnsi"/>
          <w:szCs w:val="22"/>
        </w:rPr>
        <w:t>jest zaliczona do kategorii dróg publicznych w rozumieniu ustawy z dnia 21 marca 1985 r</w:t>
      </w:r>
      <w:r w:rsidRPr="00145C41">
        <w:rPr>
          <w:rFonts w:asciiTheme="minorHAnsi" w:hAnsiTheme="minorHAnsi" w:cstheme="minorHAnsi"/>
          <w:i/>
          <w:szCs w:val="22"/>
        </w:rPr>
        <w:t xml:space="preserve">. </w:t>
      </w:r>
      <w:r w:rsidRPr="00145C41">
        <w:rPr>
          <w:rFonts w:asciiTheme="minorHAnsi" w:hAnsiTheme="minorHAnsi" w:cstheme="minorHAnsi"/>
          <w:szCs w:val="22"/>
        </w:rPr>
        <w:t>o</w:t>
      </w:r>
      <w:r w:rsidRPr="00145C41">
        <w:rPr>
          <w:rFonts w:asciiTheme="minorHAnsi" w:hAnsiTheme="minorHAnsi" w:cstheme="minorHAnsi"/>
          <w:i/>
          <w:szCs w:val="22"/>
        </w:rPr>
        <w:t> </w:t>
      </w:r>
      <w:r w:rsidRPr="00145C41">
        <w:rPr>
          <w:rFonts w:asciiTheme="minorHAnsi" w:hAnsiTheme="minorHAnsi" w:cstheme="minorHAnsi"/>
          <w:szCs w:val="22"/>
        </w:rPr>
        <w:t xml:space="preserve">drogach publicznych </w:t>
      </w:r>
      <w:r w:rsidR="0014308F" w:rsidRPr="00145C41">
        <w:rPr>
          <w:rFonts w:asciiTheme="minorHAnsi" w:hAnsiTheme="minorHAnsi" w:cstheme="minorHAnsi"/>
          <w:szCs w:val="22"/>
        </w:rPr>
        <w:t>(Dz. U. z 202</w:t>
      </w:r>
      <w:r w:rsidR="0014308F">
        <w:rPr>
          <w:rFonts w:asciiTheme="minorHAnsi" w:hAnsiTheme="minorHAnsi" w:cstheme="minorHAnsi"/>
          <w:szCs w:val="22"/>
        </w:rPr>
        <w:t>4</w:t>
      </w:r>
      <w:r w:rsidR="0014308F" w:rsidRPr="00145C41">
        <w:rPr>
          <w:rFonts w:asciiTheme="minorHAnsi" w:hAnsiTheme="minorHAnsi" w:cstheme="minorHAnsi"/>
          <w:szCs w:val="22"/>
        </w:rPr>
        <w:t xml:space="preserve"> r. poz.</w:t>
      </w:r>
      <w:r w:rsidR="0014308F">
        <w:rPr>
          <w:rFonts w:asciiTheme="minorHAnsi" w:hAnsiTheme="minorHAnsi" w:cstheme="minorHAnsi"/>
          <w:szCs w:val="22"/>
        </w:rPr>
        <w:t xml:space="preserve"> 320, z </w:t>
      </w:r>
      <w:proofErr w:type="spellStart"/>
      <w:r w:rsidR="0014308F">
        <w:rPr>
          <w:rFonts w:asciiTheme="minorHAnsi" w:hAnsiTheme="minorHAnsi" w:cstheme="minorHAnsi"/>
          <w:szCs w:val="22"/>
        </w:rPr>
        <w:t>późn</w:t>
      </w:r>
      <w:proofErr w:type="spellEnd"/>
      <w:r w:rsidR="0014308F">
        <w:rPr>
          <w:rFonts w:asciiTheme="minorHAnsi" w:hAnsiTheme="minorHAnsi" w:cstheme="minorHAnsi"/>
          <w:szCs w:val="22"/>
        </w:rPr>
        <w:t>. zm.)</w:t>
      </w:r>
      <w:r w:rsidRPr="00145C41">
        <w:rPr>
          <w:rFonts w:asciiTheme="minorHAnsi" w:hAnsiTheme="minorHAnsi" w:cstheme="minorHAnsi"/>
          <w:szCs w:val="22"/>
        </w:rPr>
        <w:t>.</w:t>
      </w:r>
    </w:p>
    <w:p w:rsidR="004D0904" w:rsidRDefault="004D0904" w:rsidP="004D0904">
      <w:pPr>
        <w:numPr>
          <w:ilvl w:val="12"/>
          <w:numId w:val="0"/>
        </w:numPr>
        <w:tabs>
          <w:tab w:val="num" w:pos="180"/>
        </w:tabs>
      </w:pPr>
      <w:r>
        <w:t xml:space="preserve">Procedura zniesienia nazwy została wszczęta przez Prezydenta m.st. Warszawy z własnej inicjatywy, na podstawie § 17 ust. 1 w zw. </w:t>
      </w:r>
      <w:r w:rsidR="00307D58">
        <w:t xml:space="preserve">z </w:t>
      </w:r>
      <w:r>
        <w:t xml:space="preserve">§ 23 i </w:t>
      </w:r>
      <w:r w:rsidRPr="001248A2">
        <w:t xml:space="preserve">25 </w:t>
      </w:r>
      <w:r w:rsidRPr="008B3B60">
        <w:t>ust. 1</w:t>
      </w:r>
      <w:r>
        <w:t xml:space="preserve"> Uchwały Nazewniczej oraz w zw. z § 29 ust. 2 pkt 4 Statutu m.st. Warszawy, a projekt uchwały spełnia wymogi określone w § 11-13 i 25 ww. uchwały.</w:t>
      </w:r>
    </w:p>
    <w:p w:rsidR="004D0904" w:rsidRPr="00281C56" w:rsidRDefault="004D0904" w:rsidP="004D0904">
      <w:pPr>
        <w:numPr>
          <w:ilvl w:val="12"/>
          <w:numId w:val="0"/>
        </w:numPr>
        <w:tabs>
          <w:tab w:val="num" w:pos="180"/>
        </w:tabs>
        <w:spacing w:after="120"/>
      </w:pPr>
      <w:r w:rsidRPr="00A93384">
        <w:t xml:space="preserve">Uchwała ma charakter porządkujący, nie powoduje zmian w adresach i </w:t>
      </w:r>
      <w:r w:rsidR="00A0311F">
        <w:t>nie generuje kosztów dla </w:t>
      </w:r>
      <w:r w:rsidRPr="00281C56">
        <w:t>m.st. Warszawy.</w:t>
      </w:r>
    </w:p>
    <w:p w:rsidR="004D0904" w:rsidRDefault="004D0904" w:rsidP="004D0904">
      <w:pPr>
        <w:numPr>
          <w:ilvl w:val="12"/>
          <w:numId w:val="0"/>
        </w:numPr>
        <w:tabs>
          <w:tab w:val="num" w:pos="180"/>
        </w:tabs>
        <w:spacing w:before="240" w:after="120"/>
      </w:pPr>
      <w:r>
        <w:t>Opinie:</w:t>
      </w:r>
    </w:p>
    <w:p w:rsidR="00DF1FEB" w:rsidRDefault="004D0904" w:rsidP="00DF1FEB">
      <w:pPr>
        <w:pStyle w:val="Akapitzlist"/>
        <w:numPr>
          <w:ilvl w:val="0"/>
          <w:numId w:val="1"/>
        </w:numPr>
        <w:spacing w:after="0"/>
        <w:ind w:left="426" w:hanging="426"/>
        <w:contextualSpacing w:val="0"/>
      </w:pPr>
      <w:r w:rsidRPr="00872424">
        <w:t xml:space="preserve">Opinia Zespołu Nazewnictwa Miejskiego – </w:t>
      </w:r>
      <w:r w:rsidR="00B74C4A">
        <w:t>pozytywna (posiedzenie 5 października 2022 r.)</w:t>
      </w:r>
    </w:p>
    <w:p w:rsidR="004D0904" w:rsidRPr="00872424" w:rsidRDefault="004D0904" w:rsidP="00DF1FEB">
      <w:pPr>
        <w:pStyle w:val="Akapitzlist"/>
        <w:numPr>
          <w:ilvl w:val="0"/>
          <w:numId w:val="1"/>
        </w:numPr>
        <w:spacing w:after="0"/>
        <w:ind w:left="426" w:hanging="426"/>
        <w:contextualSpacing w:val="0"/>
      </w:pPr>
      <w:r w:rsidRPr="00872424">
        <w:t xml:space="preserve">Opinia Komisji ds. Nazewnictwa Miejskiego Rady m.st. Warszawy – </w:t>
      </w:r>
      <w:r w:rsidR="00B74C4A">
        <w:t>pozytywna (posiedzenie 16 listopada 2022 r.)</w:t>
      </w:r>
    </w:p>
    <w:p w:rsidR="00C21CEB" w:rsidRPr="004D0904" w:rsidRDefault="004D0904" w:rsidP="004D0904">
      <w:pPr>
        <w:pStyle w:val="Akapitzlist"/>
        <w:numPr>
          <w:ilvl w:val="0"/>
          <w:numId w:val="1"/>
        </w:numPr>
        <w:tabs>
          <w:tab w:val="num" w:pos="426"/>
        </w:tabs>
        <w:spacing w:after="0"/>
        <w:ind w:left="426" w:hanging="426"/>
      </w:pPr>
      <w:r>
        <w:lastRenderedPageBreak/>
        <w:t xml:space="preserve">Opinia Rady Dzielnicy </w:t>
      </w:r>
      <w:r w:rsidR="00281C56">
        <w:t>Białołęka</w:t>
      </w:r>
      <w:r>
        <w:t xml:space="preserve"> m.st Warszawy – </w:t>
      </w:r>
      <w:r w:rsidR="00A0311F">
        <w:t>pozytywna (uchwała nr XLVIII/195/2023 Rady Dzielnicy Białołęka m.st. Warszawy z dnia 7 marca 2023 r.)</w:t>
      </w:r>
    </w:p>
    <w:sectPr w:rsidR="00C21CEB" w:rsidRPr="004D0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CB"/>
    <w:rsid w:val="000D3647"/>
    <w:rsid w:val="000E68AE"/>
    <w:rsid w:val="00116B15"/>
    <w:rsid w:val="0014308F"/>
    <w:rsid w:val="00161A4B"/>
    <w:rsid w:val="0018434C"/>
    <w:rsid w:val="001A27DA"/>
    <w:rsid w:val="001D0D1E"/>
    <w:rsid w:val="001E26C7"/>
    <w:rsid w:val="0024039C"/>
    <w:rsid w:val="00277378"/>
    <w:rsid w:val="00281C56"/>
    <w:rsid w:val="002915D5"/>
    <w:rsid w:val="002B21F3"/>
    <w:rsid w:val="002C67C7"/>
    <w:rsid w:val="00304C89"/>
    <w:rsid w:val="00307D58"/>
    <w:rsid w:val="00320A61"/>
    <w:rsid w:val="00346FC5"/>
    <w:rsid w:val="00355711"/>
    <w:rsid w:val="00396DD5"/>
    <w:rsid w:val="00405A39"/>
    <w:rsid w:val="004B346A"/>
    <w:rsid w:val="004D0904"/>
    <w:rsid w:val="004D259C"/>
    <w:rsid w:val="005740E2"/>
    <w:rsid w:val="005D541D"/>
    <w:rsid w:val="00746F7D"/>
    <w:rsid w:val="007820BE"/>
    <w:rsid w:val="007977CB"/>
    <w:rsid w:val="00860C1D"/>
    <w:rsid w:val="00872424"/>
    <w:rsid w:val="008B75F1"/>
    <w:rsid w:val="009036AB"/>
    <w:rsid w:val="009140DD"/>
    <w:rsid w:val="009B2BC3"/>
    <w:rsid w:val="00A0311F"/>
    <w:rsid w:val="00A82B50"/>
    <w:rsid w:val="00A845E0"/>
    <w:rsid w:val="00A94FC8"/>
    <w:rsid w:val="00AA0838"/>
    <w:rsid w:val="00AC4F67"/>
    <w:rsid w:val="00AD54FA"/>
    <w:rsid w:val="00B74C4A"/>
    <w:rsid w:val="00C21CEB"/>
    <w:rsid w:val="00C4585F"/>
    <w:rsid w:val="00C66B6D"/>
    <w:rsid w:val="00D004F3"/>
    <w:rsid w:val="00D03C08"/>
    <w:rsid w:val="00D55EA8"/>
    <w:rsid w:val="00DF1FEB"/>
    <w:rsid w:val="00E06D8D"/>
    <w:rsid w:val="00E3351D"/>
    <w:rsid w:val="00E8635D"/>
    <w:rsid w:val="00EB68FC"/>
    <w:rsid w:val="00EC249B"/>
    <w:rsid w:val="00F26AAD"/>
    <w:rsid w:val="00F8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BA8930-57B7-462C-8AAC-833DCC1F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7CB"/>
    <w:pPr>
      <w:spacing w:after="240" w:line="300" w:lineRule="auto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7977C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77CB"/>
    <w:rPr>
      <w:rFonts w:ascii="Calibri" w:eastAsiaTheme="majorEastAsia" w:hAnsi="Calibri" w:cstheme="majorBidi"/>
      <w:b/>
      <w:kern w:val="28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797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F7E6229-E466-4822-A72E-B1B71AF58B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9361BD-FA86-4972-90E8-C2C8E290E7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5CA1A-268B-4C5C-B405-A53597DE2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Wydra Monika (BG)</dc:creator>
  <cp:keywords/>
  <dc:description/>
  <cp:lastModifiedBy>Gałązka Monika (BG)</cp:lastModifiedBy>
  <cp:revision>4</cp:revision>
  <dcterms:created xsi:type="dcterms:W3CDTF">2025-01-13T13:02:00Z</dcterms:created>
  <dcterms:modified xsi:type="dcterms:W3CDTF">2025-01-14T07:21:00Z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