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B68DF" w:rsidRPr="0018181E" w:rsidRDefault="00926F79" w:rsidP="0018181E">
      <w:pPr>
        <w:spacing w:after="0" w:line="300" w:lineRule="auto"/>
        <w:jc w:val="center"/>
        <w:rPr>
          <w:rFonts w:cstheme="minorHAnsi"/>
          <w:b/>
        </w:rPr>
      </w:pPr>
      <w:r w:rsidRPr="0018181E">
        <w:rPr>
          <w:rFonts w:cstheme="minorHAnsi"/>
          <w:b/>
        </w:rPr>
        <w:t>Opinia Skarbnika m.st. Warszawy z dnia</w:t>
      </w:r>
      <w:r w:rsidR="000C2FF5">
        <w:rPr>
          <w:rFonts w:cstheme="minorHAnsi"/>
          <w:b/>
        </w:rPr>
        <w:t xml:space="preserve"> 26</w:t>
      </w:r>
      <w:r w:rsidR="00261FC0">
        <w:rPr>
          <w:rFonts w:cstheme="minorHAnsi"/>
          <w:b/>
        </w:rPr>
        <w:t xml:space="preserve"> </w:t>
      </w:r>
      <w:r w:rsidR="00355671">
        <w:rPr>
          <w:rFonts w:cstheme="minorHAnsi"/>
          <w:b/>
        </w:rPr>
        <w:t>l</w:t>
      </w:r>
      <w:r w:rsidR="000C2FF5">
        <w:rPr>
          <w:rFonts w:cstheme="minorHAnsi"/>
          <w:b/>
        </w:rPr>
        <w:t>utego</w:t>
      </w:r>
      <w:r w:rsidR="00261FC0">
        <w:rPr>
          <w:rFonts w:cstheme="minorHAnsi"/>
          <w:b/>
        </w:rPr>
        <w:t xml:space="preserve"> 202</w:t>
      </w:r>
      <w:r w:rsidR="000C2FF5">
        <w:rPr>
          <w:rFonts w:cstheme="minorHAnsi"/>
          <w:b/>
        </w:rPr>
        <w:t>5</w:t>
      </w:r>
      <w:r w:rsidRPr="0018181E">
        <w:rPr>
          <w:rFonts w:cstheme="minorHAnsi"/>
          <w:b/>
        </w:rPr>
        <w:t xml:space="preserve"> r.</w:t>
      </w:r>
    </w:p>
    <w:p w:rsidR="00926F79" w:rsidRPr="0018181E" w:rsidRDefault="00926F79" w:rsidP="0018181E">
      <w:pPr>
        <w:spacing w:after="0" w:line="300" w:lineRule="auto"/>
        <w:jc w:val="center"/>
        <w:rPr>
          <w:rFonts w:cstheme="minorHAnsi"/>
          <w:b/>
        </w:rPr>
      </w:pPr>
      <w:r w:rsidRPr="0018181E">
        <w:rPr>
          <w:rFonts w:cstheme="minorHAnsi"/>
          <w:b/>
        </w:rPr>
        <w:t>do projektu uchwały Rady m.st. Warszawy</w:t>
      </w:r>
    </w:p>
    <w:p w:rsidR="00926F79" w:rsidRPr="0018181E" w:rsidRDefault="00926F79" w:rsidP="0018181E">
      <w:pPr>
        <w:spacing w:after="0" w:line="300" w:lineRule="auto"/>
        <w:jc w:val="center"/>
        <w:rPr>
          <w:rFonts w:cstheme="minorHAnsi"/>
          <w:b/>
        </w:rPr>
      </w:pPr>
    </w:p>
    <w:p w:rsidR="00926F79" w:rsidRPr="0018181E" w:rsidRDefault="00926F79" w:rsidP="0018181E">
      <w:pPr>
        <w:spacing w:after="0" w:line="300" w:lineRule="auto"/>
        <w:jc w:val="center"/>
        <w:rPr>
          <w:rFonts w:cstheme="minorHAnsi"/>
          <w:b/>
        </w:rPr>
      </w:pPr>
    </w:p>
    <w:p w:rsidR="00926F79" w:rsidRPr="0018181E" w:rsidRDefault="00926F79" w:rsidP="00BB69CF">
      <w:pPr>
        <w:spacing w:after="0" w:line="300" w:lineRule="auto"/>
        <w:jc w:val="both"/>
        <w:rPr>
          <w:rFonts w:cstheme="minorHAnsi"/>
          <w:b/>
        </w:rPr>
      </w:pPr>
      <w:r w:rsidRPr="0018181E">
        <w:rPr>
          <w:rFonts w:cstheme="minorHAnsi"/>
        </w:rPr>
        <w:t xml:space="preserve">Na podstawie § 29 ust. 6 Statutu miasta stołecznego Warszawy, stanowiącego załącznik do uchwały Nr XXII/743/2008 Rady miasta stołecznego Warszawy z dnia 10 stycznia </w:t>
      </w:r>
      <w:r w:rsidR="0018181E">
        <w:rPr>
          <w:rFonts w:cstheme="minorHAnsi"/>
        </w:rPr>
        <w:t xml:space="preserve">2008 roku (Dz. Urz. Woj. </w:t>
      </w:r>
      <w:proofErr w:type="spellStart"/>
      <w:r w:rsidR="0018181E">
        <w:rPr>
          <w:rFonts w:cstheme="minorHAnsi"/>
        </w:rPr>
        <w:t>Maz</w:t>
      </w:r>
      <w:proofErr w:type="spellEnd"/>
      <w:r w:rsidR="0018181E">
        <w:rPr>
          <w:rFonts w:cstheme="minorHAnsi"/>
        </w:rPr>
        <w:t>. z </w:t>
      </w:r>
      <w:r w:rsidRPr="0018181E">
        <w:rPr>
          <w:rFonts w:cstheme="minorHAnsi"/>
        </w:rPr>
        <w:t>201</w:t>
      </w:r>
      <w:r w:rsidR="0057364F" w:rsidRPr="0018181E">
        <w:rPr>
          <w:rFonts w:cstheme="minorHAnsi"/>
        </w:rPr>
        <w:t>9</w:t>
      </w:r>
      <w:r w:rsidRPr="0018181E">
        <w:rPr>
          <w:rFonts w:cstheme="minorHAnsi"/>
        </w:rPr>
        <w:t xml:space="preserve"> r. poz. </w:t>
      </w:r>
      <w:r w:rsidR="0057364F" w:rsidRPr="0018181E">
        <w:rPr>
          <w:rFonts w:cstheme="minorHAnsi"/>
        </w:rPr>
        <w:t>14465</w:t>
      </w:r>
      <w:r w:rsidRPr="0018181E">
        <w:rPr>
          <w:rFonts w:cstheme="minorHAnsi"/>
        </w:rPr>
        <w:t xml:space="preserve"> z </w:t>
      </w:r>
      <w:proofErr w:type="spellStart"/>
      <w:r w:rsidRPr="0018181E">
        <w:rPr>
          <w:rFonts w:cstheme="minorHAnsi"/>
        </w:rPr>
        <w:t>późn</w:t>
      </w:r>
      <w:proofErr w:type="spellEnd"/>
      <w:r w:rsidRPr="0018181E">
        <w:rPr>
          <w:rFonts w:cstheme="minorHAnsi"/>
        </w:rPr>
        <w:t xml:space="preserve">. zm.) projekt uchwały Rady m.st. Warszawy </w:t>
      </w:r>
      <w:r w:rsidR="00BB69CF">
        <w:rPr>
          <w:rFonts w:cstheme="minorHAnsi"/>
          <w:b/>
        </w:rPr>
        <w:t>w sprawie pozostawienia samorządowemu zakładowi budżetowemu pod nazwą</w:t>
      </w:r>
      <w:r w:rsidRPr="0018181E">
        <w:rPr>
          <w:rFonts w:cstheme="minorHAnsi"/>
          <w:b/>
        </w:rPr>
        <w:t xml:space="preserve"> Ośrod</w:t>
      </w:r>
      <w:r w:rsidR="00BB69CF">
        <w:rPr>
          <w:rFonts w:cstheme="minorHAnsi"/>
          <w:b/>
        </w:rPr>
        <w:t>e</w:t>
      </w:r>
      <w:r w:rsidRPr="0018181E">
        <w:rPr>
          <w:rFonts w:cstheme="minorHAnsi"/>
          <w:b/>
        </w:rPr>
        <w:t xml:space="preserve">k Sportu i Rekreacji m.st. Warszawy w Dzielnicy Targówek </w:t>
      </w:r>
      <w:r w:rsidR="00BB69CF">
        <w:rPr>
          <w:rFonts w:cstheme="minorHAnsi"/>
          <w:b/>
        </w:rPr>
        <w:t>nadwyżki środków obrotowych za</w:t>
      </w:r>
      <w:r w:rsidRPr="0018181E">
        <w:rPr>
          <w:rFonts w:cstheme="minorHAnsi"/>
          <w:b/>
        </w:rPr>
        <w:t xml:space="preserve"> 20</w:t>
      </w:r>
      <w:r w:rsidR="0057364F" w:rsidRPr="0018181E">
        <w:rPr>
          <w:rFonts w:cstheme="minorHAnsi"/>
          <w:b/>
        </w:rPr>
        <w:t>2</w:t>
      </w:r>
      <w:r w:rsidR="005755EE">
        <w:rPr>
          <w:rFonts w:cstheme="minorHAnsi"/>
          <w:b/>
        </w:rPr>
        <w:t>4</w:t>
      </w:r>
      <w:r w:rsidRPr="0018181E">
        <w:rPr>
          <w:rFonts w:cstheme="minorHAnsi"/>
          <w:b/>
        </w:rPr>
        <w:t xml:space="preserve"> rok</w:t>
      </w:r>
    </w:p>
    <w:p w:rsidR="00926F79" w:rsidRPr="0018181E" w:rsidRDefault="00926F79" w:rsidP="00BB69CF">
      <w:pPr>
        <w:spacing w:after="0" w:line="300" w:lineRule="auto"/>
        <w:jc w:val="both"/>
        <w:rPr>
          <w:rFonts w:cstheme="minorHAnsi"/>
        </w:rPr>
      </w:pPr>
    </w:p>
    <w:p w:rsidR="00926F79" w:rsidRPr="0018181E" w:rsidRDefault="00237251" w:rsidP="00BB69CF">
      <w:pPr>
        <w:spacing w:after="0" w:line="300" w:lineRule="auto"/>
        <w:jc w:val="both"/>
        <w:rPr>
          <w:rFonts w:cstheme="minorHAnsi"/>
        </w:rPr>
      </w:pPr>
      <w:r w:rsidRPr="0018181E">
        <w:rPr>
          <w:rFonts w:cstheme="minorHAnsi"/>
          <w:b/>
        </w:rPr>
        <w:t>o</w:t>
      </w:r>
      <w:r w:rsidR="00926F79" w:rsidRPr="0018181E">
        <w:rPr>
          <w:rFonts w:cstheme="minorHAnsi"/>
          <w:b/>
        </w:rPr>
        <w:t>piniuję pozytywnie</w:t>
      </w:r>
      <w:r w:rsidR="00BB69CF">
        <w:rPr>
          <w:rFonts w:cstheme="minorHAnsi"/>
          <w:b/>
        </w:rPr>
        <w:t>.</w:t>
      </w:r>
    </w:p>
    <w:p w:rsidR="00926F79" w:rsidRPr="0018181E" w:rsidRDefault="00926F79" w:rsidP="00BB69CF">
      <w:pPr>
        <w:tabs>
          <w:tab w:val="left" w:pos="4253"/>
        </w:tabs>
        <w:spacing w:after="0" w:line="300" w:lineRule="auto"/>
        <w:jc w:val="both"/>
        <w:rPr>
          <w:rFonts w:cstheme="minorHAnsi"/>
        </w:rPr>
      </w:pPr>
    </w:p>
    <w:p w:rsidR="00926F79" w:rsidRDefault="00926F79" w:rsidP="00BB69CF">
      <w:pPr>
        <w:tabs>
          <w:tab w:val="left" w:pos="4253"/>
        </w:tabs>
        <w:spacing w:after="240" w:line="300" w:lineRule="auto"/>
        <w:ind w:left="4956"/>
        <w:jc w:val="center"/>
        <w:rPr>
          <w:rFonts w:cstheme="minorHAnsi"/>
          <w:b/>
        </w:rPr>
      </w:pPr>
      <w:r w:rsidRPr="0018181E">
        <w:rPr>
          <w:rFonts w:cstheme="minorHAnsi"/>
          <w:b/>
        </w:rPr>
        <w:t>Z upoważnienia Skarbnika m.st. Warszawy</w:t>
      </w:r>
    </w:p>
    <w:p w:rsidR="00355671" w:rsidRDefault="00355671" w:rsidP="00BB69CF">
      <w:pPr>
        <w:tabs>
          <w:tab w:val="left" w:pos="4253"/>
        </w:tabs>
        <w:spacing w:after="0" w:line="300" w:lineRule="auto"/>
        <w:ind w:left="4956"/>
        <w:jc w:val="center"/>
        <w:rPr>
          <w:rFonts w:cstheme="minorHAnsi"/>
        </w:rPr>
      </w:pPr>
      <w:r>
        <w:rPr>
          <w:rFonts w:cstheme="minorHAnsi"/>
        </w:rPr>
        <w:t>Zastępca Skarbnika m.st. Warszawy</w:t>
      </w:r>
    </w:p>
    <w:p w:rsidR="00355671" w:rsidRDefault="00355671" w:rsidP="00BB69CF">
      <w:pPr>
        <w:tabs>
          <w:tab w:val="left" w:pos="4253"/>
        </w:tabs>
        <w:spacing w:after="0" w:line="300" w:lineRule="auto"/>
        <w:ind w:left="4956"/>
        <w:jc w:val="center"/>
        <w:rPr>
          <w:rFonts w:cstheme="minorHAnsi"/>
        </w:rPr>
      </w:pPr>
      <w:r>
        <w:rPr>
          <w:rFonts w:cstheme="minorHAnsi"/>
        </w:rPr>
        <w:t>Dyrektor</w:t>
      </w:r>
    </w:p>
    <w:p w:rsidR="00355671" w:rsidRPr="0018181E" w:rsidRDefault="00355671" w:rsidP="00BB69CF">
      <w:pPr>
        <w:tabs>
          <w:tab w:val="left" w:pos="4253"/>
        </w:tabs>
        <w:spacing w:after="0" w:line="300" w:lineRule="auto"/>
        <w:ind w:left="4956"/>
        <w:jc w:val="center"/>
        <w:rPr>
          <w:rFonts w:cstheme="minorHAnsi"/>
        </w:rPr>
      </w:pPr>
      <w:r w:rsidRPr="0018181E">
        <w:rPr>
          <w:rFonts w:cstheme="minorHAnsi"/>
        </w:rPr>
        <w:t>Biura Planowania Budżetowego</w:t>
      </w:r>
    </w:p>
    <w:p w:rsidR="00355671" w:rsidRPr="0018181E" w:rsidRDefault="005755EE" w:rsidP="00BB69CF">
      <w:pPr>
        <w:tabs>
          <w:tab w:val="left" w:pos="4253"/>
        </w:tabs>
        <w:spacing w:after="0" w:line="300" w:lineRule="auto"/>
        <w:ind w:left="4956"/>
        <w:jc w:val="center"/>
        <w:rPr>
          <w:rFonts w:cstheme="minorHAnsi"/>
          <w:b/>
        </w:rPr>
      </w:pPr>
      <w:r>
        <w:rPr>
          <w:rFonts w:cstheme="minorHAnsi"/>
          <w:b/>
        </w:rPr>
        <w:t>Aleksandra Jońca</w:t>
      </w:r>
    </w:p>
    <w:p w:rsidR="00355671" w:rsidRPr="0018181E" w:rsidRDefault="00355671" w:rsidP="00BB69CF">
      <w:pPr>
        <w:tabs>
          <w:tab w:val="left" w:pos="4253"/>
        </w:tabs>
        <w:spacing w:after="0" w:line="300" w:lineRule="auto"/>
        <w:ind w:left="4956"/>
        <w:jc w:val="center"/>
        <w:rPr>
          <w:rFonts w:cstheme="minorHAnsi"/>
          <w:b/>
        </w:rPr>
      </w:pPr>
      <w:bookmarkStart w:id="0" w:name="_GoBack"/>
      <w:bookmarkEnd w:id="0"/>
    </w:p>
    <w:sectPr w:rsidR="00355671" w:rsidRPr="001818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76DE1" w:rsidRDefault="00876DE1" w:rsidP="00926F79">
      <w:pPr>
        <w:spacing w:after="0" w:line="240" w:lineRule="auto"/>
      </w:pPr>
      <w:r>
        <w:separator/>
      </w:r>
    </w:p>
  </w:endnote>
  <w:endnote w:type="continuationSeparator" w:id="0">
    <w:p w:rsidR="00876DE1" w:rsidRDefault="00876DE1" w:rsidP="00926F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76DE1" w:rsidRDefault="00876DE1" w:rsidP="00926F79">
      <w:pPr>
        <w:spacing w:after="0" w:line="240" w:lineRule="auto"/>
      </w:pPr>
      <w:r>
        <w:separator/>
      </w:r>
    </w:p>
  </w:footnote>
  <w:footnote w:type="continuationSeparator" w:id="0">
    <w:p w:rsidR="00876DE1" w:rsidRDefault="00876DE1" w:rsidP="00926F7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0C49"/>
    <w:rsid w:val="000949E1"/>
    <w:rsid w:val="000C2FF5"/>
    <w:rsid w:val="0018181E"/>
    <w:rsid w:val="001D13A1"/>
    <w:rsid w:val="002277BD"/>
    <w:rsid w:val="00237251"/>
    <w:rsid w:val="00261FC0"/>
    <w:rsid w:val="002A7EA2"/>
    <w:rsid w:val="00355671"/>
    <w:rsid w:val="003E7F7E"/>
    <w:rsid w:val="004220AD"/>
    <w:rsid w:val="004573EC"/>
    <w:rsid w:val="0057364F"/>
    <w:rsid w:val="005755EE"/>
    <w:rsid w:val="00625881"/>
    <w:rsid w:val="0065413C"/>
    <w:rsid w:val="00876DE1"/>
    <w:rsid w:val="008F68D9"/>
    <w:rsid w:val="00926F79"/>
    <w:rsid w:val="00BB69CF"/>
    <w:rsid w:val="00C00C49"/>
    <w:rsid w:val="00D76A51"/>
    <w:rsid w:val="00F16042"/>
    <w:rsid w:val="00FB6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D78E8C"/>
  <w15:chartTrackingRefBased/>
  <w15:docId w15:val="{787D4E8F-B407-44FC-A76C-23BF37FED9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26F7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26F7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26F7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292BF1116D9AB42AAA7880F3FAB21DE" ma:contentTypeVersion="0" ma:contentTypeDescription="Utwórz nowy dokument." ma:contentTypeScope="" ma:versionID="e3d69b49daaf6f6625ccc3a0f206b3e1">
  <xsd:schema xmlns:xsd="http://www.w3.org/2001/XMLSchema" xmlns:p="http://schemas.microsoft.com/office/2006/metadata/properties" targetNamespace="http://schemas.microsoft.com/office/2006/metadata/properties" ma:root="true" ma:fieldsID="109315de924e3091cf82181abb24d9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 ma:readOnly="true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CBDDE3E1-7E24-4459-B422-1C85C8630673}"/>
</file>

<file path=customXml/itemProps2.xml><?xml version="1.0" encoding="utf-8"?>
<ds:datastoreItem xmlns:ds="http://schemas.openxmlformats.org/officeDocument/2006/customXml" ds:itemID="{3DA11836-15F2-4D94-9C71-87C34F42D7AA}"/>
</file>

<file path=customXml/itemProps3.xml><?xml version="1.0" encoding="utf-8"?>
<ds:datastoreItem xmlns:ds="http://schemas.openxmlformats.org/officeDocument/2006/customXml" ds:itemID="{D9E12BF0-08EA-4F31-8C09-FC5F24381F3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98</Words>
  <Characters>592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Wójcicka Urszula</dc:creator>
  <cp:keywords/>
  <dc:description/>
  <cp:lastModifiedBy>Wójcicka Urszula</cp:lastModifiedBy>
  <cp:revision>8</cp:revision>
  <dcterms:created xsi:type="dcterms:W3CDTF">2022-08-16T07:45:00Z</dcterms:created>
  <dcterms:modified xsi:type="dcterms:W3CDTF">2025-02-27T10:53:00Z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0x0101003292BF1116D9AB42AAA7880F3FAB21DE</vt:lpwstr>
  </property>
</Properties>
</file>