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AD4785" w:rsidRDefault="004C5657" w:rsidP="00AD4785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D4785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040165" w:rsidRPr="00AD4785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FB497D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FB497D">
        <w:rPr>
          <w:rFonts w:asciiTheme="minorHAnsi" w:eastAsiaTheme="minorEastAsia" w:hAnsiTheme="minorHAnsi" w:cstheme="minorHAnsi"/>
          <w:b/>
          <w:sz w:val="22"/>
          <w:szCs w:val="22"/>
        </w:rPr>
        <w:t>28 listopada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D4785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AD4785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AD4785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419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780"/>
        <w:gridCol w:w="1898"/>
        <w:gridCol w:w="1773"/>
        <w:gridCol w:w="1557"/>
      </w:tblGrid>
      <w:tr w:rsidR="009755A5" w:rsidRPr="00AD4785" w:rsidTr="00154FC5">
        <w:trPr>
          <w:tblHeader/>
        </w:trPr>
        <w:tc>
          <w:tcPr>
            <w:tcW w:w="1048" w:type="dxa"/>
            <w:vAlign w:val="center"/>
          </w:tcPr>
          <w:p w:rsidR="009755A5" w:rsidRPr="00AD4785" w:rsidRDefault="009755A5" w:rsidP="009755A5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3B48C1" w:rsidRDefault="009755A5" w:rsidP="009755A5">
            <w:pPr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780" w:type="dxa"/>
            <w:vAlign w:val="center"/>
          </w:tcPr>
          <w:p w:rsidR="009755A5" w:rsidRPr="00AD4785" w:rsidRDefault="009755A5" w:rsidP="00A00795">
            <w:pPr>
              <w:spacing w:line="30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9755A5">
            <w:pPr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9755A5">
            <w:pPr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9755A5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AD4785" w:rsidRDefault="009755A5" w:rsidP="009755A5">
            <w:pPr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9755A5" w:rsidRPr="00AD4785" w:rsidTr="00154FC5">
        <w:tc>
          <w:tcPr>
            <w:tcW w:w="1048" w:type="dxa"/>
            <w:vAlign w:val="center"/>
          </w:tcPr>
          <w:p w:rsidR="009755A5" w:rsidRPr="00AD4785" w:rsidRDefault="009755A5" w:rsidP="009755A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755A5" w:rsidRPr="003B48C1" w:rsidRDefault="009755A5" w:rsidP="009755A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  <w:vAlign w:val="center"/>
          </w:tcPr>
          <w:p w:rsidR="009755A5" w:rsidRPr="00E029D4" w:rsidRDefault="009755A5" w:rsidP="00A0079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>Przyjęcie porządku obrad XII sesji Rady m.st. Warszawy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9755A5" w:rsidRPr="00AD4785" w:rsidTr="00154FC5">
        <w:tc>
          <w:tcPr>
            <w:tcW w:w="1048" w:type="dxa"/>
            <w:vAlign w:val="center"/>
          </w:tcPr>
          <w:p w:rsidR="009755A5" w:rsidRPr="00AD4785" w:rsidRDefault="009755A5" w:rsidP="009755A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755A5" w:rsidRPr="003B48C1" w:rsidRDefault="009755A5" w:rsidP="009755A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780" w:type="dxa"/>
            <w:vAlign w:val="center"/>
          </w:tcPr>
          <w:p w:rsidR="009755A5" w:rsidRPr="00E029D4" w:rsidRDefault="009755A5" w:rsidP="00A0079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Przyjęcie protokołu obrad XI sesji Rady m.st. Warszawy 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FB497D" w:rsidRPr="00AD4785" w:rsidTr="00154FC5">
        <w:tc>
          <w:tcPr>
            <w:tcW w:w="1048" w:type="dxa"/>
            <w:vAlign w:val="center"/>
          </w:tcPr>
          <w:p w:rsidR="00FB497D" w:rsidRPr="00AD4785" w:rsidRDefault="00FB497D" w:rsidP="00FB49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FB497D" w:rsidRPr="003B48C1" w:rsidRDefault="009755A5" w:rsidP="00FB497D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bCs/>
                <w:color w:val="000000" w:themeColor="text1"/>
                <w:sz w:val="22"/>
              </w:rPr>
              <w:t>druk nr 492</w:t>
            </w:r>
          </w:p>
        </w:tc>
        <w:tc>
          <w:tcPr>
            <w:tcW w:w="7780" w:type="dxa"/>
            <w:vAlign w:val="center"/>
          </w:tcPr>
          <w:p w:rsidR="00FB497D" w:rsidRPr="00E029D4" w:rsidRDefault="00FB497D" w:rsidP="00A0079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Projekt uchwały Rady m.st. Warszawy w sprawie przyznania w 2024 roku Nagrody Miasta Stołecznego Warszawy Powstańcom Warszawskim </w:t>
            </w:r>
          </w:p>
        </w:tc>
        <w:tc>
          <w:tcPr>
            <w:tcW w:w="1898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FB497D" w:rsidRPr="00AD4785" w:rsidRDefault="009755A5" w:rsidP="00FB497D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XII/383</w:t>
            </w:r>
            <w:r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FB497D" w:rsidRPr="00AD4785" w:rsidTr="00154FC5">
        <w:tc>
          <w:tcPr>
            <w:tcW w:w="1048" w:type="dxa"/>
            <w:vAlign w:val="center"/>
          </w:tcPr>
          <w:p w:rsidR="00FB497D" w:rsidRPr="00AD4785" w:rsidRDefault="00FB497D" w:rsidP="00FB49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FB497D" w:rsidRPr="003B48C1" w:rsidRDefault="009755A5" w:rsidP="00FB497D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493</w:t>
            </w:r>
          </w:p>
        </w:tc>
        <w:tc>
          <w:tcPr>
            <w:tcW w:w="7780" w:type="dxa"/>
            <w:vAlign w:val="center"/>
          </w:tcPr>
          <w:p w:rsidR="00FB497D" w:rsidRPr="00E029D4" w:rsidRDefault="00FB497D" w:rsidP="00A0079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Projekt stanowiska Rady m.st. Warszawy w sprawie ustanowienia funduszu stypendialnego dla dzieci funkcjonariuszy, którzy </w:t>
            </w:r>
            <w:r w:rsidR="009755A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zginęli na służbie w Warszawie </w:t>
            </w:r>
          </w:p>
        </w:tc>
        <w:tc>
          <w:tcPr>
            <w:tcW w:w="1898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FB497D" w:rsidRPr="00AD4785" w:rsidRDefault="009755A5" w:rsidP="00FB497D">
            <w:pPr>
              <w:spacing w:line="300" w:lineRule="auto"/>
              <w:ind w:right="-103"/>
              <w:rPr>
                <w:rFonts w:asciiTheme="minorHAnsi" w:eastAsiaTheme="minorEastAsia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FB497D" w:rsidRPr="00AD4785" w:rsidTr="00154FC5">
        <w:tc>
          <w:tcPr>
            <w:tcW w:w="1048" w:type="dxa"/>
            <w:vAlign w:val="center"/>
          </w:tcPr>
          <w:p w:rsidR="00FB497D" w:rsidRPr="00AD4785" w:rsidRDefault="00FB497D" w:rsidP="00FB49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FB497D" w:rsidRPr="003B48C1" w:rsidRDefault="00A00795" w:rsidP="00FB497D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497</w:t>
            </w:r>
          </w:p>
        </w:tc>
        <w:tc>
          <w:tcPr>
            <w:tcW w:w="7780" w:type="dxa"/>
            <w:vAlign w:val="center"/>
          </w:tcPr>
          <w:p w:rsidR="00FB497D" w:rsidRPr="00E029D4" w:rsidRDefault="00FB497D" w:rsidP="00A00795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</w:rPr>
            </w:pPr>
            <w:r w:rsidRPr="00E029D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Projekt stanowiska Rady m.st. Warszawy w sprawie umorzenia śledztwa w sprawie śmierci Jolanty Brzeskiej </w:t>
            </w:r>
          </w:p>
        </w:tc>
        <w:tc>
          <w:tcPr>
            <w:tcW w:w="1898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FB497D" w:rsidRPr="00123B7C" w:rsidRDefault="009755A5" w:rsidP="00FB497D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FB497D" w:rsidRPr="00AD4785" w:rsidRDefault="009755A5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9755A5" w:rsidRPr="00AD4785" w:rsidTr="00154FC5">
        <w:tc>
          <w:tcPr>
            <w:tcW w:w="1048" w:type="dxa"/>
            <w:vAlign w:val="center"/>
          </w:tcPr>
          <w:p w:rsidR="009755A5" w:rsidRPr="00AD4785" w:rsidRDefault="009755A5" w:rsidP="009755A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755A5" w:rsidRPr="003B48C1" w:rsidRDefault="00A00795" w:rsidP="009755A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433</w:t>
            </w:r>
          </w:p>
        </w:tc>
        <w:tc>
          <w:tcPr>
            <w:tcW w:w="7780" w:type="dxa"/>
            <w:vAlign w:val="center"/>
          </w:tcPr>
          <w:p w:rsidR="009755A5" w:rsidRPr="00E029D4" w:rsidRDefault="009755A5" w:rsidP="00A0079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</w:rPr>
              <w:t xml:space="preserve">Projekt uchwały Rady m.st. Warszawy w sprawie zmian w Wieloletniej Prognozie Finansowej Miasta Stołecznego Warszawy na lata 2024-2055 </w:t>
            </w:r>
          </w:p>
        </w:tc>
        <w:tc>
          <w:tcPr>
            <w:tcW w:w="1898" w:type="dxa"/>
            <w:vAlign w:val="center"/>
          </w:tcPr>
          <w:p w:rsidR="009755A5" w:rsidRPr="00AD4785" w:rsidRDefault="009755A5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755A5" w:rsidRPr="00123B7C" w:rsidRDefault="009755A5" w:rsidP="009755A5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7" w:type="dxa"/>
            <w:vAlign w:val="center"/>
          </w:tcPr>
          <w:p w:rsidR="009755A5" w:rsidRPr="00AD4785" w:rsidRDefault="002374F0" w:rsidP="009755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XII/384</w:t>
            </w:r>
            <w:r w:rsidR="00A00795" w:rsidRPr="00AD4785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434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</w:rPr>
              <w:t xml:space="preserve">Projekt uchwały Rady m.st. Warszawy w sprawie zmian w budżecie miasta stołecznego Warszawy na 2024 rok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123B7C" w:rsidRDefault="003B48C1" w:rsidP="003B48C1">
            <w:pPr>
              <w:spacing w:line="300" w:lineRule="auto"/>
              <w:ind w:right="-108"/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</w:pPr>
            <w:r w:rsidRPr="00123B7C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XII/385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489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 xml:space="preserve">Projekt uchwały Rady m.st. Warszawy zmieniającej uchwałę w sprawie udzielenia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pomocy finansowej Gminie Nysa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XII/386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491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</w:rPr>
              <w:t xml:space="preserve">Projekt uchwały Rady m.st. Warszawy w sprawie udzielenia pomocy finansowej Powiatowi Krapkowickiemu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XII/387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449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określenia wysokości stawek podatku od środków transportowych na 2025 rok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  <w:r w:rsidRPr="00E029D4"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XII/388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450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określenia wysokości stawek podatku od nieruchomości na 2025 rok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XII/389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485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zmiany uchwały w sprawie zaciągnięcia długoterminowego kredytu w Europejskim Banku Inwestycyjnym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XII/390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486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zmiany uchwały w sprawie zaciągnięcia długoterminowej pożyczki z Narodowego Funduszu Ochrony Środowiska i Gospodarki Wodnej w Warszawie na sfinansowanie zadania </w:t>
            </w:r>
            <w:r w:rsidRPr="00E029D4">
              <w:rPr>
                <w:rFonts w:ascii="Calibri" w:hAnsi="Calibri" w:cstheme="minorHAnsi"/>
                <w:sz w:val="22"/>
              </w:rPr>
              <w:lastRenderedPageBreak/>
              <w:t>inwestycyjnego pn. „Zakup 12 autobusów niskoemisy</w:t>
            </w:r>
            <w:r w:rsidR="00154724">
              <w:rPr>
                <w:rFonts w:ascii="Calibri" w:hAnsi="Calibri" w:cstheme="minorHAnsi"/>
                <w:sz w:val="22"/>
              </w:rPr>
              <w:t>jnych dla m.st. Warszawy”, w </w:t>
            </w:r>
            <w:r w:rsidRPr="00E029D4">
              <w:rPr>
                <w:rFonts w:ascii="Calibri" w:hAnsi="Calibri" w:cstheme="minorHAnsi"/>
                <w:sz w:val="22"/>
              </w:rPr>
              <w:t>ramach Programu Priorytetowego</w:t>
            </w:r>
            <w:r>
              <w:rPr>
                <w:rFonts w:ascii="Calibri" w:hAnsi="Calibri" w:cstheme="minorHAnsi"/>
                <w:sz w:val="22"/>
              </w:rPr>
              <w:t xml:space="preserve"> „Zielony Transport Publiczny”</w:t>
            </w:r>
            <w:r w:rsidRPr="00E029D4">
              <w:rPr>
                <w:rFonts w:ascii="Calibri" w:hAnsi="Calibr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XII/391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406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FF000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przestrzennego rejonu Brzezin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XII/392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 xml:space="preserve">druk nr 419 </w:t>
            </w:r>
            <w:r w:rsidRPr="003B48C1">
              <w:rPr>
                <w:rFonts w:ascii="Calibri" w:hAnsi="Calibr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FF0000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miejscowego planu zagospodarowania przestrzennego Wiś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niewo w rejonie ul. Fleminga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XII/393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426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przestrzennego okolic Ogrodu Krasińskich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XII/394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427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trzennego rejonu Mariensztatu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XII/395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439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przestrzennego obszaru Opacz część zachodnia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XII/396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408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przystąpienia do sporządzenia miejscowego planu zagospodarowania przestrzen</w:t>
            </w:r>
            <w:r w:rsidR="00154724">
              <w:rPr>
                <w:rFonts w:ascii="Calibri" w:hAnsi="Calibri" w:cstheme="minorHAnsi"/>
                <w:sz w:val="22"/>
                <w:szCs w:val="22"/>
              </w:rPr>
              <w:t>nego w rejonie ul. Kłobuckiej – </w:t>
            </w:r>
            <w:r w:rsidRPr="00E029D4">
              <w:rPr>
                <w:rFonts w:ascii="Calibri" w:hAnsi="Calibri" w:cstheme="minorHAnsi"/>
                <w:sz w:val="22"/>
                <w:szCs w:val="22"/>
              </w:rPr>
              <w:t xml:space="preserve">część zachodnia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3B48C1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XII/397</w:t>
            </w:r>
            <w:r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420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 przestrzen</w:t>
            </w:r>
            <w:r w:rsidR="0015472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nego w rejonie ul. Kłobuckiej – </w:t>
            </w: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część wschodnia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9A5F23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XII/398</w:t>
            </w:r>
            <w:r w:rsidR="003B48C1"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442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</w:rPr>
              <w:t>Projekt uchwały Rady m.st. Warszawy zmieniającej uchwałę w sprawie utworzenia parku kulturowego „Historyczne Centrum Warszaw</w:t>
            </w:r>
            <w:r>
              <w:rPr>
                <w:rFonts w:ascii="Calibri" w:hAnsi="Calibri" w:cstheme="minorHAnsi"/>
                <w:color w:val="000000" w:themeColor="text1"/>
                <w:sz w:val="22"/>
              </w:rPr>
              <w:t xml:space="preserve">y”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9A5F23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XII/399</w:t>
            </w:r>
            <w:r w:rsidR="003B48C1"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FC5"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443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</w:rPr>
              <w:t>Projekt uchwały Rady m.st. Warszawy w sprawie podjęcia prac nad zmianą uchwały w sprawie utworzenia parku kulturowego „</w:t>
            </w:r>
            <w:r>
              <w:rPr>
                <w:rFonts w:ascii="Calibri" w:hAnsi="Calibri" w:cstheme="minorHAnsi"/>
                <w:color w:val="000000" w:themeColor="text1"/>
                <w:sz w:val="22"/>
              </w:rPr>
              <w:t xml:space="preserve">Historyczne Centrum Warszawy”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9A5F23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XII/400</w:t>
            </w:r>
            <w:r w:rsidR="003B48C1"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3B48C1" w:rsidRPr="00AD4785" w:rsidTr="00154724">
        <w:trPr>
          <w:cantSplit/>
        </w:trPr>
        <w:tc>
          <w:tcPr>
            <w:tcW w:w="1048" w:type="dxa"/>
            <w:vAlign w:val="center"/>
          </w:tcPr>
          <w:p w:rsidR="003B48C1" w:rsidRPr="00AD4785" w:rsidRDefault="003B48C1" w:rsidP="003B48C1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3B48C1" w:rsidRPr="003B48C1" w:rsidRDefault="003B48C1" w:rsidP="003B48C1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451</w:t>
            </w:r>
          </w:p>
        </w:tc>
        <w:tc>
          <w:tcPr>
            <w:tcW w:w="7780" w:type="dxa"/>
            <w:vAlign w:val="center"/>
          </w:tcPr>
          <w:p w:rsidR="003B48C1" w:rsidRPr="00E029D4" w:rsidRDefault="003B48C1" w:rsidP="003B48C1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zmieniającej uchwałę w sprawie przyznania dotacji na prace konserwatorskie, restauratorskie lub roboty budowlane przy zabytkach wpisanych do rejestru zabytków lub znajdujących się w gminnej ewidencji zabytków, położonych na obszarze m.st. Warszawy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3B48C1" w:rsidRPr="00AD4785" w:rsidRDefault="003B48C1" w:rsidP="003B4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3B48C1" w:rsidRPr="00123B7C" w:rsidRDefault="003B48C1" w:rsidP="003B48C1">
            <w:pPr>
              <w:ind w:right="-108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3B48C1" w:rsidRDefault="009A5F23" w:rsidP="003B48C1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XII/401</w:t>
            </w:r>
            <w:r w:rsidR="003B48C1" w:rsidRPr="009277CB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394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utworzenia Domu Pomocy Społecznej „Na Bachusa” p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rzy ul. Bachusa 7 w Warszawie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XII/402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395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zmiany nazwy Domu Pomocy Społecznej w Warszawie przy ul. Wójtowskiej oraz zmieniająca uchwałę w sprawie nadania statutów domom pomocy społecznej pro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wadzonym przez m.st. Warszawę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XII/403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440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zmieniającej uchwałę w sprawie połączenia Ośrodka Interwencji Kryzysowej przy ul. </w:t>
            </w:r>
            <w:proofErr w:type="spellStart"/>
            <w:r w:rsidRPr="00E029D4">
              <w:rPr>
                <w:rFonts w:ascii="Calibri" w:hAnsi="Calibri" w:cstheme="minorHAnsi"/>
                <w:sz w:val="22"/>
              </w:rPr>
              <w:t>Dalibora</w:t>
            </w:r>
            <w:proofErr w:type="spellEnd"/>
            <w:r w:rsidRPr="00E029D4">
              <w:rPr>
                <w:rFonts w:ascii="Calibri" w:hAnsi="Calibri" w:cstheme="minorHAnsi"/>
                <w:sz w:val="22"/>
              </w:rPr>
              <w:t xml:space="preserve"> 1 w Warszawie, Ośrodka Interwencji Kryzysowej przy ul. 6-go Sierpnia 1/5 w Warszawie i Specjalistycznej Poradni Rodzinnej ds. Przeciwdziałania Przemocy przy ul. Belgijskiej 4 w Warszawie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XII/404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druk nr 352 </w:t>
            </w:r>
            <w:r w:rsidRPr="003B48C1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029D4">
              <w:rPr>
                <w:rFonts w:ascii="Calibri" w:hAnsi="Calibri" w:cs="Calibri"/>
                <w:sz w:val="22"/>
                <w:szCs w:val="22"/>
              </w:rPr>
              <w:t xml:space="preserve">Projekt uchwały Rady m.st. Warszawy w sprawie wystąpienia z wnioskiem do Ministra Spraw Wewnętrznych i Administracji za pośrednictwem Wojewody Mazowieckiego o zniesienie urzędowej nazwy miejscowości Aleksandrów Drugi w m.st. Warszawie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XII/405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353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="Calibri"/>
                <w:b/>
                <w:color w:val="000000" w:themeColor="text1"/>
              </w:rPr>
            </w:pPr>
            <w:r w:rsidRPr="00E029D4">
              <w:rPr>
                <w:rFonts w:ascii="Calibri" w:hAnsi="Calibri" w:cs="Calibri"/>
                <w:sz w:val="22"/>
                <w:szCs w:val="22"/>
              </w:rPr>
              <w:t xml:space="preserve">Projekt uchwały Rady m.st. Warszawy w sprawie wystąpienia z wnioskiem do Ministra Spraw Wewnętrznych i Administracji za pośrednictwem Wojewody Mazowieckiego o zniesienie urzędowej nazwy miejscowości Aleksandrów Trzeci w m.st. Warszawie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XII/406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druk nr 354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="Calibri"/>
                <w:color w:val="000000" w:themeColor="text1"/>
              </w:rPr>
            </w:pPr>
            <w:r w:rsidRPr="00E02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Projekt uchwały Rady m.st. Warszawy w sprawie wystąpienia z wnioskiem do Ministra Spraw Wewnętrznych i Administracji za pośrednictwem Wojewody Mazowieckiego o zniesienie urzędowej nazw</w:t>
            </w:r>
            <w:r w:rsidR="00650A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y miejscowości </w:t>
            </w:r>
            <w:proofErr w:type="spellStart"/>
            <w:r w:rsidR="00650A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Szylówek</w:t>
            </w:r>
            <w:proofErr w:type="spellEnd"/>
            <w:r w:rsidR="00650A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 m.st. </w:t>
            </w:r>
            <w:r w:rsidRPr="00E029D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XII/407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397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zniesienia i nadania nazw obiektom miejskim w Dzielnicy Śródmieście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m.st. Warszawy (pl. Defilad)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XII/408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415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 Dzielnicy Praga-Południe m.st. Warsza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wy (Skwer Ameryki Łacińskiej)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XII/409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416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nadania nazwy obiektowi miejskiemu w Dzielnicy Ursus m.st. Warszawy (Rondo Tajnej Komisji Zakładowej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NSZZ „Solidarność” w Ursusie)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XII/410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421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 Dzielnicy Mokotów m.st. Warszawy (Pasaż S. Grodzieńskiej)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XII/411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422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nadania nazwy obiektowi miejskiemu w Dzielnicy Śródmieście m.st. Warszawy (ul. A. Hanuszkiewicza)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XII/412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423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zniesienia nazwy obiektu miejskiego w Dzielnicy Bemowo m.st. Warszawy (ul. Wieśniacza)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XII/413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424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zniesienia nazwy obiektu miejskiego w Dzielnicy Bemowo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m.st. Warszawy (ul. Marynin)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XII/414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467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nadania nazwy obiektowi miejskiemu w Dzielnicy Ursus 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st. Warszawy (ul. Skoroszytu)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XII/415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411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wspólnej obsługi jednostek organizacyjnych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m.st. Warszawy</w:t>
            </w: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XII/416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412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utworzenia Miejskiego Biura Finansów Oświaty m.st. Warszawy oraz niektórych dzielnicowych biur finansów oświaty m.st. Warszawy, a także zmiany nazw i statutów niektórych jednostek obsługi ekonomiczno-administracyjnej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szkół i placówek oświatowych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XII/417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413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wydzielonych rachunków niektórych jednostek budżetowych m.st. Warszawy oraz dochodów gr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omadzonych na tych rachunkach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XII/418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441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założenia Szkoły Podstawowej nr 409 w Warszawie, ul. Silnikowa 8A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Default="009A5F23" w:rsidP="009A5F23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XII/419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FB497D" w:rsidRPr="00AD4785" w:rsidTr="00154FC5">
        <w:tc>
          <w:tcPr>
            <w:tcW w:w="1048" w:type="dxa"/>
            <w:vAlign w:val="center"/>
          </w:tcPr>
          <w:p w:rsidR="00FB497D" w:rsidRPr="00AD4785" w:rsidRDefault="00FB497D" w:rsidP="00FB497D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FB497D" w:rsidRPr="003B48C1" w:rsidRDefault="0045481A" w:rsidP="00FB497D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470</w:t>
            </w:r>
          </w:p>
        </w:tc>
        <w:tc>
          <w:tcPr>
            <w:tcW w:w="7780" w:type="dxa"/>
            <w:vAlign w:val="center"/>
          </w:tcPr>
          <w:p w:rsidR="00FB497D" w:rsidRPr="00E029D4" w:rsidRDefault="00FB497D" w:rsidP="0045481A">
            <w:pPr>
              <w:spacing w:line="300" w:lineRule="auto"/>
              <w:rPr>
                <w:rFonts w:cstheme="minorHAnsi"/>
                <w:color w:val="0070C0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założenia Szkoły Podstawowej nr 407 w W</w:t>
            </w:r>
            <w:r w:rsidR="0045481A">
              <w:rPr>
                <w:rFonts w:asciiTheme="minorHAnsi" w:hAnsiTheme="minorHAnsi" w:cstheme="minorHAnsi"/>
                <w:sz w:val="22"/>
                <w:szCs w:val="22"/>
              </w:rPr>
              <w:t xml:space="preserve">arszawie, ul. Szeligowska 65A </w:t>
            </w:r>
          </w:p>
        </w:tc>
        <w:tc>
          <w:tcPr>
            <w:tcW w:w="1898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FB497D" w:rsidRPr="00AD4785" w:rsidRDefault="00FB497D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FB497D" w:rsidRPr="00AD4785" w:rsidRDefault="009A5F23" w:rsidP="00FB497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XII/420</w:t>
            </w:r>
            <w:r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9A5F23" w:rsidRPr="00AD4785" w:rsidTr="00154FC5">
        <w:tc>
          <w:tcPr>
            <w:tcW w:w="1048" w:type="dxa"/>
            <w:vAlign w:val="center"/>
          </w:tcPr>
          <w:p w:rsidR="009A5F23" w:rsidRPr="00AD4785" w:rsidRDefault="009A5F23" w:rsidP="009A5F23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9A5F23" w:rsidRPr="003B48C1" w:rsidRDefault="009A5F23" w:rsidP="009A5F23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471</w:t>
            </w:r>
          </w:p>
        </w:tc>
        <w:tc>
          <w:tcPr>
            <w:tcW w:w="7780" w:type="dxa"/>
            <w:vAlign w:val="center"/>
          </w:tcPr>
          <w:p w:rsidR="009A5F23" w:rsidRPr="00E029D4" w:rsidRDefault="009A5F23" w:rsidP="009A5F23">
            <w:pPr>
              <w:spacing w:line="300" w:lineRule="auto"/>
              <w:rPr>
                <w:rFonts w:cstheme="minorHAnsi"/>
                <w:color w:val="0070C0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sieci publicznych przedszkoli i oddziałów przedszkolnych w szkołach 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odstawowych w m.st. Warszawie </w:t>
            </w:r>
          </w:p>
        </w:tc>
        <w:tc>
          <w:tcPr>
            <w:tcW w:w="1898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9A5F23" w:rsidRPr="00AD4785" w:rsidRDefault="009A5F23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9A5F23" w:rsidRPr="00AD4785" w:rsidRDefault="00154FC5" w:rsidP="009A5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XII/421</w:t>
            </w:r>
            <w:r w:rsidR="009A5F23" w:rsidRPr="00427BC8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472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  <w:color w:val="0070C0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planu sieci publicznych szkół podstawowych prowadzonych przez m.st. Warszawę oraz określenia granic ich obwodów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dnia 1 września 2019 roku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XII/422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452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zamiaru przekształcenia Ogniska Pracy Pozaszkolnej w Warszawie, ul. W. Skorochód-Majewskiego 17 poprzez utworzenie dodatkowej lokalizacji prowadzenia zajęć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XII/423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398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zmiany nazwy Przedszkola Specjalnego nr 249 dla dzieci z upośledzeniem umysłowym w stopniu umiarkowanym i znacznym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w Warszawie, ul. Kobielska 5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4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399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zamiaru przekształcenia Poradni Psychologiczno-Pedagogicznej nr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 4 w Warszawie, ul. Mińska 1/5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XII/425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400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zamiaru likwidacji CXLVII Liceum Ogólnokształcącego dla Dorosłych wchodzącego w skład Zespołu Szkół Spożywczo-Gastronomicznych w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Warszawie, ul. Komorska 17/23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XII/426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401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zamiaru przekształcenia Szkoły Podstawowej nr 312 im. Ewy Szelburg-Zarembiny w Warszawie, ul. W. Umińskiego 12 poprzez likwid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ację oddziałów przedszkolnych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XII/427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402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zamiaru przekształcenia Przedszkola nr 227 „Wesołe Nutki” w Warszawie, ul. Świętosławska 3 poprzez likwidację innej lokalizacji prowadzenia zajęć dydaktycznych,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wychowawczych i opiekuńczych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XII/428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403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zwolnienia z opłat osób obowiązanych do ubiegania się o wydanie nowego dowodu rejestracyjnego pojazdu z p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owodu zmiany administracyjnej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XII/429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zwolnienia z opłat osób obowiązanych do ubiegania się o wydanie nowego dowodu rejestracyjnego pojazdu z powodu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zmiany administracyjnej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XII/430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407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nadania Regulaminu S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traży Miejskiej m.st. Warszawy </w:t>
            </w: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XII/431</w:t>
            </w:r>
            <w:r w:rsidRPr="00E374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przekazania Policji w 2024 r. środków finansowych na nagrody za osiągnięcia w służbie dla policjantów realizujących zadania z zakresu służby prewencyjnej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XII/432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Warszawskiego Programu Ochrony Zdrowia P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sychicznego na lata 2024-2030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XII/433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409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powołania Rady Społecznej Samodzielnego Zespołu Publicznych Zakładów Lecznictwa Otwartego Warszawa-Wesoła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XII/434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410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powołania Rady Społecznej Samodzielnego Zespołu Publicznych Zakładów Lecznictwa Otwartego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Warszawa Białołęka – Targówek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XII/435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453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zmiany statutu Szpitala Bielańskiego im. ks. Jerzego Popiełuszki Samodzielnego Publicznego Zakładu Opieki Zdrowotnej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XII/436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nadania statutu Samodzielnemu Zespołowi Publicznych Zakładów Lecznictwa Otwartego Warszawa-Mokotów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XII/437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457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zmieniającej uchwałę w sprawie przyznania dotacji na remonty podmiotom leczniczym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XII/438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456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wyrażenia zgody na oddanie w nieodpłatne użytkowanie nieruchomości gruntowej, zabudowanej, położonej w Warszawie przy ul. </w:t>
            </w:r>
            <w:proofErr w:type="spellStart"/>
            <w:r w:rsidRPr="00E029D4">
              <w:rPr>
                <w:rFonts w:ascii="Calibri" w:hAnsi="Calibri" w:cstheme="minorHAnsi"/>
                <w:sz w:val="22"/>
              </w:rPr>
              <w:t>Żegańskiej</w:t>
            </w:r>
            <w:proofErr w:type="spellEnd"/>
            <w:r w:rsidRPr="00E029D4">
              <w:rPr>
                <w:rFonts w:ascii="Calibri" w:hAnsi="Calibri" w:cstheme="minorHAnsi"/>
                <w:sz w:val="22"/>
              </w:rPr>
              <w:t xml:space="preserve"> 13 Samodzielnemu Zespołowi Publicznych Zakładów Lecznictwa Otwartego Warszawa-Wawer poprzez zwiększenie jego funduszu założycielskiego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XII/439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  <w:b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powołania Komisji Konkursowej do przeprowadzenia konkursu na stanowisko Dyrektora Samodzielnego Publicznego Zakładu Opieki Zdrowot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nej Warszawa Wola-Śródmieście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XII/440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487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powołania Rady Społecznej Samodzielnego Zespołu Publicznych Zakładów Lecznictwa Otwa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rtego Warszawa Praga Południe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841632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XII/441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488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 xml:space="preserve">Projekt uchwały Rady m.st. Warszawy </w:t>
            </w:r>
            <w:r w:rsidRPr="00E029D4">
              <w:rPr>
                <w:rFonts w:ascii="Calibri" w:hAnsi="Calibri" w:cs="Calibri"/>
                <w:sz w:val="22"/>
                <w:szCs w:val="22"/>
              </w:rPr>
              <w:t xml:space="preserve">w sprawie powołania Rady Społecznej Szpitala Bielańskiego im. ks. Jerzego Popiełuszki Samodzielnego Publicznego Zakładu Opieki Zdrowotnej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XII/442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414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wyrażenia zgody na zbycie części nieruchomości położonej w Dzielnicy Ursynów m.st Warszawy prz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y ul. M. Grzegorzewskiej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XII/443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432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wyrażenia zgody na sprzedaż w drodze przetargu ustnego ograniczonego części nieruchomości gruntowej niezabudowanej, położonej w Dzielnicy Śródmieście m.st. Warszaw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y przy ul. Frascati 14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XII/444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468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 obowiązku przetargowego trybu zawarcia umowy dzierżawy oraz na dzierżawę na okres 10 lat zabudowanej nieruchomości, położonej w Dzielnicy Białołęka m.st. War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szawy przy ul. Modlińskiej 29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XII/445</w:t>
            </w:r>
            <w:r w:rsidRPr="00C52AA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469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  <w:b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odstąpienie od obowiązku przetargowego trybu zawarcia umowy użytkowania nieruchomości zabudowanej, położonej w Warszawie w Dzielnicy Śródmieście m.st. Warszawy pr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zy ul. Rynek Starego Miasta 2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XII/446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483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zbycie w drodze zamiany nieruchomości stanowiących własność m.st. Warszawy położonych w Dzielnicy</w:t>
            </w:r>
            <w:r>
              <w:rPr>
                <w:rFonts w:ascii="Calibri" w:hAnsi="Calibri" w:cstheme="minorHAnsi"/>
                <w:sz w:val="22"/>
              </w:rPr>
              <w:t xml:space="preserve"> Mokotów przy ul. Augustówka 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XII/447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484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zawarcie przez m.st. Warszawa porozumienia w sprawie określenia sposobu realiza</w:t>
            </w:r>
            <w:r>
              <w:rPr>
                <w:rFonts w:ascii="Calibri" w:hAnsi="Calibri" w:cstheme="minorHAnsi"/>
                <w:sz w:val="22"/>
              </w:rPr>
              <w:t xml:space="preserve">cji inwestycji towarzyszących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XII/448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zasad najmu lokali użytkowych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XII/449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  <w:szCs w:val="22"/>
              </w:rPr>
              <w:t>druk nr 479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>Projekt uchwały Rady m.st. Warszawy w sprawie wyrażenia zgody na obniżenie bonifikaty od ceny sprzedaży udziału m.st. Warszawy w nieruchomości gruntowej zabudowanej, położonej w Warszawi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e przy ul. Marszałkowskiej 66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XII/450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436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wyrażenia zgody na wniesienie do jednoosobowej spółki m.st. Warszawy pod firmą Miejskie Zakładu Autobusowe spółka z ograniczoną odpowiedzialnością wkładu pieniężnego na pokrycie nowych udziałów w podwyższon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ym kapitale zakładowym Spółki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XII/451</w:t>
            </w:r>
            <w:r w:rsidRPr="00042311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wniesienie do jednoosobowej spółki m.st. Warszawy pod firmą Szpital Czerniakowski spółka z ograniczoną odpowiedzialnością z siedzibą w Warszawie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XII/452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460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wniesienie do jednoosobowej spółki m.st. Warszawy pod firmą Szpital Wolski im. dr Anny Gostyńskiej spółka z ograniczoną odpowiedzialnością z siedzibą w Warszawie wkładu pieniężnego na 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XII/453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461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wyrażenia zgody na wniesienie do jednoosobowej spółki m.st. Warszawy pod firmą Szpital Grochowski im. dr med. Rafała </w:t>
            </w:r>
            <w:proofErr w:type="spellStart"/>
            <w:r w:rsidRPr="00E029D4">
              <w:rPr>
                <w:rFonts w:ascii="Calibri" w:hAnsi="Calibri" w:cstheme="minorHAnsi"/>
                <w:sz w:val="22"/>
              </w:rPr>
              <w:t>Masztaka</w:t>
            </w:r>
            <w:proofErr w:type="spellEnd"/>
            <w:r w:rsidRPr="00E029D4">
              <w:rPr>
                <w:rFonts w:ascii="Calibri" w:hAnsi="Calibri" w:cstheme="minorHAnsi"/>
                <w:sz w:val="22"/>
              </w:rPr>
              <w:t xml:space="preserve"> spółka z ograniczoną odpowiedzialnością z siedzibą w Warszawie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XII/454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462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zmieniającej uchwałę w sprawie wyrażenia zgody na wniesienie do jednoosobowej Spółki m.st. Warszawy pod firmą Tramwaje Warszawskie spółka z ograniczoną odpowiedzialnością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90D0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XII/455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463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wniesienie do jednoosobowej spółki m.st. Warszawy pod firmą Towarzystwo Budownictwa Społecznego Warszawa Północ spółka z ograniczoną odpowiedzialnością z siedzibą w Warszawie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XII/456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wniesienie do jednoosobowej spółki m.st. Warszawy pod firmą Towarzystwo Budownictwa Społecznego Warszawa Południe spółka z ograniczoną odpowiedzialnością z siedzibą w Warszawie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XII/457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465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zakładowym Spółki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XII/458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466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zgody na obniżenie kapitału zakładowego jednoosobowej spółki m.st. Warszawy pod firmą Miejskie Przedsiębiorstwo Realizacji Inwestycji spółka z ograniczoną odpowiedzial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nością z siedzibą w Warszawie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XII/459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stawek jednostkowych dotacji przedmiotowej dla Ośrodka Sportu i Rekreacji m.st. Warszawy w 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Dzielnicy Targówek na 2024 rok </w:t>
            </w: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XII/460</w:t>
            </w:r>
            <w:r w:rsidRPr="007D34B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  <w:szCs w:val="22"/>
              </w:rPr>
              <w:t xml:space="preserve">Projekt uchwały Rady m.st. Warszawy zmieniającej uchwałę w sprawie ustalenia stawek jednostkowych dotacji przedmiotowej dla Ośrodka Sportu i Rekreacji Dzielnicy Śródmieście na 2024 rok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473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  <w:color w:val="0070C0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stawek jednostkowych dotacji przedmiotowej dla Ośrodka Sportu i Rekreacji m.st. Warszawy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 Dzielnicy Bemowo na rok 2024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XII/462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zmiany statutu Teatru Studio im. Stanisława Ignacego Witkiewicza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XII/463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429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zmiany statu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tu Teatru Rampa – na Targówku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XII/464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430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  <w:color w:val="000000" w:themeColor="text1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zmiany statutu Teatr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u Ateneum im. Stefana Jaracza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62081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XII/465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431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Projekt uchwały Rady m.st. Warszawy w sprawie zmiany </w:t>
            </w:r>
            <w:r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 xml:space="preserve">statutu Teatru Muzycznego Roma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XII/466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>druk nr 437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after="100" w:afterAutospacing="1"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color w:val="000000" w:themeColor="text1"/>
                <w:sz w:val="22"/>
                <w:szCs w:val="22"/>
              </w:rPr>
              <w:t>Projekt uchwały Rady m.st. Warszawy w sprawie zmiany statutu Teatru Lalek Guliwer</w:t>
            </w:r>
            <w:r w:rsidRPr="00E029D4">
              <w:rPr>
                <w:rFonts w:ascii="Calibri" w:hAnsi="Calibr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E1DF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XII/467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444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zmiany statutu Teatru Baj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E1DF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XII/468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zmiany statutu Teatru Syrena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E1DF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XII/469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446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zmiany nazwy i statutu Północnego Centrum Sztuki-Teatru Komedia w Warszawie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E1DF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XII/470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475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zmiany 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atutu Domu Spotkań z Historią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3E1DF8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XII/471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476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prowadzenia jako wspólnej instytucji kultury – 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uzeum Powstania Warszawskiego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XII/472</w:t>
            </w:r>
            <w:r w:rsidRPr="002C352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490 </w:t>
            </w:r>
            <w:r w:rsidRPr="003B48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cstheme="minorHAnsi"/>
              </w:rPr>
            </w:pPr>
            <w:r w:rsidRPr="00E029D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prowadzenia jako wspólnej instytucji kultury – Muzeum Sztuki Nowoczesnej w Warszawie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A388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XII/473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458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b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zmiany statutu Domu Kultury „Śródmieście”</w:t>
            </w:r>
            <w:r>
              <w:rPr>
                <w:rFonts w:ascii="Calibri" w:hAnsi="Calibri" w:cstheme="minorHAnsi"/>
                <w:b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A388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XII/474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color w:val="000000" w:themeColor="text1"/>
                <w:sz w:val="22"/>
              </w:rPr>
              <w:t>druk nr 447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  <w:color w:val="0070C0"/>
              </w:rPr>
            </w:pPr>
            <w:r w:rsidRPr="00E029D4">
              <w:rPr>
                <w:rFonts w:ascii="Calibri" w:hAnsi="Calibri" w:cstheme="minorHAnsi"/>
                <w:sz w:val="22"/>
              </w:rPr>
              <w:t xml:space="preserve">Projekt uchwały Rady m.st. Warszawy w sprawie zaliczenia drogi do kategorii dróg gminnych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A388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XII/475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448</w:t>
            </w:r>
          </w:p>
        </w:tc>
        <w:tc>
          <w:tcPr>
            <w:tcW w:w="7780" w:type="dxa"/>
            <w:vAlign w:val="center"/>
          </w:tcPr>
          <w:p w:rsidR="00154FC5" w:rsidRPr="00E029D4" w:rsidRDefault="00154FC5" w:rsidP="00154FC5">
            <w:pPr>
              <w:spacing w:line="300" w:lineRule="auto"/>
              <w:rPr>
                <w:rFonts w:ascii="Calibri" w:hAnsi="Calibri" w:cstheme="minorHAnsi"/>
              </w:rPr>
            </w:pPr>
            <w:r w:rsidRPr="00E029D4">
              <w:rPr>
                <w:rFonts w:ascii="Calibri" w:hAnsi="Calibri" w:cstheme="minorHAnsi"/>
                <w:sz w:val="22"/>
              </w:rPr>
              <w:t>Projekt uchwały Rady m.st. Warszawy w sprawie usta</w:t>
            </w:r>
            <w:r>
              <w:rPr>
                <w:rFonts w:ascii="Calibri" w:hAnsi="Calibri" w:cstheme="minorHAnsi"/>
                <w:sz w:val="22"/>
              </w:rPr>
              <w:t xml:space="preserve">nowienia użytku ekologicznego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7A388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XII/476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477</w:t>
            </w:r>
          </w:p>
        </w:tc>
        <w:tc>
          <w:tcPr>
            <w:tcW w:w="7780" w:type="dxa"/>
            <w:vAlign w:val="center"/>
          </w:tcPr>
          <w:p w:rsidR="00154FC5" w:rsidRPr="003B48C1" w:rsidRDefault="00154FC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 w:rsidRPr="003B48C1">
              <w:rPr>
                <w:rFonts w:ascii="Calibri" w:hAnsi="Calibri" w:cstheme="minorHAnsi"/>
                <w:sz w:val="22"/>
              </w:rPr>
              <w:t>Projekt uchwały Rady m.st. Warszawy w sprawie wskazania kandydata na przedstawiciela społeczności lokalnej do Rady Uczelni Szkoły Głównej Handlowej w Warszawie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poprawka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XII/477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481</w:t>
            </w:r>
          </w:p>
        </w:tc>
        <w:tc>
          <w:tcPr>
            <w:tcW w:w="7780" w:type="dxa"/>
            <w:vAlign w:val="center"/>
          </w:tcPr>
          <w:p w:rsidR="00154FC5" w:rsidRPr="003B48C1" w:rsidRDefault="00154FC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 w:rsidRPr="003B48C1">
              <w:rPr>
                <w:rFonts w:ascii="Calibri" w:hAnsi="Calibri" w:cstheme="minorHAnsi"/>
                <w:sz w:val="22"/>
              </w:rPr>
              <w:t>Projekt uchwały Rady m.st. Warszawy w sprawie rozpatrzenia skargi [dane zanonimizowane] na Dy</w:t>
            </w:r>
            <w:r>
              <w:rPr>
                <w:rFonts w:ascii="Calibri" w:hAnsi="Calibri" w:cstheme="minorHAnsi"/>
                <w:sz w:val="22"/>
              </w:rPr>
              <w:t>rektora Zarządu Dróg Miejskich</w:t>
            </w:r>
            <w:r w:rsidRPr="003B48C1">
              <w:rPr>
                <w:rFonts w:ascii="Calibri" w:hAnsi="Calibr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XII/478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="Calibri" w:hAnsi="Calibri" w:cstheme="minorHAnsi"/>
                <w:b/>
                <w:sz w:val="22"/>
              </w:rPr>
              <w:t>druk nr 482</w:t>
            </w:r>
          </w:p>
        </w:tc>
        <w:tc>
          <w:tcPr>
            <w:tcW w:w="7780" w:type="dxa"/>
            <w:vAlign w:val="center"/>
          </w:tcPr>
          <w:p w:rsidR="00154FC5" w:rsidRPr="003B48C1" w:rsidRDefault="00154FC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 w:rsidRPr="003B48C1">
              <w:rPr>
                <w:rFonts w:ascii="Calibri" w:hAnsi="Calibri" w:cstheme="minorHAnsi"/>
                <w:sz w:val="22"/>
              </w:rPr>
              <w:t>Projekt uchwały Rady m.st. Warszawy w sprawie rozpat</w:t>
            </w:r>
            <w:r>
              <w:rPr>
                <w:rFonts w:ascii="Calibri" w:hAnsi="Calibri" w:cstheme="minorHAnsi"/>
                <w:sz w:val="22"/>
              </w:rPr>
              <w:t xml:space="preserve">rzenia petycji Bartosza </w:t>
            </w:r>
            <w:proofErr w:type="spellStart"/>
            <w:r>
              <w:rPr>
                <w:rFonts w:ascii="Calibri" w:hAnsi="Calibri" w:cstheme="minorHAnsi"/>
                <w:sz w:val="22"/>
              </w:rPr>
              <w:t>Wałęgi</w:t>
            </w:r>
            <w:proofErr w:type="spellEnd"/>
            <w:r w:rsidRPr="003B48C1">
              <w:rPr>
                <w:rFonts w:ascii="Calibri" w:hAnsi="Calibri" w:cstheme="minorHAnsi"/>
                <w:sz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154FC5" w:rsidRDefault="00154FC5" w:rsidP="00154FC5">
            <w:r w:rsidRPr="00F52BF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XII/479</w:t>
            </w:r>
            <w:r w:rsidRPr="00856346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Pr="003B48C1" w:rsidRDefault="00154FC5" w:rsidP="00154FC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48C1">
              <w:rPr>
                <w:rFonts w:asciiTheme="minorHAnsi" w:hAnsiTheme="minorHAnsi" w:cstheme="minorHAnsi"/>
                <w:b/>
                <w:sz w:val="22"/>
                <w:szCs w:val="22"/>
              </w:rPr>
              <w:t>druk nr 383</w:t>
            </w:r>
          </w:p>
        </w:tc>
        <w:tc>
          <w:tcPr>
            <w:tcW w:w="7780" w:type="dxa"/>
            <w:vAlign w:val="center"/>
          </w:tcPr>
          <w:p w:rsidR="00154FC5" w:rsidRPr="003B48C1" w:rsidRDefault="00154FC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 w:rsidRPr="003B48C1">
              <w:rPr>
                <w:rFonts w:ascii="Calibri" w:hAnsi="Calibri" w:cstheme="minorHAnsi"/>
                <w:sz w:val="22"/>
              </w:rPr>
              <w:t>Projekt uchwały Rady m.st. Warszawy zmieniającej uchwałę w sprawie podwyższenia kwoty kryterium dochodowego osoby samotnie gospodarującej uprawniającego do zasiłku celowego z przeznaczeniem na pokrycie bieżących kosz</w:t>
            </w:r>
            <w:r>
              <w:rPr>
                <w:rFonts w:ascii="Calibri" w:hAnsi="Calibri" w:cstheme="minorHAnsi"/>
                <w:sz w:val="22"/>
              </w:rPr>
              <w:t xml:space="preserve">tów utrzymania budynku/lokalu 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ind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nie przyjęto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 w:rsidRPr="003F762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  <w:vAlign w:val="center"/>
          </w:tcPr>
          <w:p w:rsidR="00154FC5" w:rsidRPr="003B48C1" w:rsidRDefault="00154FC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 w:rsidRPr="003B48C1">
              <w:rPr>
                <w:rFonts w:ascii="Calibri" w:hAnsi="Calibri" w:cstheme="minorHAnsi"/>
                <w:sz w:val="22"/>
              </w:rPr>
              <w:t>Interpelacje i za</w:t>
            </w:r>
            <w:r w:rsidR="00650AA5">
              <w:rPr>
                <w:rFonts w:ascii="Calibri" w:hAnsi="Calibri" w:cstheme="minorHAnsi"/>
                <w:sz w:val="22"/>
              </w:rPr>
              <w:t>pytania radnych</w:t>
            </w:r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 w:rsidRPr="003F762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  <w:tr w:rsidR="00154FC5" w:rsidRPr="00AD4785" w:rsidTr="00154FC5">
        <w:tc>
          <w:tcPr>
            <w:tcW w:w="1048" w:type="dxa"/>
            <w:vAlign w:val="center"/>
          </w:tcPr>
          <w:p w:rsidR="00154FC5" w:rsidRPr="00AD4785" w:rsidRDefault="00154FC5" w:rsidP="00154FC5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7780" w:type="dxa"/>
            <w:vAlign w:val="center"/>
          </w:tcPr>
          <w:p w:rsidR="00154FC5" w:rsidRPr="003B48C1" w:rsidRDefault="00650AA5" w:rsidP="00154FC5">
            <w:pPr>
              <w:spacing w:line="300" w:lineRule="auto"/>
              <w:rPr>
                <w:rFonts w:ascii="Calibri" w:hAnsi="Calibri" w:cstheme="minorHAnsi"/>
                <w:sz w:val="22"/>
              </w:rPr>
            </w:pPr>
            <w:r>
              <w:rPr>
                <w:rFonts w:ascii="Calibri" w:hAnsi="Calibri" w:cstheme="minorHAnsi"/>
                <w:sz w:val="22"/>
              </w:rPr>
              <w:t>Wolne wnioski i sprawy różne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154FC5" w:rsidRPr="00AD4785" w:rsidRDefault="00154FC5" w:rsidP="00154F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4785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154FC5" w:rsidRDefault="00154FC5" w:rsidP="00154FC5">
            <w:r w:rsidRPr="00C716D4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557" w:type="dxa"/>
            <w:vAlign w:val="center"/>
          </w:tcPr>
          <w:p w:rsidR="00154FC5" w:rsidRDefault="00154FC5" w:rsidP="00154FC5">
            <w:r w:rsidRPr="003F762A">
              <w:rPr>
                <w:rFonts w:asciiTheme="minorHAnsi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AD4785" w:rsidRDefault="004C5657" w:rsidP="00AD4785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AD4785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24" w:rsidRDefault="00154724" w:rsidP="00E2754A">
      <w:r>
        <w:separator/>
      </w:r>
    </w:p>
  </w:endnote>
  <w:endnote w:type="continuationSeparator" w:id="0">
    <w:p w:rsidR="00154724" w:rsidRDefault="00154724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54724" w:rsidRDefault="00154724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50AA5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50AA5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4724" w:rsidRDefault="00154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24" w:rsidRDefault="00154724" w:rsidP="00E2754A">
      <w:r>
        <w:separator/>
      </w:r>
    </w:p>
  </w:footnote>
  <w:footnote w:type="continuationSeparator" w:id="0">
    <w:p w:rsidR="00154724" w:rsidRDefault="00154724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8B1C3F00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374F0"/>
    <w:rsid w:val="002422BC"/>
    <w:rsid w:val="002448DA"/>
    <w:rsid w:val="0024713B"/>
    <w:rsid w:val="002572D3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5481A"/>
    <w:rsid w:val="004642DC"/>
    <w:rsid w:val="00465408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0AA5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B1F79"/>
    <w:rsid w:val="006B5BF8"/>
    <w:rsid w:val="006B6271"/>
    <w:rsid w:val="006C1CEF"/>
    <w:rsid w:val="006C22AE"/>
    <w:rsid w:val="006C5DCD"/>
    <w:rsid w:val="006D6A82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43C2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A2212"/>
    <w:rsid w:val="009A5F23"/>
    <w:rsid w:val="009B47B5"/>
    <w:rsid w:val="009C4357"/>
    <w:rsid w:val="009C6D8C"/>
    <w:rsid w:val="009D17F8"/>
    <w:rsid w:val="009D6207"/>
    <w:rsid w:val="009D7B2B"/>
    <w:rsid w:val="009F2EF4"/>
    <w:rsid w:val="00A00795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B58"/>
    <w:rsid w:val="00A847C6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65386"/>
    <w:rsid w:val="00D72F76"/>
    <w:rsid w:val="00D77E77"/>
    <w:rsid w:val="00DB3861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2573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2FE5B-D25C-4EF3-AABD-E9758AA3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3106</Words>
  <Characters>18641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11 sesji Rady m.st. Warszawy 17 października 2024 r., Sala Warszawska – PKiN</vt:lpstr>
    </vt:vector>
  </TitlesOfParts>
  <Company>Urzad Miasta</Company>
  <LinksUpToDate>false</LinksUpToDate>
  <CharactersWithSpaces>21704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12 sesji Rady m.st. Warszawy 28 listopada 2024 r., Sala Warszawska – PKiN</dc:title>
  <dc:subject/>
  <dc:creator>lceglowski@um.warszawa.pl</dc:creator>
  <cp:keywords/>
  <dc:description/>
  <cp:lastModifiedBy>Bisialska Anna (RW)</cp:lastModifiedBy>
  <cp:revision>12</cp:revision>
  <cp:lastPrinted>2024-05-24T08:11:00Z</cp:lastPrinted>
  <dcterms:created xsi:type="dcterms:W3CDTF">2024-10-18T07:00:00Z</dcterms:created>
  <dcterms:modified xsi:type="dcterms:W3CDTF">2024-11-29T10:02:00Z</dcterms:modified>
</cp:coreProperties>
</file>