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FE54B" w14:textId="3B790411" w:rsidR="00AF7EFB" w:rsidRPr="0021684F" w:rsidRDefault="00D911DB" w:rsidP="00206B30">
      <w:pPr>
        <w:spacing w:after="480" w:line="300" w:lineRule="auto"/>
        <w:jc w:val="center"/>
        <w:rPr>
          <w:rFonts w:cstheme="minorHAnsi"/>
          <w:b/>
          <w:sz w:val="24"/>
          <w:szCs w:val="24"/>
        </w:rPr>
      </w:pPr>
      <w:r w:rsidRPr="0021684F">
        <w:rPr>
          <w:rFonts w:cstheme="minorHAnsi"/>
          <w:b/>
          <w:sz w:val="24"/>
          <w:szCs w:val="24"/>
        </w:rPr>
        <w:t xml:space="preserve">Informacja kwartalna </w:t>
      </w:r>
      <w:r w:rsidR="00C31D5C" w:rsidRPr="0021684F">
        <w:rPr>
          <w:rFonts w:cstheme="minorHAnsi"/>
          <w:b/>
          <w:sz w:val="24"/>
          <w:szCs w:val="24"/>
        </w:rPr>
        <w:t>o reali</w:t>
      </w:r>
      <w:r w:rsidR="00BE09BA" w:rsidRPr="0021684F">
        <w:rPr>
          <w:rFonts w:cstheme="minorHAnsi"/>
          <w:b/>
          <w:sz w:val="24"/>
          <w:szCs w:val="24"/>
        </w:rPr>
        <w:t>zacji budżetu</w:t>
      </w:r>
      <w:r w:rsidRPr="0021684F">
        <w:rPr>
          <w:rFonts w:cstheme="minorHAnsi"/>
          <w:b/>
          <w:sz w:val="24"/>
          <w:szCs w:val="24"/>
        </w:rPr>
        <w:t xml:space="preserve"> m.st. Warszawy za</w:t>
      </w:r>
      <w:r w:rsidR="00010618" w:rsidRPr="0021684F">
        <w:rPr>
          <w:rFonts w:cstheme="minorHAnsi"/>
          <w:b/>
          <w:sz w:val="24"/>
          <w:szCs w:val="24"/>
        </w:rPr>
        <w:t xml:space="preserve"> </w:t>
      </w:r>
      <w:r w:rsidR="000443A2" w:rsidRPr="0021684F">
        <w:rPr>
          <w:rFonts w:cstheme="minorHAnsi"/>
          <w:b/>
          <w:sz w:val="24"/>
          <w:szCs w:val="24"/>
        </w:rPr>
        <w:t>I</w:t>
      </w:r>
      <w:r w:rsidR="000E0F90" w:rsidRPr="0021684F">
        <w:rPr>
          <w:rFonts w:cstheme="minorHAnsi"/>
          <w:b/>
          <w:sz w:val="24"/>
          <w:szCs w:val="24"/>
        </w:rPr>
        <w:t>V</w:t>
      </w:r>
      <w:r w:rsidR="000443A2" w:rsidRPr="0021684F">
        <w:rPr>
          <w:rFonts w:cstheme="minorHAnsi"/>
          <w:b/>
          <w:sz w:val="24"/>
          <w:szCs w:val="24"/>
        </w:rPr>
        <w:t xml:space="preserve"> kwartał</w:t>
      </w:r>
      <w:r w:rsidR="004E6EB9" w:rsidRPr="0021684F">
        <w:rPr>
          <w:rFonts w:cstheme="minorHAnsi"/>
          <w:b/>
          <w:sz w:val="24"/>
          <w:szCs w:val="24"/>
        </w:rPr>
        <w:t>y</w:t>
      </w:r>
      <w:r w:rsidR="00EC5418" w:rsidRPr="0021684F">
        <w:rPr>
          <w:rFonts w:cstheme="minorHAnsi"/>
          <w:b/>
          <w:sz w:val="24"/>
          <w:szCs w:val="24"/>
        </w:rPr>
        <w:t xml:space="preserve"> 202</w:t>
      </w:r>
      <w:r w:rsidR="00E625ED" w:rsidRPr="0021684F">
        <w:rPr>
          <w:rFonts w:cstheme="minorHAnsi"/>
          <w:b/>
          <w:sz w:val="24"/>
          <w:szCs w:val="24"/>
        </w:rPr>
        <w:t>4</w:t>
      </w:r>
      <w:r w:rsidR="00EC5418" w:rsidRPr="0021684F">
        <w:rPr>
          <w:rFonts w:cstheme="minorHAnsi"/>
          <w:b/>
          <w:sz w:val="24"/>
          <w:szCs w:val="24"/>
        </w:rPr>
        <w:t xml:space="preserve"> r.</w:t>
      </w:r>
      <w:r w:rsidR="000E0F90" w:rsidRPr="0021684F">
        <w:rPr>
          <w:rFonts w:cstheme="minorHAnsi"/>
          <w:b/>
          <w:sz w:val="24"/>
          <w:szCs w:val="24"/>
        </w:rPr>
        <w:t xml:space="preserve"> - roczna</w:t>
      </w:r>
    </w:p>
    <w:p w14:paraId="564C52CC" w14:textId="7FBD98C8" w:rsidR="00C31D5C" w:rsidRPr="0021684F" w:rsidRDefault="00315FE6" w:rsidP="00C05E29">
      <w:pPr>
        <w:spacing w:after="240" w:line="300" w:lineRule="auto"/>
        <w:rPr>
          <w:rFonts w:cstheme="minorHAnsi"/>
        </w:rPr>
      </w:pPr>
      <w:r w:rsidRPr="0021684F">
        <w:rPr>
          <w:rFonts w:cstheme="minorHAnsi"/>
        </w:rPr>
        <w:t>Realizacja podstawowych wielkości budżetu m.st. Warszawy na koniec</w:t>
      </w:r>
      <w:r w:rsidR="00A60F0B" w:rsidRPr="0021684F">
        <w:rPr>
          <w:rFonts w:cstheme="minorHAnsi"/>
        </w:rPr>
        <w:t xml:space="preserve"> </w:t>
      </w:r>
      <w:r w:rsidRPr="0021684F">
        <w:rPr>
          <w:rFonts w:cstheme="minorHAnsi"/>
        </w:rPr>
        <w:t>20</w:t>
      </w:r>
      <w:r w:rsidR="00327CD6" w:rsidRPr="0021684F">
        <w:rPr>
          <w:rFonts w:cstheme="minorHAnsi"/>
        </w:rPr>
        <w:t>2</w:t>
      </w:r>
      <w:r w:rsidR="00E625ED" w:rsidRPr="0021684F">
        <w:rPr>
          <w:rFonts w:cstheme="minorHAnsi"/>
        </w:rPr>
        <w:t>4</w:t>
      </w:r>
      <w:r w:rsidRPr="0021684F">
        <w:rPr>
          <w:rFonts w:cstheme="minorHAnsi"/>
        </w:rPr>
        <w:t xml:space="preserve"> r. wyniosła:</w:t>
      </w:r>
    </w:p>
    <w:p w14:paraId="4911532C" w14:textId="5E4AAE9D" w:rsidR="009D7579" w:rsidRPr="0021684F" w:rsidRDefault="00113A4B" w:rsidP="00C05E29">
      <w:pPr>
        <w:spacing w:after="240" w:line="300" w:lineRule="auto"/>
        <w:contextualSpacing/>
        <w:rPr>
          <w:rFonts w:eastAsia="Times New Roman" w:cstheme="minorHAnsi"/>
          <w:b/>
          <w:bCs/>
          <w:lang w:eastAsia="pl-PL"/>
        </w:rPr>
      </w:pPr>
      <w:r w:rsidRPr="0021684F">
        <w:rPr>
          <w:rFonts w:cstheme="minorHAnsi"/>
          <w:b/>
        </w:rPr>
        <w:t xml:space="preserve">Dochody </w:t>
      </w:r>
      <w:r w:rsidR="002952B3" w:rsidRPr="0021684F">
        <w:rPr>
          <w:rFonts w:cstheme="minorHAnsi"/>
          <w:b/>
        </w:rPr>
        <w:t>ogółem</w:t>
      </w:r>
      <w:r w:rsidR="00A564AE" w:rsidRPr="0021684F">
        <w:rPr>
          <w:rFonts w:cstheme="minorHAnsi"/>
        </w:rPr>
        <w:tab/>
      </w:r>
      <w:r w:rsidR="002952B3" w:rsidRPr="0021684F">
        <w:rPr>
          <w:rFonts w:cstheme="minorHAnsi"/>
        </w:rPr>
        <w:tab/>
      </w:r>
      <w:r w:rsidR="002952B3" w:rsidRPr="0021684F">
        <w:rPr>
          <w:rFonts w:cstheme="minorHAnsi"/>
        </w:rPr>
        <w:tab/>
      </w:r>
      <w:r w:rsidR="000E0F90" w:rsidRPr="0021684F">
        <w:rPr>
          <w:rFonts w:cstheme="minorHAnsi"/>
          <w:b/>
        </w:rPr>
        <w:t>28 379 231 473</w:t>
      </w:r>
      <w:r w:rsidR="009D7579" w:rsidRPr="0021684F">
        <w:rPr>
          <w:rFonts w:eastAsia="Times New Roman" w:cstheme="minorHAnsi"/>
          <w:b/>
          <w:bCs/>
          <w:lang w:eastAsia="pl-PL"/>
        </w:rPr>
        <w:t xml:space="preserve"> zł,</w:t>
      </w:r>
    </w:p>
    <w:p w14:paraId="38B08A83" w14:textId="77777777" w:rsidR="00113A4B" w:rsidRPr="0021684F" w:rsidRDefault="00113A4B" w:rsidP="00C05E29">
      <w:pPr>
        <w:spacing w:after="240" w:line="300" w:lineRule="auto"/>
        <w:rPr>
          <w:rFonts w:eastAsia="Times New Roman" w:cstheme="minorHAnsi"/>
          <w:bCs/>
          <w:i/>
          <w:lang w:eastAsia="pl-PL"/>
        </w:rPr>
      </w:pPr>
      <w:r w:rsidRPr="0021684F">
        <w:rPr>
          <w:rFonts w:eastAsia="Times New Roman" w:cstheme="minorHAnsi"/>
          <w:bCs/>
          <w:i/>
          <w:lang w:eastAsia="pl-PL"/>
        </w:rPr>
        <w:t>z tego:</w:t>
      </w:r>
    </w:p>
    <w:p w14:paraId="2603BAD0" w14:textId="5B2BC2FA" w:rsidR="00E625ED" w:rsidRPr="0021684F" w:rsidRDefault="00113A4B" w:rsidP="00C05E29">
      <w:pPr>
        <w:spacing w:after="240" w:line="300" w:lineRule="auto"/>
        <w:contextualSpacing/>
        <w:rPr>
          <w:rFonts w:cstheme="minorHAnsi"/>
          <w:i/>
        </w:rPr>
      </w:pPr>
      <w:r w:rsidRPr="0021684F">
        <w:rPr>
          <w:rFonts w:cstheme="minorHAnsi"/>
          <w:b/>
          <w:i/>
        </w:rPr>
        <w:t>dochody bieżące</w:t>
      </w:r>
      <w:r w:rsidR="002952B3" w:rsidRPr="0021684F">
        <w:rPr>
          <w:rFonts w:cstheme="minorHAnsi"/>
          <w:b/>
          <w:i/>
        </w:rPr>
        <w:tab/>
      </w:r>
      <w:r w:rsidR="002952B3" w:rsidRPr="0021684F">
        <w:rPr>
          <w:rFonts w:cstheme="minorHAnsi"/>
          <w:b/>
          <w:i/>
        </w:rPr>
        <w:tab/>
      </w:r>
      <w:r w:rsidR="002952B3" w:rsidRPr="0021684F">
        <w:rPr>
          <w:rFonts w:cstheme="minorHAnsi"/>
          <w:i/>
        </w:rPr>
        <w:tab/>
      </w:r>
      <w:r w:rsidR="000E0F90" w:rsidRPr="0021684F">
        <w:rPr>
          <w:rFonts w:cstheme="minorHAnsi"/>
          <w:b/>
          <w:i/>
        </w:rPr>
        <w:t>27 076 684 377</w:t>
      </w:r>
      <w:r w:rsidR="00E625ED" w:rsidRPr="0021684F">
        <w:rPr>
          <w:rFonts w:cstheme="minorHAnsi"/>
          <w:b/>
          <w:bCs/>
          <w:i/>
        </w:rPr>
        <w:t xml:space="preserve"> zł,</w:t>
      </w:r>
    </w:p>
    <w:p w14:paraId="4CFE38FE" w14:textId="22B663F9" w:rsidR="00F13D4E" w:rsidRPr="0021684F" w:rsidRDefault="00113A4B" w:rsidP="00C05E29">
      <w:pPr>
        <w:spacing w:after="240" w:line="300" w:lineRule="auto"/>
        <w:rPr>
          <w:rFonts w:eastAsia="Times New Roman" w:cstheme="minorHAnsi"/>
          <w:b/>
          <w:i/>
          <w:lang w:eastAsia="pl-PL"/>
        </w:rPr>
      </w:pPr>
      <w:r w:rsidRPr="0021684F">
        <w:rPr>
          <w:rFonts w:eastAsia="Times New Roman" w:cstheme="minorHAnsi"/>
          <w:b/>
          <w:i/>
          <w:lang w:eastAsia="pl-PL"/>
        </w:rPr>
        <w:t>dochody majątkowe</w:t>
      </w:r>
      <w:r w:rsidR="002952B3" w:rsidRPr="0021684F">
        <w:rPr>
          <w:rFonts w:eastAsia="Times New Roman" w:cstheme="minorHAnsi"/>
          <w:i/>
          <w:lang w:eastAsia="pl-PL"/>
        </w:rPr>
        <w:tab/>
      </w:r>
      <w:r w:rsidR="002952B3" w:rsidRPr="0021684F">
        <w:rPr>
          <w:rFonts w:eastAsia="Times New Roman" w:cstheme="minorHAnsi"/>
          <w:i/>
          <w:lang w:eastAsia="pl-PL"/>
        </w:rPr>
        <w:tab/>
      </w:r>
      <w:r w:rsidR="00827B82" w:rsidRPr="0021684F">
        <w:rPr>
          <w:rFonts w:eastAsia="Times New Roman" w:cstheme="minorHAnsi"/>
          <w:i/>
          <w:lang w:eastAsia="pl-PL"/>
        </w:rPr>
        <w:tab/>
      </w:r>
      <w:r w:rsidR="000E0F90" w:rsidRPr="0021684F">
        <w:rPr>
          <w:rFonts w:eastAsia="Times New Roman" w:cstheme="minorHAnsi"/>
          <w:i/>
          <w:lang w:eastAsia="pl-PL"/>
        </w:rPr>
        <w:t xml:space="preserve"> </w:t>
      </w:r>
      <w:r w:rsidR="000E0F90" w:rsidRPr="0021684F">
        <w:rPr>
          <w:rFonts w:eastAsia="Times New Roman" w:cstheme="minorHAnsi"/>
          <w:b/>
          <w:i/>
          <w:lang w:eastAsia="pl-PL"/>
        </w:rPr>
        <w:t xml:space="preserve"> 1 302 547 096</w:t>
      </w:r>
      <w:r w:rsidR="009D7579" w:rsidRPr="0021684F">
        <w:rPr>
          <w:rFonts w:eastAsia="Times New Roman" w:cstheme="minorHAnsi"/>
          <w:b/>
          <w:i/>
          <w:lang w:eastAsia="pl-PL"/>
        </w:rPr>
        <w:t xml:space="preserve"> zł,</w:t>
      </w:r>
    </w:p>
    <w:p w14:paraId="4FDD487B" w14:textId="0B456063" w:rsidR="009D7579" w:rsidRPr="0021684F" w:rsidRDefault="00113A4B" w:rsidP="00C05E29">
      <w:pPr>
        <w:spacing w:after="240" w:line="300" w:lineRule="auto"/>
        <w:contextualSpacing/>
        <w:rPr>
          <w:rFonts w:eastAsia="Times New Roman" w:cstheme="minorHAnsi"/>
          <w:b/>
          <w:lang w:eastAsia="pl-PL"/>
        </w:rPr>
      </w:pPr>
      <w:r w:rsidRPr="0021684F">
        <w:rPr>
          <w:rFonts w:eastAsia="Times New Roman" w:cstheme="minorHAnsi"/>
          <w:b/>
          <w:lang w:eastAsia="pl-PL"/>
        </w:rPr>
        <w:t xml:space="preserve">Wydatki </w:t>
      </w:r>
      <w:r w:rsidR="002952B3" w:rsidRPr="0021684F">
        <w:rPr>
          <w:rFonts w:eastAsia="Times New Roman" w:cstheme="minorHAnsi"/>
          <w:b/>
          <w:lang w:eastAsia="pl-PL"/>
        </w:rPr>
        <w:t>ogółem</w:t>
      </w:r>
      <w:r w:rsidR="00A564AE" w:rsidRPr="0021684F">
        <w:rPr>
          <w:rFonts w:eastAsia="Times New Roman" w:cstheme="minorHAnsi"/>
          <w:lang w:eastAsia="pl-PL"/>
        </w:rPr>
        <w:tab/>
      </w:r>
      <w:r w:rsidR="002952B3" w:rsidRPr="0021684F">
        <w:rPr>
          <w:rFonts w:eastAsia="Times New Roman" w:cstheme="minorHAnsi"/>
          <w:lang w:eastAsia="pl-PL"/>
        </w:rPr>
        <w:tab/>
      </w:r>
      <w:r w:rsidR="00A564AE" w:rsidRPr="0021684F">
        <w:rPr>
          <w:rFonts w:eastAsia="Times New Roman" w:cstheme="minorHAnsi"/>
          <w:lang w:eastAsia="pl-PL"/>
        </w:rPr>
        <w:tab/>
      </w:r>
      <w:r w:rsidR="000E0F90" w:rsidRPr="0021684F">
        <w:rPr>
          <w:rFonts w:eastAsia="Times New Roman" w:cstheme="minorHAnsi"/>
          <w:b/>
          <w:lang w:eastAsia="pl-PL"/>
        </w:rPr>
        <w:t>27 573 417 934</w:t>
      </w:r>
      <w:r w:rsidR="009D7579" w:rsidRPr="0021684F">
        <w:rPr>
          <w:rFonts w:eastAsia="Times New Roman" w:cstheme="minorHAnsi"/>
          <w:b/>
          <w:lang w:eastAsia="pl-PL"/>
        </w:rPr>
        <w:t xml:space="preserve"> zł,</w:t>
      </w:r>
    </w:p>
    <w:p w14:paraId="77327936" w14:textId="7F8F7679" w:rsidR="00113A4B" w:rsidRPr="0021684F" w:rsidRDefault="00113A4B" w:rsidP="00C05E29">
      <w:pPr>
        <w:spacing w:after="240" w:line="300" w:lineRule="auto"/>
        <w:rPr>
          <w:rFonts w:eastAsia="Times New Roman" w:cstheme="minorHAnsi"/>
          <w:bCs/>
          <w:i/>
          <w:lang w:eastAsia="pl-PL"/>
        </w:rPr>
      </w:pPr>
      <w:r w:rsidRPr="0021684F">
        <w:rPr>
          <w:rFonts w:eastAsia="Times New Roman" w:cstheme="minorHAnsi"/>
          <w:bCs/>
          <w:i/>
          <w:lang w:eastAsia="pl-PL"/>
        </w:rPr>
        <w:t>z tego:</w:t>
      </w:r>
    </w:p>
    <w:p w14:paraId="66610759" w14:textId="5447CD2B" w:rsidR="009D7579" w:rsidRPr="0021684F" w:rsidRDefault="00113A4B" w:rsidP="00C05E29">
      <w:pPr>
        <w:spacing w:after="240" w:line="300" w:lineRule="auto"/>
        <w:contextualSpacing/>
        <w:rPr>
          <w:rFonts w:eastAsia="Times New Roman" w:cstheme="minorHAnsi"/>
          <w:b/>
          <w:i/>
          <w:lang w:eastAsia="pl-PL"/>
        </w:rPr>
      </w:pPr>
      <w:r w:rsidRPr="0021684F">
        <w:rPr>
          <w:rFonts w:eastAsia="Times New Roman" w:cstheme="minorHAnsi"/>
          <w:b/>
          <w:i/>
          <w:lang w:eastAsia="pl-PL"/>
        </w:rPr>
        <w:t>wydatki bieżące</w:t>
      </w:r>
      <w:r w:rsidR="002952B3" w:rsidRPr="0021684F">
        <w:rPr>
          <w:rFonts w:eastAsia="Times New Roman" w:cstheme="minorHAnsi"/>
          <w:i/>
          <w:lang w:eastAsia="pl-PL"/>
        </w:rPr>
        <w:tab/>
      </w:r>
      <w:r w:rsidR="000E0F90" w:rsidRPr="0021684F">
        <w:rPr>
          <w:rFonts w:eastAsia="Times New Roman" w:cstheme="minorHAnsi"/>
          <w:i/>
          <w:lang w:eastAsia="pl-PL"/>
        </w:rPr>
        <w:tab/>
      </w:r>
      <w:r w:rsidR="000E0F90" w:rsidRPr="0021684F">
        <w:rPr>
          <w:rFonts w:eastAsia="Times New Roman" w:cstheme="minorHAnsi"/>
          <w:i/>
          <w:lang w:eastAsia="pl-PL"/>
        </w:rPr>
        <w:tab/>
      </w:r>
      <w:r w:rsidR="000E0F90" w:rsidRPr="0021684F">
        <w:rPr>
          <w:rFonts w:eastAsia="Times New Roman" w:cstheme="minorHAnsi"/>
          <w:b/>
          <w:i/>
          <w:lang w:eastAsia="pl-PL"/>
        </w:rPr>
        <w:t>24 627 546 802</w:t>
      </w:r>
      <w:r w:rsidR="009D7579" w:rsidRPr="0021684F">
        <w:rPr>
          <w:rFonts w:eastAsia="Times New Roman" w:cstheme="minorHAnsi"/>
          <w:b/>
          <w:i/>
          <w:lang w:eastAsia="pl-PL"/>
        </w:rPr>
        <w:t xml:space="preserve"> zł,</w:t>
      </w:r>
    </w:p>
    <w:p w14:paraId="7CF680AD" w14:textId="7C9626C3" w:rsidR="00AF7EFB" w:rsidRPr="0021684F" w:rsidRDefault="00113A4B" w:rsidP="00DB2A1E">
      <w:pPr>
        <w:spacing w:after="480" w:line="300" w:lineRule="auto"/>
        <w:rPr>
          <w:rFonts w:eastAsia="Times New Roman" w:cstheme="minorHAnsi"/>
          <w:b/>
          <w:i/>
          <w:lang w:eastAsia="pl-PL"/>
        </w:rPr>
      </w:pPr>
      <w:r w:rsidRPr="0021684F">
        <w:rPr>
          <w:rFonts w:eastAsia="Times New Roman" w:cstheme="minorHAnsi"/>
          <w:b/>
          <w:i/>
          <w:lang w:eastAsia="pl-PL"/>
        </w:rPr>
        <w:t>wydatki majątkowe</w:t>
      </w:r>
      <w:r w:rsidR="000E0F90" w:rsidRPr="0021684F">
        <w:rPr>
          <w:rFonts w:eastAsia="Times New Roman" w:cstheme="minorHAnsi"/>
          <w:i/>
          <w:lang w:eastAsia="pl-PL"/>
        </w:rPr>
        <w:tab/>
      </w:r>
      <w:r w:rsidR="000E0F90" w:rsidRPr="0021684F">
        <w:rPr>
          <w:rFonts w:eastAsia="Times New Roman" w:cstheme="minorHAnsi"/>
          <w:i/>
          <w:lang w:eastAsia="pl-PL"/>
        </w:rPr>
        <w:tab/>
      </w:r>
      <w:r w:rsidR="000E0F90" w:rsidRPr="0021684F">
        <w:rPr>
          <w:rFonts w:eastAsia="Times New Roman" w:cstheme="minorHAnsi"/>
          <w:i/>
          <w:lang w:eastAsia="pl-PL"/>
        </w:rPr>
        <w:tab/>
      </w:r>
      <w:r w:rsidR="00BE598A" w:rsidRPr="0021684F">
        <w:rPr>
          <w:rFonts w:eastAsia="Times New Roman" w:cstheme="minorHAnsi"/>
          <w:b/>
          <w:i/>
          <w:lang w:eastAsia="pl-PL"/>
        </w:rPr>
        <w:t xml:space="preserve"> </w:t>
      </w:r>
      <w:r w:rsidR="000E0F90" w:rsidRPr="0021684F">
        <w:rPr>
          <w:rFonts w:eastAsia="Times New Roman" w:cstheme="minorHAnsi"/>
          <w:b/>
          <w:i/>
          <w:lang w:eastAsia="pl-PL"/>
        </w:rPr>
        <w:t>2 945 871 131</w:t>
      </w:r>
      <w:r w:rsidR="009D7579" w:rsidRPr="0021684F">
        <w:rPr>
          <w:rFonts w:eastAsia="Times New Roman" w:cstheme="minorHAnsi"/>
          <w:b/>
          <w:i/>
          <w:lang w:eastAsia="pl-PL"/>
        </w:rPr>
        <w:t xml:space="preserve"> zł.</w:t>
      </w:r>
    </w:p>
    <w:p w14:paraId="17B37A9D" w14:textId="463CD3B4" w:rsidR="003975E6" w:rsidRPr="0021684F" w:rsidRDefault="000E0F90" w:rsidP="00C05E29">
      <w:pPr>
        <w:spacing w:after="240" w:line="300" w:lineRule="auto"/>
        <w:rPr>
          <w:rFonts w:eastAsia="Times New Roman" w:cstheme="minorHAnsi"/>
          <w:b/>
          <w:bCs/>
          <w:lang w:eastAsia="pl-PL"/>
        </w:rPr>
      </w:pPr>
      <w:r w:rsidRPr="0021684F">
        <w:rPr>
          <w:rFonts w:eastAsia="Times New Roman" w:cstheme="minorHAnsi"/>
          <w:b/>
          <w:lang w:eastAsia="pl-PL"/>
        </w:rPr>
        <w:t>Na koniec</w:t>
      </w:r>
      <w:r w:rsidR="00045622" w:rsidRPr="0021684F">
        <w:rPr>
          <w:rFonts w:eastAsia="Times New Roman" w:cstheme="minorHAnsi"/>
          <w:b/>
          <w:lang w:eastAsia="pl-PL"/>
        </w:rPr>
        <w:t xml:space="preserve"> 20</w:t>
      </w:r>
      <w:r w:rsidR="003975E6" w:rsidRPr="0021684F">
        <w:rPr>
          <w:rFonts w:eastAsia="Times New Roman" w:cstheme="minorHAnsi"/>
          <w:b/>
          <w:lang w:eastAsia="pl-PL"/>
        </w:rPr>
        <w:t>2</w:t>
      </w:r>
      <w:r w:rsidR="00E625ED" w:rsidRPr="0021684F">
        <w:rPr>
          <w:rFonts w:eastAsia="Times New Roman" w:cstheme="minorHAnsi"/>
          <w:b/>
          <w:lang w:eastAsia="pl-PL"/>
        </w:rPr>
        <w:t>4</w:t>
      </w:r>
      <w:r w:rsidR="00045622" w:rsidRPr="0021684F">
        <w:rPr>
          <w:rFonts w:eastAsia="Times New Roman" w:cstheme="minorHAnsi"/>
          <w:b/>
          <w:lang w:eastAsia="pl-PL"/>
        </w:rPr>
        <w:t xml:space="preserve"> r. </w:t>
      </w:r>
      <w:r w:rsidR="00883B26" w:rsidRPr="0021684F">
        <w:rPr>
          <w:rFonts w:eastAsia="Times New Roman" w:cstheme="minorHAnsi"/>
          <w:b/>
          <w:lang w:eastAsia="pl-PL"/>
        </w:rPr>
        <w:t>odnotowano nadwyżkę budżetową</w:t>
      </w:r>
      <w:r w:rsidR="00315FE6" w:rsidRPr="0021684F">
        <w:rPr>
          <w:rFonts w:eastAsia="Times New Roman" w:cstheme="minorHAnsi"/>
          <w:lang w:eastAsia="pl-PL"/>
        </w:rPr>
        <w:t xml:space="preserve"> w kwocie </w:t>
      </w:r>
      <w:r w:rsidRPr="0021684F">
        <w:rPr>
          <w:rFonts w:eastAsia="Times New Roman" w:cstheme="minorHAnsi"/>
          <w:b/>
          <w:lang w:eastAsia="pl-PL"/>
        </w:rPr>
        <w:t>805 813 540</w:t>
      </w:r>
      <w:r w:rsidR="003975E6" w:rsidRPr="0021684F">
        <w:rPr>
          <w:rFonts w:eastAsia="Times New Roman" w:cstheme="minorHAnsi"/>
          <w:b/>
          <w:bCs/>
          <w:lang w:eastAsia="pl-PL"/>
        </w:rPr>
        <w:t xml:space="preserve"> zł.</w:t>
      </w:r>
    </w:p>
    <w:p w14:paraId="5B73A5FC" w14:textId="4561866E" w:rsidR="006B0300" w:rsidRPr="0021684F" w:rsidRDefault="008007C5" w:rsidP="00C05E29">
      <w:pPr>
        <w:spacing w:after="240" w:line="300" w:lineRule="auto"/>
        <w:contextualSpacing/>
        <w:rPr>
          <w:rFonts w:eastAsia="Times New Roman" w:cstheme="minorHAnsi"/>
          <w:b/>
          <w:bCs/>
          <w:lang w:eastAsia="pl-PL"/>
        </w:rPr>
      </w:pPr>
      <w:r w:rsidRPr="0021684F">
        <w:rPr>
          <w:rFonts w:eastAsia="Times New Roman" w:cstheme="minorHAnsi"/>
          <w:b/>
          <w:bCs/>
          <w:lang w:eastAsia="pl-PL"/>
        </w:rPr>
        <w:t>Dochody budżetowe</w:t>
      </w:r>
      <w:r w:rsidR="00883B26" w:rsidRPr="0021684F">
        <w:rPr>
          <w:rFonts w:eastAsia="Times New Roman" w:cstheme="minorHAnsi"/>
          <w:b/>
          <w:bCs/>
          <w:lang w:eastAsia="pl-PL"/>
        </w:rPr>
        <w:t xml:space="preserve"> </w:t>
      </w:r>
      <w:r w:rsidR="00883B26" w:rsidRPr="0021684F">
        <w:rPr>
          <w:rFonts w:eastAsia="Times New Roman" w:cstheme="minorHAnsi"/>
          <w:bCs/>
          <w:lang w:eastAsia="pl-PL"/>
        </w:rPr>
        <w:t>zostały zrealizowane na kwotę</w:t>
      </w:r>
      <w:r w:rsidR="00883B26" w:rsidRPr="0021684F">
        <w:rPr>
          <w:rFonts w:eastAsia="Times New Roman" w:cstheme="minorHAnsi"/>
          <w:b/>
          <w:bCs/>
          <w:lang w:eastAsia="pl-PL"/>
        </w:rPr>
        <w:t xml:space="preserve"> </w:t>
      </w:r>
      <w:r w:rsidR="00206B30" w:rsidRPr="0021684F">
        <w:rPr>
          <w:rFonts w:cstheme="minorHAnsi"/>
          <w:b/>
        </w:rPr>
        <w:t xml:space="preserve">28 379 231 </w:t>
      </w:r>
      <w:r w:rsidR="000E0F90" w:rsidRPr="0021684F">
        <w:rPr>
          <w:rFonts w:cstheme="minorHAnsi"/>
          <w:b/>
        </w:rPr>
        <w:t>473</w:t>
      </w:r>
      <w:r w:rsidR="00883B26" w:rsidRPr="0021684F">
        <w:rPr>
          <w:rFonts w:eastAsia="Times New Roman" w:cstheme="minorHAnsi"/>
          <w:b/>
          <w:bCs/>
          <w:lang w:eastAsia="pl-PL"/>
        </w:rPr>
        <w:t xml:space="preserve"> zł</w:t>
      </w:r>
      <w:r w:rsidR="00883B26" w:rsidRPr="0021684F">
        <w:rPr>
          <w:rFonts w:eastAsia="Times New Roman" w:cstheme="minorHAnsi"/>
          <w:bCs/>
          <w:lang w:eastAsia="pl-PL"/>
        </w:rPr>
        <w:t xml:space="preserve">, tj. na poziomie </w:t>
      </w:r>
      <w:r w:rsidR="000E0F90" w:rsidRPr="0021684F">
        <w:rPr>
          <w:rFonts w:eastAsia="Times New Roman" w:cstheme="minorHAnsi"/>
          <w:b/>
          <w:bCs/>
          <w:lang w:eastAsia="pl-PL"/>
        </w:rPr>
        <w:t>103,21</w:t>
      </w:r>
      <w:r w:rsidR="00883B26" w:rsidRPr="0021684F">
        <w:rPr>
          <w:rFonts w:eastAsia="Times New Roman" w:cstheme="minorHAnsi"/>
          <w:b/>
          <w:lang w:eastAsia="pl-PL"/>
        </w:rPr>
        <w:t>%</w:t>
      </w:r>
      <w:r w:rsidR="00E169D0" w:rsidRPr="0021684F">
        <w:rPr>
          <w:rFonts w:eastAsia="Times New Roman" w:cstheme="minorHAnsi"/>
          <w:b/>
          <w:bCs/>
          <w:lang w:eastAsia="pl-PL"/>
        </w:rPr>
        <w:t xml:space="preserve"> planu</w:t>
      </w:r>
      <w:r w:rsidR="00883B26" w:rsidRPr="0021684F">
        <w:rPr>
          <w:rFonts w:eastAsia="Times New Roman" w:cstheme="minorHAnsi"/>
          <w:bCs/>
          <w:lang w:eastAsia="pl-PL"/>
        </w:rPr>
        <w:t>. W stosu</w:t>
      </w:r>
      <w:r w:rsidR="00206B30" w:rsidRPr="0021684F">
        <w:rPr>
          <w:rFonts w:eastAsia="Times New Roman" w:cstheme="minorHAnsi"/>
          <w:bCs/>
          <w:lang w:eastAsia="pl-PL"/>
        </w:rPr>
        <w:t>nku do dochodów uzyskanych w 2023 r.</w:t>
      </w:r>
      <w:r w:rsidR="00883B26" w:rsidRPr="0021684F">
        <w:rPr>
          <w:rFonts w:eastAsia="Times New Roman" w:cstheme="minorHAnsi"/>
          <w:b/>
          <w:bCs/>
          <w:lang w:eastAsia="pl-PL"/>
        </w:rPr>
        <w:t xml:space="preserve"> były</w:t>
      </w:r>
      <w:r w:rsidRPr="0021684F">
        <w:rPr>
          <w:rFonts w:eastAsia="Times New Roman" w:cstheme="minorHAnsi"/>
          <w:b/>
          <w:bCs/>
          <w:lang w:eastAsia="pl-PL"/>
        </w:rPr>
        <w:t xml:space="preserve"> </w:t>
      </w:r>
      <w:r w:rsidR="00E625ED" w:rsidRPr="0021684F">
        <w:rPr>
          <w:rFonts w:eastAsia="Times New Roman" w:cstheme="minorHAnsi"/>
          <w:b/>
          <w:bCs/>
          <w:lang w:eastAsia="pl-PL"/>
        </w:rPr>
        <w:t>wyższe</w:t>
      </w:r>
      <w:r w:rsidR="00206B30" w:rsidRPr="0021684F">
        <w:rPr>
          <w:rFonts w:eastAsia="Times New Roman" w:cstheme="minorHAnsi"/>
          <w:bCs/>
          <w:lang w:eastAsia="pl-PL"/>
        </w:rPr>
        <w:t xml:space="preserve"> </w:t>
      </w:r>
      <w:r w:rsidR="00883B26" w:rsidRPr="0021684F">
        <w:rPr>
          <w:rFonts w:eastAsia="Times New Roman" w:cstheme="minorHAnsi"/>
          <w:b/>
          <w:bCs/>
          <w:lang w:eastAsia="pl-PL"/>
        </w:rPr>
        <w:t>o</w:t>
      </w:r>
      <w:r w:rsidR="00206B30" w:rsidRPr="0021684F">
        <w:rPr>
          <w:rFonts w:eastAsia="Times New Roman" w:cstheme="minorHAnsi"/>
          <w:b/>
          <w:bCs/>
          <w:lang w:eastAsia="pl-PL"/>
        </w:rPr>
        <w:t xml:space="preserve"> 6 </w:t>
      </w:r>
      <w:r w:rsidR="000E0F90" w:rsidRPr="0021684F">
        <w:rPr>
          <w:rFonts w:eastAsia="Times New Roman" w:cstheme="minorHAnsi"/>
          <w:b/>
          <w:bCs/>
          <w:lang w:eastAsia="pl-PL"/>
        </w:rPr>
        <w:t>639 047 212</w:t>
      </w:r>
      <w:r w:rsidRPr="0021684F">
        <w:rPr>
          <w:rFonts w:eastAsia="Times New Roman" w:cstheme="minorHAnsi"/>
          <w:b/>
          <w:bCs/>
          <w:lang w:eastAsia="pl-PL"/>
        </w:rPr>
        <w:t xml:space="preserve"> zł</w:t>
      </w:r>
      <w:r w:rsidR="00E169D0" w:rsidRPr="0021684F">
        <w:rPr>
          <w:rFonts w:eastAsia="Times New Roman" w:cstheme="minorHAnsi"/>
          <w:b/>
          <w:bCs/>
          <w:lang w:eastAsia="pl-PL"/>
        </w:rPr>
        <w:t>.</w:t>
      </w:r>
    </w:p>
    <w:p w14:paraId="4FB90D36" w14:textId="77777777" w:rsidR="00CC2E85" w:rsidRDefault="00883B26" w:rsidP="00CC2E85">
      <w:pPr>
        <w:spacing w:after="0" w:line="300" w:lineRule="auto"/>
        <w:contextualSpacing/>
        <w:rPr>
          <w:rFonts w:eastAsia="Times New Roman" w:cstheme="minorHAnsi"/>
          <w:bCs/>
          <w:lang w:eastAsia="pl-PL"/>
        </w:rPr>
      </w:pPr>
      <w:r w:rsidRPr="0021684F">
        <w:rPr>
          <w:rFonts w:eastAsia="Times New Roman" w:cstheme="minorHAnsi"/>
          <w:bCs/>
          <w:lang w:eastAsia="pl-PL"/>
        </w:rPr>
        <w:t>Wzrost</w:t>
      </w:r>
      <w:r w:rsidR="00BC0686" w:rsidRPr="0021684F">
        <w:rPr>
          <w:rFonts w:eastAsia="Times New Roman" w:cstheme="minorHAnsi"/>
          <w:bCs/>
          <w:lang w:eastAsia="pl-PL"/>
        </w:rPr>
        <w:t xml:space="preserve"> r/r</w:t>
      </w:r>
      <w:r w:rsidRPr="0021684F">
        <w:rPr>
          <w:rFonts w:eastAsia="Times New Roman" w:cstheme="minorHAnsi"/>
          <w:bCs/>
          <w:lang w:eastAsia="pl-PL"/>
        </w:rPr>
        <w:t xml:space="preserve"> dochodów wynika m.in. </w:t>
      </w:r>
      <w:r w:rsidR="00CC2E85">
        <w:rPr>
          <w:rFonts w:eastAsia="Times New Roman" w:cstheme="minorHAnsi"/>
          <w:bCs/>
          <w:lang w:eastAsia="pl-PL"/>
        </w:rPr>
        <w:t>ze:</w:t>
      </w:r>
    </w:p>
    <w:p w14:paraId="01B47E58" w14:textId="7BE38C28" w:rsidR="00CC2E85" w:rsidRDefault="00000787" w:rsidP="00CC2E85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</w:t>
      </w:r>
      <w:r w:rsidR="00CC2E85">
        <w:rPr>
          <w:rFonts w:eastAsia="Times New Roman" w:cstheme="minorHAnsi"/>
          <w:bCs/>
          <w:lang w:eastAsia="pl-PL"/>
        </w:rPr>
        <w:t>większonych dochodów</w:t>
      </w:r>
      <w:r w:rsidR="00CC2E85" w:rsidRPr="00CC2E85">
        <w:rPr>
          <w:rFonts w:eastAsia="Times New Roman" w:cstheme="minorHAnsi"/>
          <w:bCs/>
          <w:lang w:eastAsia="pl-PL"/>
        </w:rPr>
        <w:t xml:space="preserve"> z tytułu udziału w podatku dochodowym od osób fizycznych (P</w:t>
      </w:r>
      <w:r w:rsidR="00CC2E85">
        <w:rPr>
          <w:rFonts w:eastAsia="Times New Roman" w:cstheme="minorHAnsi"/>
          <w:bCs/>
          <w:lang w:eastAsia="pl-PL"/>
        </w:rPr>
        <w:t>IT), w </w:t>
      </w:r>
      <w:r w:rsidR="00627B13">
        <w:rPr>
          <w:rFonts w:eastAsia="Times New Roman" w:cstheme="minorHAnsi"/>
          <w:bCs/>
          <w:lang w:eastAsia="pl-PL"/>
        </w:rPr>
        <w:t>tym w związku z uzyskaniem kwoty</w:t>
      </w:r>
      <w:r w:rsidR="00627B13">
        <w:rPr>
          <w:rFonts w:eastAsia="Times New Roman" w:cstheme="minorHAnsi"/>
          <w:bCs/>
          <w:lang w:eastAsia="pl-PL"/>
        </w:rPr>
        <w:t xml:space="preserve"> </w:t>
      </w:r>
      <w:r w:rsidR="00627B13" w:rsidRPr="00CC2E85">
        <w:rPr>
          <w:rFonts w:eastAsia="Times New Roman" w:cstheme="minorHAnsi"/>
          <w:bCs/>
          <w:lang w:eastAsia="pl-PL"/>
        </w:rPr>
        <w:t xml:space="preserve">973.133.611 zł </w:t>
      </w:r>
      <w:r w:rsidR="00627B13">
        <w:rPr>
          <w:rFonts w:eastAsia="Times New Roman" w:cstheme="minorHAnsi"/>
          <w:bCs/>
          <w:lang w:eastAsia="pl-PL"/>
        </w:rPr>
        <w:t>(w ramach puli dodatkowych środków dla JST)</w:t>
      </w:r>
      <w:r w:rsidR="00CC2E85" w:rsidRPr="00CC2E85">
        <w:rPr>
          <w:rFonts w:eastAsia="Times New Roman" w:cstheme="minorHAnsi"/>
          <w:bCs/>
          <w:lang w:eastAsia="pl-PL"/>
        </w:rPr>
        <w:t xml:space="preserve"> dla zapewnienia m.st. Warszawie wsparcia finansowego w realizacji </w:t>
      </w:r>
      <w:r w:rsidR="00224D3C">
        <w:rPr>
          <w:rFonts w:eastAsia="Times New Roman" w:cstheme="minorHAnsi"/>
          <w:bCs/>
          <w:lang w:eastAsia="pl-PL"/>
        </w:rPr>
        <w:t>zadań, zgodnie z </w:t>
      </w:r>
      <w:bookmarkStart w:id="0" w:name="_GoBack"/>
      <w:bookmarkEnd w:id="0"/>
      <w:r w:rsidR="00CC2E85" w:rsidRPr="00CC2E85">
        <w:rPr>
          <w:rFonts w:eastAsia="Times New Roman" w:cstheme="minorHAnsi"/>
          <w:bCs/>
          <w:lang w:eastAsia="pl-PL"/>
        </w:rPr>
        <w:t>ustawą z dnia 8</w:t>
      </w:r>
      <w:r w:rsidR="00CC2E85">
        <w:rPr>
          <w:rFonts w:eastAsia="Times New Roman" w:cstheme="minorHAnsi"/>
          <w:bCs/>
          <w:lang w:eastAsia="pl-PL"/>
        </w:rPr>
        <w:t xml:space="preserve"> </w:t>
      </w:r>
      <w:r w:rsidR="00CC2E85" w:rsidRPr="00CC2E85">
        <w:rPr>
          <w:rFonts w:eastAsia="Times New Roman" w:cstheme="minorHAnsi"/>
          <w:bCs/>
          <w:lang w:eastAsia="pl-PL"/>
        </w:rPr>
        <w:t>listopada 2024 r. o zmianie ustawy o szczególnych rozwiązaniach służących realizacji usta</w:t>
      </w:r>
      <w:r w:rsidR="00CC2E85">
        <w:rPr>
          <w:rFonts w:eastAsia="Times New Roman" w:cstheme="minorHAnsi"/>
          <w:bCs/>
          <w:lang w:eastAsia="pl-PL"/>
        </w:rPr>
        <w:t>wy budżetowej na </w:t>
      </w:r>
      <w:r w:rsidR="00CC2E85" w:rsidRPr="00CC2E85">
        <w:rPr>
          <w:rFonts w:eastAsia="Times New Roman" w:cstheme="minorHAnsi"/>
          <w:bCs/>
          <w:lang w:eastAsia="pl-PL"/>
        </w:rPr>
        <w:t>rok 2024</w:t>
      </w:r>
      <w:r w:rsidR="00CC2E85">
        <w:rPr>
          <w:rFonts w:eastAsia="Times New Roman" w:cstheme="minorHAnsi"/>
          <w:bCs/>
          <w:lang w:eastAsia="pl-PL"/>
        </w:rPr>
        <w:t>;</w:t>
      </w:r>
    </w:p>
    <w:p w14:paraId="2E21853A" w14:textId="72022673" w:rsidR="00883B26" w:rsidRPr="00CC2E85" w:rsidRDefault="00883B26" w:rsidP="00CC2E85">
      <w:pPr>
        <w:pStyle w:val="Akapitzlist"/>
        <w:numPr>
          <w:ilvl w:val="0"/>
          <w:numId w:val="15"/>
        </w:numPr>
        <w:spacing w:after="240" w:line="300" w:lineRule="auto"/>
        <w:rPr>
          <w:rFonts w:eastAsia="Times New Roman" w:cstheme="minorHAnsi"/>
          <w:bCs/>
          <w:lang w:eastAsia="pl-PL"/>
        </w:rPr>
      </w:pPr>
      <w:r w:rsidRPr="00CC2E85">
        <w:rPr>
          <w:rFonts w:eastAsia="Times New Roman" w:cstheme="minorHAnsi"/>
          <w:bCs/>
          <w:lang w:eastAsia="pl-PL"/>
        </w:rPr>
        <w:t>zwiększonej kwoty subwencji</w:t>
      </w:r>
      <w:r w:rsidR="00CC2E85">
        <w:rPr>
          <w:rFonts w:eastAsia="Times New Roman" w:cstheme="minorHAnsi"/>
          <w:bCs/>
          <w:lang w:eastAsia="pl-PL"/>
        </w:rPr>
        <w:t xml:space="preserve"> oświatowej z przeznaczeniem na </w:t>
      </w:r>
      <w:r w:rsidRPr="00CC2E85">
        <w:rPr>
          <w:rFonts w:eastAsia="Times New Roman" w:cstheme="minorHAnsi"/>
          <w:bCs/>
          <w:lang w:eastAsia="pl-PL"/>
        </w:rPr>
        <w:t>re</w:t>
      </w:r>
      <w:r w:rsidR="00FB5690" w:rsidRPr="00CC2E85">
        <w:rPr>
          <w:rFonts w:eastAsia="Times New Roman" w:cstheme="minorHAnsi"/>
          <w:bCs/>
          <w:lang w:eastAsia="pl-PL"/>
        </w:rPr>
        <w:t>gulację wynagrod</w:t>
      </w:r>
      <w:r w:rsidR="004A41A6" w:rsidRPr="00CC2E85">
        <w:rPr>
          <w:rFonts w:eastAsia="Times New Roman" w:cstheme="minorHAnsi"/>
          <w:bCs/>
          <w:lang w:eastAsia="pl-PL"/>
        </w:rPr>
        <w:t>zeń nauczycieli</w:t>
      </w:r>
      <w:r w:rsidR="00FB5690" w:rsidRPr="00CC2E85">
        <w:rPr>
          <w:rFonts w:eastAsia="Times New Roman" w:cstheme="minorHAnsi"/>
          <w:bCs/>
          <w:lang w:eastAsia="pl-PL"/>
        </w:rPr>
        <w:t>.</w:t>
      </w:r>
    </w:p>
    <w:p w14:paraId="7EB3A34A" w14:textId="415D60BB" w:rsidR="00BD75E9" w:rsidRPr="0021684F" w:rsidRDefault="00F13023" w:rsidP="00C05E29">
      <w:pPr>
        <w:spacing w:after="240" w:line="300" w:lineRule="auto"/>
        <w:contextualSpacing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bCs/>
          <w:lang w:eastAsia="pl-PL"/>
        </w:rPr>
        <w:t xml:space="preserve">Zrealizowane </w:t>
      </w:r>
      <w:r w:rsidRPr="0021684F">
        <w:rPr>
          <w:rFonts w:eastAsia="Times New Roman" w:cstheme="minorHAnsi"/>
          <w:b/>
          <w:bCs/>
          <w:lang w:eastAsia="pl-PL"/>
        </w:rPr>
        <w:t>dochody bieżące</w:t>
      </w:r>
      <w:r w:rsidRPr="0021684F">
        <w:rPr>
          <w:rFonts w:eastAsia="Times New Roman" w:cstheme="minorHAnsi"/>
          <w:bCs/>
          <w:lang w:eastAsia="pl-PL"/>
        </w:rPr>
        <w:t xml:space="preserve"> stanowią </w:t>
      </w:r>
      <w:r w:rsidR="00DA2E49" w:rsidRPr="0021684F">
        <w:rPr>
          <w:rFonts w:eastAsia="Times New Roman" w:cstheme="minorHAnsi"/>
          <w:b/>
          <w:bCs/>
          <w:lang w:eastAsia="pl-PL"/>
        </w:rPr>
        <w:t>102,33</w:t>
      </w:r>
      <w:r w:rsidRPr="0021684F">
        <w:rPr>
          <w:rFonts w:eastAsia="Times New Roman" w:cstheme="minorHAnsi"/>
          <w:b/>
          <w:lang w:eastAsia="pl-PL"/>
        </w:rPr>
        <w:t>%</w:t>
      </w:r>
      <w:r w:rsidR="00883B26" w:rsidRPr="0021684F">
        <w:rPr>
          <w:rFonts w:eastAsia="Times New Roman" w:cstheme="minorHAnsi"/>
          <w:b/>
          <w:bCs/>
          <w:lang w:eastAsia="pl-PL"/>
        </w:rPr>
        <w:t xml:space="preserve"> planu.</w:t>
      </w:r>
    </w:p>
    <w:p w14:paraId="4BC220E3" w14:textId="0F64E50D" w:rsidR="00230BC5" w:rsidRPr="0021684F" w:rsidRDefault="00045622" w:rsidP="00C05E29">
      <w:pPr>
        <w:spacing w:after="240" w:line="300" w:lineRule="auto"/>
        <w:rPr>
          <w:rFonts w:eastAsia="Times New Roman" w:cstheme="minorHAnsi"/>
          <w:bCs/>
          <w:lang w:eastAsia="pl-PL"/>
        </w:rPr>
      </w:pPr>
      <w:r w:rsidRPr="0021684F">
        <w:rPr>
          <w:rFonts w:eastAsia="Times New Roman" w:cstheme="minorHAnsi"/>
          <w:bCs/>
          <w:lang w:eastAsia="pl-PL"/>
        </w:rPr>
        <w:t xml:space="preserve">Zrealizowane </w:t>
      </w:r>
      <w:r w:rsidR="00F13023" w:rsidRPr="0021684F">
        <w:rPr>
          <w:rFonts w:eastAsia="Times New Roman" w:cstheme="minorHAnsi"/>
          <w:b/>
          <w:bCs/>
          <w:lang w:eastAsia="pl-PL"/>
        </w:rPr>
        <w:t>dochody majątkowe</w:t>
      </w:r>
      <w:r w:rsidR="00667406" w:rsidRPr="0021684F">
        <w:rPr>
          <w:rFonts w:eastAsia="Times New Roman" w:cstheme="minorHAnsi"/>
          <w:bCs/>
          <w:lang w:eastAsia="pl-PL"/>
        </w:rPr>
        <w:t xml:space="preserve"> stanowią</w:t>
      </w:r>
      <w:r w:rsidR="00741979" w:rsidRPr="0021684F">
        <w:rPr>
          <w:rFonts w:eastAsia="Times New Roman" w:cstheme="minorHAnsi"/>
          <w:bCs/>
          <w:lang w:eastAsia="pl-PL"/>
        </w:rPr>
        <w:t xml:space="preserve"> </w:t>
      </w:r>
      <w:r w:rsidR="00DA2E49" w:rsidRPr="0021684F">
        <w:rPr>
          <w:rFonts w:eastAsia="Times New Roman" w:cstheme="minorHAnsi"/>
          <w:b/>
          <w:bCs/>
          <w:lang w:eastAsia="pl-PL"/>
        </w:rPr>
        <w:t>125,84</w:t>
      </w:r>
      <w:r w:rsidR="002C0535" w:rsidRPr="0021684F">
        <w:rPr>
          <w:rFonts w:eastAsia="Times New Roman" w:cstheme="minorHAnsi"/>
          <w:b/>
          <w:lang w:eastAsia="pl-PL"/>
        </w:rPr>
        <w:t>%</w:t>
      </w:r>
      <w:r w:rsidR="00F13023" w:rsidRPr="0021684F">
        <w:rPr>
          <w:rFonts w:eastAsia="Times New Roman" w:cstheme="minorHAnsi"/>
          <w:b/>
          <w:lang w:eastAsia="pl-PL"/>
        </w:rPr>
        <w:t xml:space="preserve"> planu</w:t>
      </w:r>
      <w:r w:rsidR="00EB4756">
        <w:rPr>
          <w:rFonts w:eastAsia="Times New Roman" w:cstheme="minorHAnsi"/>
          <w:b/>
          <w:bCs/>
          <w:lang w:eastAsia="pl-PL"/>
        </w:rPr>
        <w:t xml:space="preserve"> </w:t>
      </w:r>
      <w:r w:rsidR="00EB4756">
        <w:rPr>
          <w:rFonts w:eastAsia="Times New Roman" w:cstheme="minorHAnsi"/>
          <w:bCs/>
          <w:lang w:eastAsia="pl-PL"/>
        </w:rPr>
        <w:t>m.in. w efekcie uzyskania wcześniejszej wpłaty środków z UE z tytułu dofinansowania budowy II linii metra wraz z infrastrukturą towarzyszącą – etap IV w ramach nowej perspektywy budżetowej 2021-2027.</w:t>
      </w:r>
    </w:p>
    <w:p w14:paraId="470B7219" w14:textId="71C40151" w:rsidR="00230BC5" w:rsidRPr="0021684F" w:rsidRDefault="008007C5" w:rsidP="00C05E29">
      <w:pPr>
        <w:spacing w:after="240" w:line="300" w:lineRule="auto"/>
        <w:contextualSpacing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lang w:eastAsia="pl-PL"/>
        </w:rPr>
        <w:t>Na dochody budżetowe składają się m.in.:</w:t>
      </w:r>
    </w:p>
    <w:p w14:paraId="5B30B5C1" w14:textId="5F74633F" w:rsidR="008007C5" w:rsidRPr="0021684F" w:rsidRDefault="00230BC5" w:rsidP="00C05E29">
      <w:pPr>
        <w:pStyle w:val="Akapitzlist"/>
        <w:numPr>
          <w:ilvl w:val="0"/>
          <w:numId w:val="14"/>
        </w:numPr>
        <w:spacing w:after="240" w:line="36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lang w:eastAsia="pl-PL"/>
        </w:rPr>
        <w:t xml:space="preserve">dochody z PIT                                                 </w:t>
      </w:r>
      <w:r w:rsidR="00883B26" w:rsidRPr="0021684F">
        <w:rPr>
          <w:rFonts w:eastAsia="Times New Roman" w:cstheme="minorHAnsi"/>
          <w:lang w:eastAsia="pl-PL"/>
        </w:rPr>
        <w:tab/>
      </w:r>
      <w:r w:rsidR="00883B26" w:rsidRPr="0021684F">
        <w:rPr>
          <w:rFonts w:eastAsia="Times New Roman" w:cstheme="minorHAnsi"/>
          <w:lang w:eastAsia="pl-PL"/>
        </w:rPr>
        <w:tab/>
      </w:r>
      <w:r w:rsidR="0028180C" w:rsidRPr="0021684F">
        <w:rPr>
          <w:rFonts w:eastAsia="Times New Roman" w:cstheme="minorHAnsi"/>
          <w:lang w:eastAsia="pl-PL"/>
        </w:rPr>
        <w:t>9 546 707 688</w:t>
      </w:r>
      <w:r w:rsidRPr="0021684F">
        <w:rPr>
          <w:rFonts w:eastAsia="Times New Roman" w:cstheme="minorHAnsi"/>
          <w:lang w:eastAsia="pl-PL"/>
        </w:rPr>
        <w:t xml:space="preserve"> zł,</w:t>
      </w:r>
    </w:p>
    <w:p w14:paraId="76B9A25F" w14:textId="7151CF30" w:rsidR="008007C5" w:rsidRPr="0021684F" w:rsidRDefault="008007C5" w:rsidP="00C05E29">
      <w:pPr>
        <w:pStyle w:val="Akapitzlist"/>
        <w:numPr>
          <w:ilvl w:val="0"/>
          <w:numId w:val="14"/>
        </w:numPr>
        <w:spacing w:after="240" w:line="36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lang w:eastAsia="pl-PL"/>
        </w:rPr>
        <w:t xml:space="preserve">subwencja ogólna                                          </w:t>
      </w:r>
      <w:r w:rsidR="00883B26" w:rsidRPr="0021684F">
        <w:rPr>
          <w:rFonts w:eastAsia="Times New Roman" w:cstheme="minorHAnsi"/>
          <w:lang w:eastAsia="pl-PL"/>
        </w:rPr>
        <w:tab/>
      </w:r>
      <w:r w:rsidR="00883B26" w:rsidRPr="0021684F">
        <w:rPr>
          <w:rFonts w:eastAsia="Times New Roman" w:cstheme="minorHAnsi"/>
          <w:lang w:eastAsia="pl-PL"/>
        </w:rPr>
        <w:tab/>
      </w:r>
      <w:r w:rsidR="0028180C" w:rsidRPr="0021684F">
        <w:rPr>
          <w:rFonts w:eastAsia="Times New Roman" w:cstheme="minorHAnsi"/>
          <w:lang w:eastAsia="pl-PL"/>
        </w:rPr>
        <w:t>5 263 416 716</w:t>
      </w:r>
      <w:r w:rsidR="00230BC5" w:rsidRPr="0021684F">
        <w:rPr>
          <w:rFonts w:eastAsia="Times New Roman" w:cstheme="minorHAnsi"/>
          <w:lang w:eastAsia="pl-PL"/>
        </w:rPr>
        <w:t xml:space="preserve"> </w:t>
      </w:r>
      <w:r w:rsidRPr="0021684F">
        <w:rPr>
          <w:rFonts w:eastAsia="Times New Roman" w:cstheme="minorHAnsi"/>
          <w:lang w:eastAsia="pl-PL"/>
        </w:rPr>
        <w:t>zł,</w:t>
      </w:r>
    </w:p>
    <w:p w14:paraId="13DC0E2E" w14:textId="330BA58C" w:rsidR="008607F6" w:rsidRPr="0021684F" w:rsidRDefault="008607F6" w:rsidP="00C05E29">
      <w:pPr>
        <w:pStyle w:val="Akapitzlist"/>
        <w:numPr>
          <w:ilvl w:val="0"/>
          <w:numId w:val="14"/>
        </w:numPr>
        <w:spacing w:after="240" w:line="36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lang w:eastAsia="pl-PL"/>
        </w:rPr>
        <w:t>dochody z CIT</w:t>
      </w:r>
      <w:r w:rsidRPr="0021684F">
        <w:rPr>
          <w:rFonts w:eastAsia="Times New Roman" w:cstheme="minorHAnsi"/>
          <w:lang w:eastAsia="pl-PL"/>
        </w:rPr>
        <w:tab/>
        <w:t xml:space="preserve">                                             </w:t>
      </w:r>
      <w:r w:rsidR="00F7507C" w:rsidRPr="0021684F">
        <w:rPr>
          <w:rFonts w:eastAsia="Times New Roman" w:cstheme="minorHAnsi"/>
          <w:lang w:eastAsia="pl-PL"/>
        </w:rPr>
        <w:t xml:space="preserve"> </w:t>
      </w:r>
      <w:r w:rsidR="00883B26" w:rsidRPr="0021684F">
        <w:rPr>
          <w:rFonts w:eastAsia="Times New Roman" w:cstheme="minorHAnsi"/>
          <w:lang w:eastAsia="pl-PL"/>
        </w:rPr>
        <w:tab/>
      </w:r>
      <w:r w:rsidR="00883B26" w:rsidRPr="0021684F">
        <w:rPr>
          <w:rFonts w:eastAsia="Times New Roman" w:cstheme="minorHAnsi"/>
          <w:lang w:eastAsia="pl-PL"/>
        </w:rPr>
        <w:tab/>
      </w:r>
      <w:r w:rsidR="0028180C" w:rsidRPr="0021684F">
        <w:rPr>
          <w:rFonts w:eastAsia="Times New Roman" w:cstheme="minorHAnsi"/>
          <w:lang w:eastAsia="pl-PL"/>
        </w:rPr>
        <w:t>2 595 082 416</w:t>
      </w:r>
      <w:r w:rsidRPr="0021684F">
        <w:rPr>
          <w:rFonts w:eastAsia="Times New Roman" w:cstheme="minorHAnsi"/>
          <w:lang w:eastAsia="pl-PL"/>
        </w:rPr>
        <w:t xml:space="preserve"> zł,</w:t>
      </w:r>
    </w:p>
    <w:p w14:paraId="31BD722B" w14:textId="754CE234" w:rsidR="001452C3" w:rsidRPr="0021684F" w:rsidRDefault="001452C3" w:rsidP="00C05E29">
      <w:pPr>
        <w:pStyle w:val="Akapitzlist"/>
        <w:numPr>
          <w:ilvl w:val="0"/>
          <w:numId w:val="14"/>
        </w:numPr>
        <w:spacing w:after="240" w:line="36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lang w:eastAsia="pl-PL"/>
        </w:rPr>
        <w:t xml:space="preserve">podatek od nieruchomości                              </w:t>
      </w:r>
      <w:r w:rsidR="00883B26" w:rsidRPr="0021684F">
        <w:rPr>
          <w:rFonts w:eastAsia="Times New Roman" w:cstheme="minorHAnsi"/>
          <w:lang w:eastAsia="pl-PL"/>
        </w:rPr>
        <w:tab/>
      </w:r>
      <w:r w:rsidR="00883B26" w:rsidRPr="0021684F">
        <w:rPr>
          <w:rFonts w:eastAsia="Times New Roman" w:cstheme="minorHAnsi"/>
          <w:lang w:eastAsia="pl-PL"/>
        </w:rPr>
        <w:tab/>
      </w:r>
      <w:r w:rsidR="0028180C" w:rsidRPr="0021684F">
        <w:rPr>
          <w:rFonts w:eastAsia="Times New Roman" w:cstheme="minorHAnsi"/>
          <w:lang w:eastAsia="pl-PL"/>
        </w:rPr>
        <w:t>1 721 158 411</w:t>
      </w:r>
      <w:r w:rsidRPr="0021684F">
        <w:rPr>
          <w:rFonts w:eastAsia="Times New Roman" w:cstheme="minorHAnsi"/>
          <w:lang w:eastAsia="pl-PL"/>
        </w:rPr>
        <w:t xml:space="preserve"> zł,</w:t>
      </w:r>
    </w:p>
    <w:p w14:paraId="0B970AB1" w14:textId="14E4345C" w:rsidR="003D1CE8" w:rsidRPr="0021684F" w:rsidRDefault="003D1CE8" w:rsidP="00C05E29">
      <w:pPr>
        <w:pStyle w:val="Akapitzlist"/>
        <w:numPr>
          <w:ilvl w:val="0"/>
          <w:numId w:val="14"/>
        </w:numPr>
        <w:spacing w:after="240" w:line="300" w:lineRule="auto"/>
        <w:ind w:left="714" w:hanging="357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lang w:eastAsia="pl-PL"/>
        </w:rPr>
        <w:t xml:space="preserve">wpływy z usług                      </w:t>
      </w:r>
      <w:r w:rsidR="000E0F90" w:rsidRPr="0021684F">
        <w:rPr>
          <w:rFonts w:eastAsia="Times New Roman" w:cstheme="minorHAnsi"/>
          <w:lang w:eastAsia="pl-PL"/>
        </w:rPr>
        <w:t xml:space="preserve">                             </w:t>
      </w:r>
      <w:r w:rsidR="000E0F90" w:rsidRPr="0021684F">
        <w:rPr>
          <w:rFonts w:eastAsia="Times New Roman" w:cstheme="minorHAnsi"/>
          <w:lang w:eastAsia="pl-PL"/>
        </w:rPr>
        <w:tab/>
      </w:r>
      <w:r w:rsidR="000E0F90" w:rsidRPr="0021684F">
        <w:rPr>
          <w:rFonts w:eastAsia="Times New Roman" w:cstheme="minorHAnsi"/>
          <w:lang w:eastAsia="pl-PL"/>
        </w:rPr>
        <w:tab/>
      </w:r>
      <w:r w:rsidR="0028180C" w:rsidRPr="0021684F">
        <w:rPr>
          <w:rFonts w:eastAsia="Times New Roman" w:cstheme="minorHAnsi"/>
          <w:lang w:eastAsia="pl-PL"/>
        </w:rPr>
        <w:t>1 607 097 606</w:t>
      </w:r>
      <w:r w:rsidRPr="0021684F">
        <w:rPr>
          <w:rFonts w:eastAsia="Times New Roman" w:cstheme="minorHAnsi"/>
          <w:lang w:eastAsia="pl-PL"/>
        </w:rPr>
        <w:t xml:space="preserve"> zł,</w:t>
      </w:r>
    </w:p>
    <w:p w14:paraId="3C81F21B" w14:textId="77777777" w:rsidR="003D1CE8" w:rsidRPr="0021684F" w:rsidRDefault="003D1CE8" w:rsidP="00C05E29">
      <w:pPr>
        <w:pStyle w:val="Akapitzlist"/>
        <w:spacing w:after="240" w:line="300" w:lineRule="auto"/>
        <w:rPr>
          <w:rFonts w:eastAsia="Times New Roman" w:cstheme="minorHAnsi"/>
          <w:i/>
          <w:lang w:eastAsia="pl-PL"/>
        </w:rPr>
      </w:pPr>
      <w:r w:rsidRPr="0021684F">
        <w:rPr>
          <w:rFonts w:eastAsia="Times New Roman" w:cstheme="minorHAnsi"/>
          <w:i/>
          <w:lang w:eastAsia="pl-PL"/>
        </w:rPr>
        <w:t>w tym:</w:t>
      </w:r>
    </w:p>
    <w:p w14:paraId="6031CC6D" w14:textId="5C199348" w:rsidR="003D1CE8" w:rsidRPr="0021684F" w:rsidRDefault="003D1CE8" w:rsidP="00C05E29">
      <w:pPr>
        <w:pStyle w:val="Akapitzlist"/>
        <w:spacing w:after="240" w:line="360" w:lineRule="auto"/>
        <w:rPr>
          <w:rFonts w:eastAsia="Times New Roman" w:cstheme="minorHAnsi"/>
          <w:i/>
          <w:lang w:eastAsia="pl-PL"/>
        </w:rPr>
      </w:pPr>
      <w:r w:rsidRPr="0021684F">
        <w:rPr>
          <w:rFonts w:eastAsia="Times New Roman" w:cstheme="minorHAnsi"/>
          <w:i/>
          <w:lang w:eastAsia="pl-PL"/>
        </w:rPr>
        <w:t>wpływy ze sprzedaży bi</w:t>
      </w:r>
      <w:r w:rsidR="000E0F90" w:rsidRPr="0021684F">
        <w:rPr>
          <w:rFonts w:eastAsia="Times New Roman" w:cstheme="minorHAnsi"/>
          <w:i/>
          <w:lang w:eastAsia="pl-PL"/>
        </w:rPr>
        <w:t>letów komunikacji miejskiej</w:t>
      </w:r>
      <w:r w:rsidR="000E0F90" w:rsidRPr="0021684F">
        <w:rPr>
          <w:rFonts w:eastAsia="Times New Roman" w:cstheme="minorHAnsi"/>
          <w:i/>
          <w:lang w:eastAsia="pl-PL"/>
        </w:rPr>
        <w:tab/>
        <w:t xml:space="preserve">   </w:t>
      </w:r>
      <w:r w:rsidR="00140056" w:rsidRPr="0021684F">
        <w:rPr>
          <w:rFonts w:eastAsia="Times New Roman" w:cstheme="minorHAnsi"/>
          <w:i/>
          <w:lang w:eastAsia="pl-PL"/>
        </w:rPr>
        <w:t>954 679 683</w:t>
      </w:r>
      <w:r w:rsidRPr="0021684F">
        <w:rPr>
          <w:rFonts w:eastAsia="Times New Roman" w:cstheme="minorHAnsi"/>
          <w:i/>
          <w:lang w:eastAsia="pl-PL"/>
        </w:rPr>
        <w:t xml:space="preserve"> zł,</w:t>
      </w:r>
    </w:p>
    <w:p w14:paraId="4A9720FB" w14:textId="5D990627" w:rsidR="008007C5" w:rsidRPr="0021684F" w:rsidRDefault="008007C5" w:rsidP="00C05E29">
      <w:pPr>
        <w:pStyle w:val="Akapitzlist"/>
        <w:numPr>
          <w:ilvl w:val="0"/>
          <w:numId w:val="14"/>
        </w:numPr>
        <w:spacing w:after="240" w:line="36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lang w:eastAsia="pl-PL"/>
        </w:rPr>
        <w:lastRenderedPageBreak/>
        <w:t xml:space="preserve">dochody z mienia                                             </w:t>
      </w:r>
      <w:r w:rsidR="00A76A5C" w:rsidRPr="0021684F">
        <w:rPr>
          <w:rFonts w:eastAsia="Times New Roman" w:cstheme="minorHAnsi"/>
          <w:lang w:eastAsia="pl-PL"/>
        </w:rPr>
        <w:t xml:space="preserve"> </w:t>
      </w:r>
      <w:r w:rsidR="00883B26" w:rsidRPr="0021684F">
        <w:rPr>
          <w:rFonts w:eastAsia="Times New Roman" w:cstheme="minorHAnsi"/>
          <w:lang w:eastAsia="pl-PL"/>
        </w:rPr>
        <w:tab/>
      </w:r>
      <w:r w:rsidR="00883B26" w:rsidRPr="0021684F">
        <w:rPr>
          <w:rFonts w:eastAsia="Times New Roman" w:cstheme="minorHAnsi"/>
          <w:lang w:eastAsia="pl-PL"/>
        </w:rPr>
        <w:tab/>
      </w:r>
      <w:r w:rsidR="00140056" w:rsidRPr="0021684F">
        <w:rPr>
          <w:rFonts w:eastAsia="Times New Roman" w:cstheme="minorHAnsi"/>
          <w:lang w:eastAsia="pl-PL"/>
        </w:rPr>
        <w:t>1 396 629 241</w:t>
      </w:r>
      <w:r w:rsidRPr="0021684F">
        <w:rPr>
          <w:rFonts w:eastAsia="Times New Roman" w:cstheme="minorHAnsi"/>
          <w:lang w:eastAsia="pl-PL"/>
        </w:rPr>
        <w:t xml:space="preserve"> zł,</w:t>
      </w:r>
    </w:p>
    <w:p w14:paraId="3C8A804C" w14:textId="4483568B" w:rsidR="001452C3" w:rsidRPr="0021684F" w:rsidRDefault="008007C5" w:rsidP="00C05E29">
      <w:pPr>
        <w:pStyle w:val="Akapitzlist"/>
        <w:numPr>
          <w:ilvl w:val="0"/>
          <w:numId w:val="14"/>
        </w:numPr>
        <w:spacing w:after="240" w:line="36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lang w:eastAsia="pl-PL"/>
        </w:rPr>
        <w:t>dotacje z budżetu państwa</w:t>
      </w:r>
      <w:r w:rsidRPr="0021684F">
        <w:rPr>
          <w:rFonts w:eastAsia="Times New Roman" w:cstheme="minorHAnsi"/>
          <w:lang w:eastAsia="pl-PL"/>
        </w:rPr>
        <w:tab/>
        <w:t xml:space="preserve">                    </w:t>
      </w:r>
      <w:r w:rsidR="00A76A5C" w:rsidRPr="0021684F">
        <w:rPr>
          <w:rFonts w:eastAsia="Times New Roman" w:cstheme="minorHAnsi"/>
          <w:lang w:eastAsia="pl-PL"/>
        </w:rPr>
        <w:t xml:space="preserve"> </w:t>
      </w:r>
      <w:r w:rsidR="00883B26" w:rsidRPr="0021684F">
        <w:rPr>
          <w:rFonts w:eastAsia="Times New Roman" w:cstheme="minorHAnsi"/>
          <w:lang w:eastAsia="pl-PL"/>
        </w:rPr>
        <w:tab/>
      </w:r>
      <w:r w:rsidR="00883B26" w:rsidRPr="0021684F">
        <w:rPr>
          <w:rFonts w:eastAsia="Times New Roman" w:cstheme="minorHAnsi"/>
          <w:lang w:eastAsia="pl-PL"/>
        </w:rPr>
        <w:tab/>
      </w:r>
      <w:r w:rsidR="005E3A69">
        <w:rPr>
          <w:rFonts w:eastAsia="Times New Roman" w:cstheme="minorHAnsi"/>
          <w:lang w:eastAsia="pl-PL"/>
        </w:rPr>
        <w:t>1 137 006 111</w:t>
      </w:r>
      <w:r w:rsidRPr="0021684F">
        <w:rPr>
          <w:rFonts w:eastAsia="Times New Roman" w:cstheme="minorHAnsi"/>
          <w:lang w:eastAsia="pl-PL"/>
        </w:rPr>
        <w:t xml:space="preserve"> zł</w:t>
      </w:r>
      <w:r w:rsidR="001452C3" w:rsidRPr="0021684F">
        <w:rPr>
          <w:rFonts w:eastAsia="Times New Roman" w:cstheme="minorHAnsi"/>
          <w:lang w:eastAsia="pl-PL"/>
        </w:rPr>
        <w:t>,</w:t>
      </w:r>
    </w:p>
    <w:p w14:paraId="165A8256" w14:textId="78E3E029" w:rsidR="000A4CC8" w:rsidRPr="0021684F" w:rsidRDefault="00175CF9" w:rsidP="00C05E29">
      <w:pPr>
        <w:pStyle w:val="Akapitzlist"/>
        <w:numPr>
          <w:ilvl w:val="0"/>
          <w:numId w:val="14"/>
        </w:numPr>
        <w:spacing w:after="240" w:line="360" w:lineRule="auto"/>
        <w:ind w:left="714" w:hanging="357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lang w:eastAsia="pl-PL"/>
        </w:rPr>
        <w:t>środki</w:t>
      </w:r>
      <w:r w:rsidR="000A4CC8" w:rsidRPr="0021684F">
        <w:rPr>
          <w:rFonts w:eastAsia="Times New Roman" w:cstheme="minorHAnsi"/>
          <w:lang w:eastAsia="pl-PL"/>
        </w:rPr>
        <w:t xml:space="preserve"> na dofinansowanie projektów</w:t>
      </w:r>
    </w:p>
    <w:p w14:paraId="4E81D62D" w14:textId="06DCA7F7" w:rsidR="001452C3" w:rsidRPr="0021684F" w:rsidRDefault="000A4CC8" w:rsidP="00C05E29">
      <w:pPr>
        <w:pStyle w:val="Akapitzlist"/>
        <w:spacing w:after="240" w:line="36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lang w:eastAsia="pl-PL"/>
        </w:rPr>
        <w:t>realizowanych w ramach programów UE</w:t>
      </w:r>
      <w:r w:rsidR="001452C3" w:rsidRPr="0021684F">
        <w:rPr>
          <w:rFonts w:eastAsia="Times New Roman" w:cstheme="minorHAnsi"/>
          <w:lang w:eastAsia="pl-PL"/>
        </w:rPr>
        <w:t xml:space="preserve">            </w:t>
      </w:r>
      <w:r w:rsidR="00883B26" w:rsidRPr="0021684F">
        <w:rPr>
          <w:rFonts w:eastAsia="Times New Roman" w:cstheme="minorHAnsi"/>
          <w:lang w:eastAsia="pl-PL"/>
        </w:rPr>
        <w:tab/>
      </w:r>
      <w:r w:rsidR="00883B26" w:rsidRPr="0021684F">
        <w:rPr>
          <w:rFonts w:eastAsia="Times New Roman" w:cstheme="minorHAnsi"/>
          <w:lang w:eastAsia="pl-PL"/>
        </w:rPr>
        <w:tab/>
      </w:r>
      <w:r w:rsidR="000E0F90" w:rsidRPr="0021684F">
        <w:rPr>
          <w:rFonts w:eastAsia="Times New Roman" w:cstheme="minorHAnsi"/>
          <w:lang w:eastAsia="pl-PL"/>
        </w:rPr>
        <w:t xml:space="preserve">  </w:t>
      </w:r>
      <w:r w:rsidR="005E3A69">
        <w:rPr>
          <w:rFonts w:eastAsia="Times New Roman" w:cstheme="minorHAnsi"/>
          <w:lang w:eastAsia="pl-PL"/>
        </w:rPr>
        <w:t xml:space="preserve"> 673 114 139</w:t>
      </w:r>
      <w:r w:rsidR="001452C3" w:rsidRPr="0021684F">
        <w:rPr>
          <w:rFonts w:eastAsia="Times New Roman" w:cstheme="minorHAnsi"/>
          <w:lang w:eastAsia="pl-PL"/>
        </w:rPr>
        <w:t xml:space="preserve"> zł.</w:t>
      </w:r>
    </w:p>
    <w:p w14:paraId="247D2F2C" w14:textId="3D5F1D5B" w:rsidR="00AF7EFB" w:rsidRPr="0021684F" w:rsidRDefault="00307492" w:rsidP="00C05E29">
      <w:pPr>
        <w:spacing w:after="240" w:line="300" w:lineRule="auto"/>
        <w:rPr>
          <w:rFonts w:eastAsia="Times New Roman" w:cstheme="minorHAnsi"/>
          <w:b/>
          <w:bCs/>
          <w:lang w:eastAsia="pl-PL"/>
        </w:rPr>
      </w:pPr>
      <w:r w:rsidRPr="0021684F">
        <w:rPr>
          <w:rFonts w:eastAsia="Times New Roman" w:cstheme="minorHAnsi"/>
          <w:b/>
          <w:lang w:eastAsia="pl-PL"/>
        </w:rPr>
        <w:t>Wydatki budżetowe</w:t>
      </w:r>
      <w:r w:rsidRPr="0021684F">
        <w:rPr>
          <w:rFonts w:eastAsia="Times New Roman" w:cstheme="minorHAnsi"/>
          <w:lang w:eastAsia="pl-PL"/>
        </w:rPr>
        <w:t xml:space="preserve"> zostały zrealizowane </w:t>
      </w:r>
      <w:r w:rsidR="003151E5" w:rsidRPr="0021684F">
        <w:rPr>
          <w:rFonts w:eastAsia="Times New Roman" w:cstheme="minorHAnsi"/>
          <w:lang w:eastAsia="pl-PL"/>
        </w:rPr>
        <w:t xml:space="preserve">na kwotę </w:t>
      </w:r>
      <w:r w:rsidR="007351E2" w:rsidRPr="0021684F">
        <w:rPr>
          <w:rFonts w:eastAsia="Times New Roman" w:cstheme="minorHAnsi"/>
          <w:b/>
          <w:lang w:eastAsia="pl-PL"/>
        </w:rPr>
        <w:t>27 573 417 934</w:t>
      </w:r>
      <w:r w:rsidR="003151E5" w:rsidRPr="0021684F">
        <w:rPr>
          <w:rFonts w:eastAsia="Times New Roman" w:cstheme="minorHAnsi"/>
          <w:b/>
          <w:lang w:eastAsia="pl-PL"/>
        </w:rPr>
        <w:t xml:space="preserve"> zł</w:t>
      </w:r>
      <w:r w:rsidR="003151E5" w:rsidRPr="0021684F">
        <w:rPr>
          <w:rFonts w:eastAsia="Times New Roman" w:cstheme="minorHAnsi"/>
          <w:lang w:eastAsia="pl-PL"/>
        </w:rPr>
        <w:t xml:space="preserve">, tj. </w:t>
      </w:r>
      <w:r w:rsidR="00045622" w:rsidRPr="0021684F">
        <w:rPr>
          <w:rFonts w:eastAsia="Times New Roman" w:cstheme="minorHAnsi"/>
          <w:lang w:eastAsia="pl-PL"/>
        </w:rPr>
        <w:t xml:space="preserve">na poziomie </w:t>
      </w:r>
      <w:r w:rsidR="007351E2" w:rsidRPr="0021684F">
        <w:rPr>
          <w:rFonts w:eastAsia="Times New Roman" w:cstheme="minorHAnsi"/>
          <w:b/>
          <w:lang w:eastAsia="pl-PL"/>
        </w:rPr>
        <w:t>94,07%</w:t>
      </w:r>
      <w:r w:rsidR="00692D37" w:rsidRPr="0021684F">
        <w:rPr>
          <w:rFonts w:eastAsia="Times New Roman" w:cstheme="minorHAnsi"/>
          <w:b/>
          <w:bCs/>
          <w:lang w:eastAsia="pl-PL"/>
        </w:rPr>
        <w:t xml:space="preserve"> planu</w:t>
      </w:r>
      <w:r w:rsidR="006F0698" w:rsidRPr="0021684F">
        <w:rPr>
          <w:rFonts w:eastAsia="Times New Roman" w:cstheme="minorHAnsi"/>
          <w:b/>
          <w:lang w:eastAsia="pl-PL"/>
        </w:rPr>
        <w:t>.</w:t>
      </w:r>
      <w:r w:rsidR="006F0698" w:rsidRPr="0021684F">
        <w:rPr>
          <w:rFonts w:eastAsia="Times New Roman" w:cstheme="minorHAnsi"/>
          <w:lang w:eastAsia="pl-PL"/>
        </w:rPr>
        <w:t xml:space="preserve"> </w:t>
      </w:r>
      <w:r w:rsidR="00692D37" w:rsidRPr="0021684F">
        <w:rPr>
          <w:rFonts w:eastAsia="Times New Roman" w:cstheme="minorHAnsi"/>
          <w:lang w:eastAsia="pl-PL"/>
        </w:rPr>
        <w:t>W stosunku do</w:t>
      </w:r>
      <w:r w:rsidR="0032456C" w:rsidRPr="0021684F">
        <w:rPr>
          <w:rFonts w:eastAsia="Times New Roman" w:cstheme="minorHAnsi"/>
          <w:lang w:eastAsia="pl-PL"/>
        </w:rPr>
        <w:t xml:space="preserve"> </w:t>
      </w:r>
      <w:r w:rsidR="00206B30" w:rsidRPr="0021684F">
        <w:rPr>
          <w:rFonts w:eastAsia="Times New Roman" w:cstheme="minorHAnsi"/>
          <w:lang w:eastAsia="pl-PL"/>
        </w:rPr>
        <w:t>poniesionych w 2023 r.</w:t>
      </w:r>
      <w:r w:rsidR="00045622" w:rsidRPr="0021684F">
        <w:rPr>
          <w:rFonts w:eastAsia="Times New Roman" w:cstheme="minorHAnsi"/>
          <w:lang w:eastAsia="pl-PL"/>
        </w:rPr>
        <w:t xml:space="preserve"> </w:t>
      </w:r>
      <w:r w:rsidR="003151E5" w:rsidRPr="0021684F">
        <w:rPr>
          <w:rFonts w:eastAsia="Times New Roman" w:cstheme="minorHAnsi"/>
          <w:b/>
          <w:lang w:eastAsia="pl-PL"/>
        </w:rPr>
        <w:t>były</w:t>
      </w:r>
      <w:r w:rsidR="00045622" w:rsidRPr="0021684F">
        <w:rPr>
          <w:rFonts w:eastAsia="Times New Roman" w:cstheme="minorHAnsi"/>
          <w:b/>
          <w:lang w:eastAsia="pl-PL"/>
        </w:rPr>
        <w:t xml:space="preserve"> </w:t>
      </w:r>
      <w:r w:rsidR="007C1BCA" w:rsidRPr="0021684F">
        <w:rPr>
          <w:rFonts w:eastAsia="Times New Roman" w:cstheme="minorHAnsi"/>
          <w:b/>
          <w:lang w:eastAsia="pl-PL"/>
        </w:rPr>
        <w:t>wyższe</w:t>
      </w:r>
      <w:r w:rsidR="00045622" w:rsidRPr="0021684F">
        <w:rPr>
          <w:rFonts w:eastAsia="Times New Roman" w:cstheme="minorHAnsi"/>
          <w:lang w:eastAsia="pl-PL"/>
        </w:rPr>
        <w:t xml:space="preserve"> </w:t>
      </w:r>
      <w:r w:rsidR="00692D37" w:rsidRPr="0021684F">
        <w:rPr>
          <w:rFonts w:eastAsia="Times New Roman" w:cstheme="minorHAnsi"/>
          <w:b/>
          <w:lang w:eastAsia="pl-PL"/>
        </w:rPr>
        <w:t>o</w:t>
      </w:r>
      <w:r w:rsidR="0032456C" w:rsidRPr="0021684F">
        <w:rPr>
          <w:rFonts w:eastAsia="Times New Roman" w:cstheme="minorHAnsi"/>
          <w:b/>
          <w:lang w:eastAsia="pl-PL"/>
        </w:rPr>
        <w:t xml:space="preserve"> </w:t>
      </w:r>
      <w:r w:rsidR="007351E2" w:rsidRPr="0021684F">
        <w:rPr>
          <w:rFonts w:eastAsia="Times New Roman" w:cstheme="minorHAnsi"/>
          <w:b/>
          <w:lang w:eastAsia="pl-PL"/>
        </w:rPr>
        <w:t>3 386 602 239 zł,</w:t>
      </w:r>
      <w:r w:rsidR="00CA358B" w:rsidRPr="0021684F">
        <w:rPr>
          <w:rFonts w:eastAsia="Times New Roman" w:cstheme="minorHAnsi"/>
          <w:b/>
          <w:lang w:eastAsia="pl-PL"/>
        </w:rPr>
        <w:t xml:space="preserve"> tj. o</w:t>
      </w:r>
      <w:r w:rsidR="00322226" w:rsidRPr="0021684F">
        <w:rPr>
          <w:rFonts w:eastAsia="Times New Roman" w:cstheme="minorHAnsi"/>
          <w:b/>
          <w:bCs/>
          <w:lang w:eastAsia="pl-PL"/>
        </w:rPr>
        <w:t xml:space="preserve"> </w:t>
      </w:r>
      <w:r w:rsidR="00A76A5C" w:rsidRPr="0021684F">
        <w:rPr>
          <w:rFonts w:eastAsia="Times New Roman" w:cstheme="minorHAnsi"/>
          <w:b/>
          <w:bCs/>
          <w:lang w:eastAsia="pl-PL"/>
        </w:rPr>
        <w:t>1</w:t>
      </w:r>
      <w:r w:rsidR="007351E2" w:rsidRPr="0021684F">
        <w:rPr>
          <w:rFonts w:eastAsia="Times New Roman" w:cstheme="minorHAnsi"/>
          <w:b/>
          <w:bCs/>
          <w:lang w:eastAsia="pl-PL"/>
        </w:rPr>
        <w:t>4</w:t>
      </w:r>
      <w:r w:rsidR="00322226" w:rsidRPr="0021684F">
        <w:rPr>
          <w:rFonts w:eastAsia="Times New Roman" w:cstheme="minorHAnsi"/>
          <w:b/>
          <w:bCs/>
          <w:lang w:eastAsia="pl-PL"/>
        </w:rPr>
        <w:t>%.</w:t>
      </w:r>
    </w:p>
    <w:p w14:paraId="100ECD77" w14:textId="68545EDA" w:rsidR="003151E5" w:rsidRPr="0021684F" w:rsidRDefault="006F0698" w:rsidP="00C05E29">
      <w:pPr>
        <w:spacing w:after="240" w:line="30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b/>
          <w:bCs/>
          <w:lang w:eastAsia="pl-PL"/>
        </w:rPr>
        <w:t>W</w:t>
      </w:r>
      <w:r w:rsidR="00692D37" w:rsidRPr="0021684F">
        <w:rPr>
          <w:rFonts w:eastAsia="Times New Roman" w:cstheme="minorHAnsi"/>
          <w:b/>
          <w:bCs/>
          <w:lang w:eastAsia="pl-PL"/>
        </w:rPr>
        <w:t>ydatki bieżące</w:t>
      </w:r>
      <w:r w:rsidRPr="0021684F">
        <w:rPr>
          <w:rFonts w:eastAsia="Times New Roman" w:cstheme="minorHAnsi"/>
          <w:b/>
          <w:bCs/>
          <w:lang w:eastAsia="pl-PL"/>
        </w:rPr>
        <w:t xml:space="preserve"> </w:t>
      </w:r>
      <w:r w:rsidR="003151E5" w:rsidRPr="0021684F">
        <w:rPr>
          <w:rFonts w:eastAsia="Times New Roman" w:cstheme="minorHAnsi"/>
          <w:lang w:eastAsia="pl-PL"/>
        </w:rPr>
        <w:t xml:space="preserve">zostały zrealizowane na kwotę </w:t>
      </w:r>
      <w:r w:rsidR="007351E2" w:rsidRPr="0021684F">
        <w:rPr>
          <w:rFonts w:eastAsia="Times New Roman" w:cstheme="minorHAnsi"/>
          <w:b/>
          <w:lang w:eastAsia="pl-PL"/>
        </w:rPr>
        <w:t>24</w:t>
      </w:r>
      <w:r w:rsidR="00946886" w:rsidRPr="0021684F">
        <w:rPr>
          <w:rFonts w:eastAsia="Times New Roman" w:cstheme="minorHAnsi"/>
          <w:b/>
          <w:lang w:eastAsia="pl-PL"/>
        </w:rPr>
        <w:t xml:space="preserve"> </w:t>
      </w:r>
      <w:r w:rsidR="007351E2" w:rsidRPr="0021684F">
        <w:rPr>
          <w:rFonts w:eastAsia="Times New Roman" w:cstheme="minorHAnsi"/>
          <w:b/>
          <w:lang w:eastAsia="pl-PL"/>
        </w:rPr>
        <w:t>627</w:t>
      </w:r>
      <w:r w:rsidR="00946886" w:rsidRPr="0021684F">
        <w:rPr>
          <w:rFonts w:eastAsia="Times New Roman" w:cstheme="minorHAnsi"/>
          <w:b/>
          <w:lang w:eastAsia="pl-PL"/>
        </w:rPr>
        <w:t xml:space="preserve"> </w:t>
      </w:r>
      <w:r w:rsidR="007351E2" w:rsidRPr="0021684F">
        <w:rPr>
          <w:rFonts w:eastAsia="Times New Roman" w:cstheme="minorHAnsi"/>
          <w:b/>
          <w:lang w:eastAsia="pl-PL"/>
        </w:rPr>
        <w:t>546 802</w:t>
      </w:r>
      <w:r w:rsidR="003151E5" w:rsidRPr="0021684F">
        <w:rPr>
          <w:rFonts w:eastAsia="Times New Roman" w:cstheme="minorHAnsi"/>
          <w:b/>
          <w:bCs/>
          <w:lang w:eastAsia="pl-PL"/>
        </w:rPr>
        <w:t xml:space="preserve"> zł,</w:t>
      </w:r>
      <w:r w:rsidR="003151E5" w:rsidRPr="0021684F">
        <w:rPr>
          <w:rFonts w:eastAsia="Times New Roman" w:cstheme="minorHAnsi"/>
          <w:lang w:eastAsia="pl-PL"/>
        </w:rPr>
        <w:t xml:space="preserve"> tj.</w:t>
      </w:r>
      <w:r w:rsidR="0032456C" w:rsidRPr="0021684F">
        <w:rPr>
          <w:rFonts w:eastAsia="Times New Roman" w:cstheme="minorHAnsi"/>
          <w:bCs/>
          <w:lang w:eastAsia="pl-PL"/>
        </w:rPr>
        <w:t xml:space="preserve"> </w:t>
      </w:r>
      <w:r w:rsidRPr="0021684F">
        <w:rPr>
          <w:rFonts w:eastAsia="Times New Roman" w:cstheme="minorHAnsi"/>
          <w:bCs/>
          <w:lang w:eastAsia="pl-PL"/>
        </w:rPr>
        <w:t>na poziomie</w:t>
      </w:r>
      <w:r w:rsidR="007C6FF2" w:rsidRPr="0021684F">
        <w:rPr>
          <w:rFonts w:eastAsia="Times New Roman" w:cstheme="minorHAnsi"/>
          <w:bCs/>
          <w:lang w:eastAsia="pl-PL"/>
        </w:rPr>
        <w:t xml:space="preserve"> </w:t>
      </w:r>
      <w:r w:rsidR="007351E2" w:rsidRPr="0021684F">
        <w:rPr>
          <w:rFonts w:eastAsia="Times New Roman" w:cstheme="minorHAnsi"/>
          <w:b/>
          <w:bCs/>
          <w:lang w:eastAsia="pl-PL"/>
        </w:rPr>
        <w:t>94,58</w:t>
      </w:r>
      <w:r w:rsidR="001D2154" w:rsidRPr="0021684F">
        <w:rPr>
          <w:rFonts w:eastAsia="Times New Roman" w:cstheme="minorHAnsi"/>
          <w:b/>
          <w:lang w:eastAsia="pl-PL"/>
        </w:rPr>
        <w:t>%</w:t>
      </w:r>
      <w:r w:rsidR="001D2154" w:rsidRPr="0021684F">
        <w:rPr>
          <w:rFonts w:eastAsia="Times New Roman" w:cstheme="minorHAnsi"/>
          <w:b/>
          <w:bCs/>
          <w:lang w:eastAsia="pl-PL"/>
        </w:rPr>
        <w:t xml:space="preserve"> planu</w:t>
      </w:r>
      <w:r w:rsidR="001D2154" w:rsidRPr="0021684F">
        <w:rPr>
          <w:rFonts w:eastAsia="Times New Roman" w:cstheme="minorHAnsi"/>
          <w:bCs/>
          <w:lang w:eastAsia="pl-PL"/>
        </w:rPr>
        <w:t>. W</w:t>
      </w:r>
      <w:r w:rsidR="003151E5" w:rsidRPr="0021684F">
        <w:rPr>
          <w:rFonts w:eastAsia="Times New Roman" w:cstheme="minorHAnsi"/>
          <w:bCs/>
          <w:lang w:eastAsia="pl-PL"/>
        </w:rPr>
        <w:t> </w:t>
      </w:r>
      <w:r w:rsidR="007C6FF2" w:rsidRPr="0021684F">
        <w:rPr>
          <w:rFonts w:eastAsia="Times New Roman" w:cstheme="minorHAnsi"/>
          <w:bCs/>
          <w:lang w:eastAsia="pl-PL"/>
        </w:rPr>
        <w:t>stosunku do</w:t>
      </w:r>
      <w:r w:rsidR="0032456C" w:rsidRPr="0021684F">
        <w:rPr>
          <w:rFonts w:eastAsia="Times New Roman" w:cstheme="minorHAnsi"/>
          <w:bCs/>
          <w:lang w:eastAsia="pl-PL"/>
        </w:rPr>
        <w:t xml:space="preserve"> </w:t>
      </w:r>
      <w:r w:rsidR="00206B30" w:rsidRPr="0021684F">
        <w:rPr>
          <w:rFonts w:eastAsia="Times New Roman" w:cstheme="minorHAnsi"/>
          <w:lang w:eastAsia="pl-PL"/>
        </w:rPr>
        <w:t>poniesionych w 2023 r.</w:t>
      </w:r>
      <w:r w:rsidR="003151E5" w:rsidRPr="0021684F">
        <w:rPr>
          <w:rFonts w:eastAsia="Times New Roman" w:cstheme="minorHAnsi"/>
          <w:lang w:eastAsia="pl-PL"/>
        </w:rPr>
        <w:t xml:space="preserve"> </w:t>
      </w:r>
      <w:r w:rsidR="003151E5" w:rsidRPr="0021684F">
        <w:rPr>
          <w:rFonts w:eastAsia="Times New Roman" w:cstheme="minorHAnsi"/>
          <w:b/>
          <w:lang w:eastAsia="pl-PL"/>
        </w:rPr>
        <w:t>były</w:t>
      </w:r>
      <w:r w:rsidR="007C6FF2" w:rsidRPr="0021684F">
        <w:rPr>
          <w:rFonts w:eastAsia="Times New Roman" w:cstheme="minorHAnsi"/>
          <w:b/>
          <w:bCs/>
          <w:lang w:eastAsia="pl-PL"/>
        </w:rPr>
        <w:t xml:space="preserve"> </w:t>
      </w:r>
      <w:r w:rsidR="007C1BCA" w:rsidRPr="0021684F">
        <w:rPr>
          <w:rFonts w:eastAsia="Times New Roman" w:cstheme="minorHAnsi"/>
          <w:b/>
          <w:bCs/>
          <w:lang w:eastAsia="pl-PL"/>
        </w:rPr>
        <w:t>w</w:t>
      </w:r>
      <w:r w:rsidR="003151E5" w:rsidRPr="0021684F">
        <w:rPr>
          <w:rFonts w:eastAsia="Times New Roman" w:cstheme="minorHAnsi"/>
          <w:b/>
          <w:bCs/>
          <w:lang w:eastAsia="pl-PL"/>
        </w:rPr>
        <w:t>yższe</w:t>
      </w:r>
      <w:r w:rsidRPr="0021684F">
        <w:rPr>
          <w:rFonts w:eastAsia="Times New Roman" w:cstheme="minorHAnsi"/>
          <w:b/>
          <w:bCs/>
          <w:lang w:eastAsia="pl-PL"/>
        </w:rPr>
        <w:t xml:space="preserve"> </w:t>
      </w:r>
      <w:r w:rsidR="001D2154" w:rsidRPr="0021684F">
        <w:rPr>
          <w:rFonts w:cstheme="minorHAnsi"/>
          <w:b/>
        </w:rPr>
        <w:t>o</w:t>
      </w:r>
      <w:r w:rsidR="00946886" w:rsidRPr="0021684F">
        <w:rPr>
          <w:rFonts w:cstheme="minorHAnsi"/>
          <w:b/>
        </w:rPr>
        <w:t xml:space="preserve"> 4 016 425 982</w:t>
      </w:r>
      <w:r w:rsidR="004A0FD8" w:rsidRPr="0021684F">
        <w:rPr>
          <w:rFonts w:eastAsia="Times New Roman" w:cstheme="minorHAnsi"/>
          <w:b/>
          <w:lang w:eastAsia="pl-PL"/>
        </w:rPr>
        <w:t xml:space="preserve"> </w:t>
      </w:r>
      <w:r w:rsidR="001D2154" w:rsidRPr="0021684F">
        <w:rPr>
          <w:rFonts w:eastAsia="Times New Roman" w:cstheme="minorHAnsi"/>
          <w:b/>
          <w:lang w:eastAsia="pl-PL"/>
        </w:rPr>
        <w:t>z</w:t>
      </w:r>
      <w:r w:rsidRPr="0021684F">
        <w:rPr>
          <w:rFonts w:eastAsia="Times New Roman" w:cstheme="minorHAnsi"/>
          <w:b/>
          <w:lang w:eastAsia="pl-PL"/>
        </w:rPr>
        <w:t>ł</w:t>
      </w:r>
      <w:r w:rsidR="00322226" w:rsidRPr="0021684F">
        <w:rPr>
          <w:rFonts w:eastAsia="Times New Roman" w:cstheme="minorHAnsi"/>
          <w:b/>
          <w:lang w:eastAsia="pl-PL"/>
        </w:rPr>
        <w:t>, tj. o</w:t>
      </w:r>
      <w:r w:rsidR="00762CD7" w:rsidRPr="0021684F">
        <w:rPr>
          <w:rFonts w:eastAsia="Times New Roman" w:cstheme="minorHAnsi"/>
          <w:b/>
          <w:lang w:eastAsia="pl-PL"/>
        </w:rPr>
        <w:t xml:space="preserve"> </w:t>
      </w:r>
      <w:r w:rsidR="00946886" w:rsidRPr="0021684F">
        <w:rPr>
          <w:rFonts w:eastAsia="Times New Roman" w:cstheme="minorHAnsi"/>
          <w:b/>
          <w:lang w:eastAsia="pl-PL"/>
        </w:rPr>
        <w:t>19,49</w:t>
      </w:r>
      <w:r w:rsidR="004963AA" w:rsidRPr="0021684F">
        <w:rPr>
          <w:rFonts w:eastAsia="Times New Roman" w:cstheme="minorHAnsi"/>
          <w:b/>
          <w:lang w:eastAsia="pl-PL"/>
        </w:rPr>
        <w:t>%</w:t>
      </w:r>
      <w:r w:rsidR="00942325" w:rsidRPr="0021684F">
        <w:rPr>
          <w:rFonts w:eastAsia="Times New Roman" w:cstheme="minorHAnsi"/>
          <w:bCs/>
          <w:lang w:eastAsia="pl-PL"/>
        </w:rPr>
        <w:t>, przy czym</w:t>
      </w:r>
      <w:r w:rsidR="00946886" w:rsidRPr="0021684F">
        <w:rPr>
          <w:rFonts w:eastAsia="Times New Roman" w:cstheme="minorHAnsi"/>
          <w:lang w:eastAsia="pl-PL"/>
        </w:rPr>
        <w:t xml:space="preserve"> wpłata do budżetu państwa z </w:t>
      </w:r>
      <w:r w:rsidR="00942325" w:rsidRPr="0021684F">
        <w:rPr>
          <w:rFonts w:eastAsia="Times New Roman" w:cstheme="minorHAnsi"/>
          <w:lang w:eastAsia="pl-PL"/>
        </w:rPr>
        <w:t>tytułu tzw. „janosikowego” wzrosł</w:t>
      </w:r>
      <w:r w:rsidR="00DB2A1E">
        <w:rPr>
          <w:rFonts w:eastAsia="Times New Roman" w:cstheme="minorHAnsi"/>
          <w:lang w:eastAsia="pl-PL"/>
        </w:rPr>
        <w:t xml:space="preserve">a r/r o </w:t>
      </w:r>
      <w:r w:rsidR="00A07BA2" w:rsidRPr="0021684F">
        <w:rPr>
          <w:rFonts w:eastAsia="Times New Roman" w:cstheme="minorHAnsi"/>
          <w:lang w:eastAsia="pl-PL"/>
        </w:rPr>
        <w:t>45,24</w:t>
      </w:r>
      <w:r w:rsidR="00AD2BD7" w:rsidRPr="0021684F">
        <w:rPr>
          <w:rFonts w:eastAsia="Times New Roman" w:cstheme="minorHAnsi"/>
          <w:lang w:eastAsia="pl-PL"/>
        </w:rPr>
        <w:t>%</w:t>
      </w:r>
      <w:r w:rsidR="004963AA" w:rsidRPr="0021684F">
        <w:rPr>
          <w:rFonts w:eastAsia="Times New Roman" w:cstheme="minorHAnsi"/>
          <w:lang w:eastAsia="pl-PL"/>
        </w:rPr>
        <w:t>.</w:t>
      </w:r>
    </w:p>
    <w:p w14:paraId="71875E15" w14:textId="49B93440" w:rsidR="00B736E5" w:rsidRPr="0021684F" w:rsidRDefault="005D2009" w:rsidP="00C05E29">
      <w:pPr>
        <w:spacing w:after="240" w:line="300" w:lineRule="auto"/>
        <w:contextualSpacing/>
        <w:rPr>
          <w:rFonts w:eastAsia="Times New Roman" w:cstheme="minorHAnsi"/>
          <w:bCs/>
          <w:lang w:eastAsia="pl-PL"/>
        </w:rPr>
      </w:pPr>
      <w:r w:rsidRPr="0021684F">
        <w:rPr>
          <w:rFonts w:eastAsia="Times New Roman" w:cstheme="minorHAnsi"/>
          <w:bCs/>
          <w:lang w:eastAsia="pl-PL"/>
        </w:rPr>
        <w:t>W</w:t>
      </w:r>
      <w:r w:rsidR="006F0698" w:rsidRPr="0021684F">
        <w:rPr>
          <w:rFonts w:eastAsia="Times New Roman" w:cstheme="minorHAnsi"/>
          <w:bCs/>
          <w:lang w:eastAsia="pl-PL"/>
        </w:rPr>
        <w:t xml:space="preserve">ydatki bieżące </w:t>
      </w:r>
      <w:r w:rsidR="00B34447">
        <w:rPr>
          <w:rFonts w:eastAsia="Times New Roman" w:cstheme="minorHAnsi"/>
          <w:bCs/>
          <w:lang w:eastAsia="pl-PL"/>
        </w:rPr>
        <w:t xml:space="preserve">zrealizowane w 2024 r. </w:t>
      </w:r>
      <w:r w:rsidRPr="0021684F">
        <w:rPr>
          <w:rFonts w:eastAsia="Times New Roman" w:cstheme="minorHAnsi"/>
          <w:bCs/>
          <w:lang w:eastAsia="pl-PL"/>
        </w:rPr>
        <w:t xml:space="preserve">przeznaczone </w:t>
      </w:r>
      <w:r w:rsidR="002255EA" w:rsidRPr="0021684F">
        <w:rPr>
          <w:rFonts w:eastAsia="Times New Roman" w:cstheme="minorHAnsi"/>
          <w:bCs/>
          <w:lang w:eastAsia="pl-PL"/>
        </w:rPr>
        <w:t>zostały</w:t>
      </w:r>
      <w:r w:rsidRPr="0021684F">
        <w:rPr>
          <w:rFonts w:eastAsia="Times New Roman" w:cstheme="minorHAnsi"/>
          <w:bCs/>
          <w:lang w:eastAsia="pl-PL"/>
        </w:rPr>
        <w:t xml:space="preserve"> na finansowanie</w:t>
      </w:r>
      <w:r w:rsidR="006F0698" w:rsidRPr="0021684F">
        <w:rPr>
          <w:rFonts w:eastAsia="Times New Roman" w:cstheme="minorHAnsi"/>
          <w:bCs/>
          <w:lang w:eastAsia="pl-PL"/>
        </w:rPr>
        <w:t xml:space="preserve"> m.in.:</w:t>
      </w:r>
    </w:p>
    <w:p w14:paraId="0A84C426" w14:textId="19EEE600" w:rsidR="00D30904" w:rsidRPr="0021684F" w:rsidRDefault="004A0FD8" w:rsidP="00603E27">
      <w:pPr>
        <w:pStyle w:val="Akapitzlist"/>
        <w:numPr>
          <w:ilvl w:val="0"/>
          <w:numId w:val="10"/>
        </w:numPr>
        <w:spacing w:after="240" w:line="36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bCs/>
          <w:lang w:eastAsia="pl-PL"/>
        </w:rPr>
        <w:t>edukacji</w:t>
      </w:r>
      <w:r w:rsidR="0032456C" w:rsidRPr="0021684F">
        <w:rPr>
          <w:rFonts w:eastAsia="Times New Roman" w:cstheme="minorHAnsi"/>
          <w:bCs/>
          <w:lang w:eastAsia="pl-PL"/>
        </w:rPr>
        <w:t xml:space="preserve">   </w:t>
      </w:r>
      <w:r w:rsidR="003151E5" w:rsidRPr="0021684F">
        <w:rPr>
          <w:rFonts w:eastAsia="Times New Roman" w:cstheme="minorHAnsi"/>
          <w:bCs/>
          <w:lang w:eastAsia="pl-PL"/>
        </w:rPr>
        <w:t xml:space="preserve"> </w:t>
      </w:r>
      <w:r w:rsidR="003151E5" w:rsidRPr="0021684F">
        <w:rPr>
          <w:rFonts w:eastAsia="Times New Roman" w:cstheme="minorHAnsi"/>
          <w:bCs/>
          <w:lang w:eastAsia="pl-PL"/>
        </w:rPr>
        <w:tab/>
        <w:t xml:space="preserve">        </w:t>
      </w:r>
      <w:r w:rsidR="001972E3" w:rsidRPr="0021684F">
        <w:rPr>
          <w:rFonts w:eastAsia="Times New Roman" w:cstheme="minorHAnsi"/>
          <w:bCs/>
          <w:lang w:eastAsia="pl-PL"/>
        </w:rPr>
        <w:t xml:space="preserve">                                    </w:t>
      </w:r>
      <w:r w:rsidR="005D463B" w:rsidRPr="0021684F">
        <w:rPr>
          <w:rFonts w:eastAsia="Times New Roman" w:cstheme="minorHAnsi"/>
          <w:bCs/>
          <w:lang w:eastAsia="pl-PL"/>
        </w:rPr>
        <w:t xml:space="preserve"> </w:t>
      </w:r>
      <w:r w:rsidR="001972E3" w:rsidRPr="0021684F">
        <w:rPr>
          <w:rFonts w:eastAsia="Times New Roman" w:cstheme="minorHAnsi"/>
          <w:bCs/>
          <w:lang w:eastAsia="pl-PL"/>
        </w:rPr>
        <w:t xml:space="preserve">  </w:t>
      </w:r>
      <w:r w:rsidR="002E1801" w:rsidRPr="0021684F">
        <w:rPr>
          <w:rFonts w:eastAsia="Times New Roman" w:cstheme="minorHAnsi"/>
          <w:bCs/>
          <w:lang w:eastAsia="pl-PL"/>
        </w:rPr>
        <w:t xml:space="preserve">                       </w:t>
      </w:r>
      <w:r w:rsidR="00D7336E" w:rsidRPr="0021684F">
        <w:rPr>
          <w:rFonts w:eastAsia="Times New Roman" w:cstheme="minorHAnsi"/>
          <w:bCs/>
          <w:lang w:eastAsia="pl-PL"/>
        </w:rPr>
        <w:t xml:space="preserve"> </w:t>
      </w:r>
      <w:r w:rsidR="00242B41" w:rsidRPr="0021684F">
        <w:rPr>
          <w:rFonts w:eastAsia="Times New Roman" w:cstheme="minorHAnsi"/>
          <w:bCs/>
          <w:lang w:eastAsia="pl-PL"/>
        </w:rPr>
        <w:t xml:space="preserve">    </w:t>
      </w:r>
      <w:r w:rsidR="002E2A30" w:rsidRPr="0021684F">
        <w:rPr>
          <w:rFonts w:eastAsia="Times New Roman" w:cstheme="minorHAnsi"/>
          <w:bCs/>
          <w:lang w:eastAsia="pl-PL"/>
        </w:rPr>
        <w:t xml:space="preserve"> </w:t>
      </w:r>
      <w:r w:rsidR="00603E27" w:rsidRPr="0021684F">
        <w:rPr>
          <w:rFonts w:eastAsia="Times New Roman" w:cstheme="minorHAnsi"/>
          <w:bCs/>
          <w:lang w:eastAsia="pl-PL"/>
        </w:rPr>
        <w:t>8 590 238 535</w:t>
      </w:r>
      <w:r w:rsidR="00D30904" w:rsidRPr="0021684F">
        <w:rPr>
          <w:rFonts w:eastAsia="Times New Roman" w:cstheme="minorHAnsi"/>
          <w:lang w:eastAsia="pl-PL"/>
        </w:rPr>
        <w:t xml:space="preserve"> zł,</w:t>
      </w:r>
    </w:p>
    <w:p w14:paraId="226592D7" w14:textId="68124D66" w:rsidR="001972E3" w:rsidRPr="0021684F" w:rsidRDefault="001972E3" w:rsidP="00603E27">
      <w:pPr>
        <w:pStyle w:val="Akapitzlist"/>
        <w:numPr>
          <w:ilvl w:val="0"/>
          <w:numId w:val="10"/>
        </w:numPr>
        <w:spacing w:after="240" w:line="36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bCs/>
          <w:lang w:eastAsia="pl-PL"/>
        </w:rPr>
        <w:t xml:space="preserve">zakupu usług komunikacji miejskiej </w:t>
      </w:r>
      <w:r w:rsidR="0032456C" w:rsidRPr="0021684F">
        <w:rPr>
          <w:rFonts w:eastAsia="Times New Roman" w:cstheme="minorHAnsi"/>
          <w:bCs/>
          <w:lang w:eastAsia="pl-PL"/>
        </w:rPr>
        <w:t xml:space="preserve">  </w:t>
      </w:r>
      <w:r w:rsidRPr="0021684F">
        <w:rPr>
          <w:rFonts w:eastAsia="Times New Roman" w:cstheme="minorHAnsi"/>
          <w:bCs/>
          <w:lang w:eastAsia="pl-PL"/>
        </w:rPr>
        <w:t xml:space="preserve">              </w:t>
      </w:r>
      <w:r w:rsidR="0032456C" w:rsidRPr="0021684F">
        <w:rPr>
          <w:rFonts w:eastAsia="Times New Roman" w:cstheme="minorHAnsi"/>
          <w:bCs/>
          <w:lang w:eastAsia="pl-PL"/>
        </w:rPr>
        <w:t xml:space="preserve"> </w:t>
      </w:r>
      <w:r w:rsidRPr="0021684F">
        <w:rPr>
          <w:rFonts w:eastAsia="Times New Roman" w:cstheme="minorHAnsi"/>
          <w:bCs/>
          <w:lang w:eastAsia="pl-PL"/>
        </w:rPr>
        <w:t xml:space="preserve"> </w:t>
      </w:r>
      <w:r w:rsidR="002E1801" w:rsidRPr="0021684F">
        <w:rPr>
          <w:rFonts w:eastAsia="Times New Roman" w:cstheme="minorHAnsi"/>
          <w:bCs/>
          <w:lang w:eastAsia="pl-PL"/>
        </w:rPr>
        <w:t xml:space="preserve">                  </w:t>
      </w:r>
      <w:r w:rsidR="00603E27" w:rsidRPr="0021684F">
        <w:rPr>
          <w:rFonts w:eastAsia="Times New Roman" w:cstheme="minorHAnsi"/>
          <w:bCs/>
          <w:lang w:eastAsia="pl-PL"/>
        </w:rPr>
        <w:t>3 811 357 482</w:t>
      </w:r>
      <w:r w:rsidR="00F21D3B" w:rsidRPr="0021684F">
        <w:rPr>
          <w:rFonts w:eastAsia="Times New Roman" w:cstheme="minorHAnsi"/>
          <w:lang w:eastAsia="pl-PL"/>
        </w:rPr>
        <w:t xml:space="preserve"> zł,</w:t>
      </w:r>
    </w:p>
    <w:p w14:paraId="4E25993B" w14:textId="77777777" w:rsidR="005A0B68" w:rsidRPr="0021684F" w:rsidRDefault="005A0B68" w:rsidP="005A0B68">
      <w:pPr>
        <w:pStyle w:val="Akapitzlist"/>
        <w:numPr>
          <w:ilvl w:val="0"/>
          <w:numId w:val="10"/>
        </w:numPr>
        <w:spacing w:after="240" w:line="300" w:lineRule="auto"/>
        <w:ind w:left="924" w:hanging="357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lang w:eastAsia="pl-PL"/>
        </w:rPr>
        <w:t>polityki społecznej</w:t>
      </w:r>
      <w:r w:rsidRPr="0021684F">
        <w:rPr>
          <w:rFonts w:eastAsia="Times New Roman" w:cstheme="minorHAnsi"/>
          <w:lang w:eastAsia="pl-PL"/>
        </w:rPr>
        <w:tab/>
      </w:r>
      <w:r w:rsidRPr="0021684F">
        <w:rPr>
          <w:rFonts w:eastAsia="Times New Roman" w:cstheme="minorHAnsi"/>
          <w:lang w:eastAsia="pl-PL"/>
        </w:rPr>
        <w:tab/>
      </w:r>
      <w:r w:rsidRPr="0021684F">
        <w:rPr>
          <w:rFonts w:eastAsia="Times New Roman" w:cstheme="minorHAnsi"/>
          <w:lang w:eastAsia="pl-PL"/>
        </w:rPr>
        <w:tab/>
      </w:r>
      <w:r w:rsidRPr="0021684F">
        <w:rPr>
          <w:rFonts w:eastAsia="Times New Roman" w:cstheme="minorHAnsi"/>
          <w:lang w:eastAsia="pl-PL"/>
        </w:rPr>
        <w:tab/>
      </w:r>
      <w:r w:rsidRPr="0021684F">
        <w:rPr>
          <w:rFonts w:eastAsia="Times New Roman" w:cstheme="minorHAnsi"/>
          <w:lang w:eastAsia="pl-PL"/>
        </w:rPr>
        <w:tab/>
        <w:t xml:space="preserve">     2 163 191 702 zł,</w:t>
      </w:r>
    </w:p>
    <w:p w14:paraId="13744D2C" w14:textId="77777777" w:rsidR="005A0B68" w:rsidRPr="0021684F" w:rsidRDefault="005A0B68" w:rsidP="005A0B68">
      <w:pPr>
        <w:pStyle w:val="Akapitzlist"/>
        <w:spacing w:after="240" w:line="300" w:lineRule="auto"/>
        <w:ind w:left="924"/>
        <w:rPr>
          <w:rFonts w:eastAsia="Times New Roman" w:cstheme="minorHAnsi"/>
          <w:i/>
          <w:lang w:eastAsia="pl-PL"/>
        </w:rPr>
      </w:pPr>
      <w:r w:rsidRPr="0021684F">
        <w:rPr>
          <w:rFonts w:eastAsia="Times New Roman" w:cstheme="minorHAnsi"/>
          <w:i/>
          <w:lang w:eastAsia="pl-PL"/>
        </w:rPr>
        <w:t>w tym:</w:t>
      </w:r>
    </w:p>
    <w:p w14:paraId="6FC14834" w14:textId="473E60A7" w:rsidR="005A0B68" w:rsidRPr="0021684F" w:rsidRDefault="005A0B68" w:rsidP="005A0B68">
      <w:pPr>
        <w:pStyle w:val="Akapitzlist"/>
        <w:spacing w:after="240" w:line="360" w:lineRule="auto"/>
        <w:ind w:left="924"/>
        <w:rPr>
          <w:rFonts w:eastAsia="Times New Roman" w:cstheme="minorHAnsi"/>
          <w:i/>
          <w:lang w:eastAsia="pl-PL"/>
        </w:rPr>
      </w:pPr>
      <w:r w:rsidRPr="0021684F">
        <w:rPr>
          <w:rFonts w:eastAsia="Times New Roman" w:cstheme="minorHAnsi"/>
          <w:i/>
          <w:lang w:eastAsia="pl-PL"/>
        </w:rPr>
        <w:t>wypłaty świadczeń i zasiłków oraz pomocy w naturze</w:t>
      </w:r>
      <w:r w:rsidRPr="0021684F">
        <w:rPr>
          <w:rFonts w:eastAsia="Times New Roman" w:cstheme="minorHAnsi"/>
          <w:i/>
          <w:lang w:eastAsia="pl-PL"/>
        </w:rPr>
        <w:tab/>
        <w:t xml:space="preserve">        461 050 968</w:t>
      </w:r>
      <w:r w:rsidRPr="0021684F">
        <w:rPr>
          <w:rFonts w:eastAsia="Times New Roman" w:cstheme="minorHAnsi"/>
          <w:lang w:eastAsia="pl-PL"/>
        </w:rPr>
        <w:t xml:space="preserve"> </w:t>
      </w:r>
      <w:r w:rsidRPr="0021684F">
        <w:rPr>
          <w:rFonts w:eastAsia="Times New Roman" w:cstheme="minorHAnsi"/>
          <w:i/>
          <w:lang w:eastAsia="pl-PL"/>
        </w:rPr>
        <w:t>zł,</w:t>
      </w:r>
    </w:p>
    <w:p w14:paraId="2DBEFBF4" w14:textId="21854487" w:rsidR="00F21D3B" w:rsidRPr="0021684F" w:rsidRDefault="00F21D3B" w:rsidP="005A0B68">
      <w:pPr>
        <w:pStyle w:val="Akapitzlist"/>
        <w:numPr>
          <w:ilvl w:val="0"/>
          <w:numId w:val="10"/>
        </w:numPr>
        <w:spacing w:after="240" w:line="36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bCs/>
          <w:lang w:eastAsia="pl-PL"/>
        </w:rPr>
        <w:t xml:space="preserve">wpłaty tzw. „janosikowego”                                                  </w:t>
      </w:r>
      <w:r w:rsidR="00603E27" w:rsidRPr="0021684F">
        <w:rPr>
          <w:rFonts w:eastAsia="Times New Roman" w:cstheme="minorHAnsi"/>
          <w:bCs/>
          <w:lang w:eastAsia="pl-PL"/>
        </w:rPr>
        <w:t>2 076 590 103</w:t>
      </w:r>
      <w:r w:rsidRPr="0021684F">
        <w:rPr>
          <w:rFonts w:eastAsia="Times New Roman" w:cstheme="minorHAnsi"/>
          <w:lang w:eastAsia="pl-PL"/>
        </w:rPr>
        <w:t xml:space="preserve"> zł,</w:t>
      </w:r>
    </w:p>
    <w:p w14:paraId="2459E34F" w14:textId="48BE4F1C" w:rsidR="00242B41" w:rsidRPr="0021684F" w:rsidRDefault="00242B41" w:rsidP="005A0B68">
      <w:pPr>
        <w:pStyle w:val="Akapitzlist"/>
        <w:numPr>
          <w:ilvl w:val="0"/>
          <w:numId w:val="10"/>
        </w:numPr>
        <w:spacing w:after="240" w:line="36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bCs/>
          <w:lang w:eastAsia="pl-PL"/>
        </w:rPr>
        <w:t xml:space="preserve">utrzymania zasobu komunalnego                    </w:t>
      </w:r>
      <w:r w:rsidR="005A0B68" w:rsidRPr="0021684F">
        <w:rPr>
          <w:rFonts w:eastAsia="Times New Roman" w:cstheme="minorHAnsi"/>
          <w:bCs/>
          <w:lang w:eastAsia="pl-PL"/>
        </w:rPr>
        <w:t xml:space="preserve">                     1 260 027 187</w:t>
      </w:r>
      <w:r w:rsidRPr="0021684F">
        <w:rPr>
          <w:rFonts w:eastAsia="Times New Roman" w:cstheme="minorHAnsi"/>
          <w:lang w:eastAsia="pl-PL"/>
        </w:rPr>
        <w:t xml:space="preserve"> zł,</w:t>
      </w:r>
    </w:p>
    <w:p w14:paraId="3DBBD2DD" w14:textId="516AB7BC" w:rsidR="005D463B" w:rsidRPr="0021684F" w:rsidRDefault="00F21D3B" w:rsidP="005A0B68">
      <w:pPr>
        <w:pStyle w:val="Akapitzlist"/>
        <w:numPr>
          <w:ilvl w:val="0"/>
          <w:numId w:val="10"/>
        </w:numPr>
        <w:spacing w:after="240" w:line="36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bCs/>
          <w:lang w:eastAsia="pl-PL"/>
        </w:rPr>
        <w:t xml:space="preserve">gospodarki odpadami                                                     </w:t>
      </w:r>
      <w:r w:rsidR="00D7336E" w:rsidRPr="0021684F">
        <w:rPr>
          <w:rFonts w:eastAsia="Times New Roman" w:cstheme="minorHAnsi"/>
          <w:bCs/>
          <w:lang w:eastAsia="pl-PL"/>
        </w:rPr>
        <w:t xml:space="preserve"> </w:t>
      </w:r>
      <w:r w:rsidR="005A0B68" w:rsidRPr="0021684F">
        <w:rPr>
          <w:rFonts w:eastAsia="Times New Roman" w:cstheme="minorHAnsi"/>
          <w:bCs/>
          <w:lang w:eastAsia="pl-PL"/>
        </w:rPr>
        <w:t xml:space="preserve">        </w:t>
      </w:r>
      <w:r w:rsidRPr="0021684F">
        <w:rPr>
          <w:rFonts w:eastAsia="Times New Roman" w:cstheme="minorHAnsi"/>
          <w:bCs/>
          <w:lang w:eastAsia="pl-PL"/>
        </w:rPr>
        <w:t xml:space="preserve">   </w:t>
      </w:r>
      <w:r w:rsidR="005A0B68" w:rsidRPr="0021684F">
        <w:rPr>
          <w:rFonts w:eastAsia="Times New Roman" w:cstheme="minorHAnsi"/>
          <w:bCs/>
          <w:lang w:eastAsia="pl-PL"/>
        </w:rPr>
        <w:t>862 879 548</w:t>
      </w:r>
      <w:r w:rsidR="00A41B7B" w:rsidRPr="0021684F">
        <w:rPr>
          <w:rFonts w:eastAsia="Times New Roman" w:cstheme="minorHAnsi"/>
          <w:lang w:eastAsia="pl-PL"/>
        </w:rPr>
        <w:t xml:space="preserve"> zł.</w:t>
      </w:r>
    </w:p>
    <w:p w14:paraId="69954AD0" w14:textId="1A967C2B" w:rsidR="006156AF" w:rsidRPr="0021684F" w:rsidRDefault="005D463B" w:rsidP="00C53289">
      <w:pPr>
        <w:spacing w:after="240" w:line="300" w:lineRule="auto"/>
        <w:rPr>
          <w:rFonts w:eastAsia="Times New Roman" w:cstheme="minorHAnsi"/>
          <w:lang w:eastAsia="pl-PL"/>
        </w:rPr>
      </w:pPr>
      <w:r w:rsidRPr="0021684F">
        <w:rPr>
          <w:rFonts w:eastAsia="Times New Roman" w:cstheme="minorHAnsi"/>
          <w:b/>
          <w:lang w:eastAsia="pl-PL"/>
        </w:rPr>
        <w:t>Wydatki majątkowe</w:t>
      </w:r>
      <w:r w:rsidR="001F61BD" w:rsidRPr="0021684F">
        <w:rPr>
          <w:rFonts w:eastAsia="Times New Roman" w:cstheme="minorHAnsi"/>
          <w:lang w:eastAsia="pl-PL"/>
        </w:rPr>
        <w:t xml:space="preserve"> </w:t>
      </w:r>
      <w:r w:rsidR="00FB2102" w:rsidRPr="0021684F">
        <w:rPr>
          <w:rFonts w:eastAsia="Times New Roman" w:cstheme="minorHAnsi"/>
          <w:lang w:eastAsia="pl-PL"/>
        </w:rPr>
        <w:t xml:space="preserve">zostały zrealizowane na kwotę </w:t>
      </w:r>
      <w:r w:rsidR="00C05E29" w:rsidRPr="0021684F">
        <w:rPr>
          <w:rFonts w:eastAsia="Times New Roman" w:cstheme="minorHAnsi"/>
          <w:b/>
          <w:lang w:eastAsia="pl-PL"/>
        </w:rPr>
        <w:t>2 945 871 131</w:t>
      </w:r>
      <w:r w:rsidR="00FB2102" w:rsidRPr="0021684F">
        <w:rPr>
          <w:rFonts w:eastAsia="Times New Roman" w:cstheme="minorHAnsi"/>
          <w:b/>
          <w:bCs/>
          <w:lang w:eastAsia="pl-PL"/>
        </w:rPr>
        <w:t xml:space="preserve"> zł</w:t>
      </w:r>
      <w:r w:rsidR="00FB2102" w:rsidRPr="0021684F">
        <w:rPr>
          <w:rFonts w:eastAsia="Times New Roman" w:cstheme="minorHAnsi"/>
          <w:lang w:eastAsia="pl-PL"/>
        </w:rPr>
        <w:t>, tj. na poziomie</w:t>
      </w:r>
      <w:r w:rsidR="004963AA" w:rsidRPr="0021684F">
        <w:rPr>
          <w:rFonts w:eastAsia="Times New Roman" w:cstheme="minorHAnsi"/>
          <w:lang w:eastAsia="pl-PL"/>
        </w:rPr>
        <w:t xml:space="preserve"> </w:t>
      </w:r>
      <w:r w:rsidR="00C05E29" w:rsidRPr="0021684F">
        <w:rPr>
          <w:rFonts w:eastAsia="Times New Roman" w:cstheme="minorHAnsi"/>
          <w:b/>
          <w:lang w:eastAsia="pl-PL"/>
        </w:rPr>
        <w:t>90,04% planu.</w:t>
      </w:r>
    </w:p>
    <w:p w14:paraId="520D4BE3" w14:textId="106C5476" w:rsidR="00F06CE4" w:rsidRDefault="005D463B" w:rsidP="00C05E29">
      <w:pPr>
        <w:spacing w:after="240" w:line="300" w:lineRule="auto"/>
        <w:contextualSpacing/>
        <w:rPr>
          <w:rFonts w:eastAsia="Times New Roman" w:cstheme="minorHAnsi"/>
          <w:bCs/>
          <w:color w:val="000000"/>
          <w:lang w:eastAsia="pl-PL"/>
        </w:rPr>
      </w:pPr>
      <w:r w:rsidRPr="0021684F">
        <w:rPr>
          <w:rFonts w:cstheme="minorHAnsi"/>
          <w:b/>
        </w:rPr>
        <w:t>Zadłużenie</w:t>
      </w:r>
      <w:r w:rsidRPr="0021684F">
        <w:rPr>
          <w:rFonts w:cstheme="minorHAnsi"/>
        </w:rPr>
        <w:t xml:space="preserve"> m.st. Warszawy na koniec 20</w:t>
      </w:r>
      <w:r w:rsidR="002255EA" w:rsidRPr="0021684F">
        <w:rPr>
          <w:rFonts w:cstheme="minorHAnsi"/>
        </w:rPr>
        <w:t>2</w:t>
      </w:r>
      <w:r w:rsidR="00E51168" w:rsidRPr="0021684F">
        <w:rPr>
          <w:rFonts w:cstheme="minorHAnsi"/>
        </w:rPr>
        <w:t>4</w:t>
      </w:r>
      <w:r w:rsidRPr="0021684F">
        <w:rPr>
          <w:rFonts w:cstheme="minorHAnsi"/>
        </w:rPr>
        <w:t xml:space="preserve"> r. wyniosło</w:t>
      </w:r>
      <w:r w:rsidR="00C01E9B" w:rsidRPr="0021684F">
        <w:rPr>
          <w:rFonts w:cstheme="minorHAnsi"/>
        </w:rPr>
        <w:t xml:space="preserve"> </w:t>
      </w:r>
      <w:r w:rsidR="00F15972" w:rsidRPr="0021684F">
        <w:rPr>
          <w:rFonts w:cstheme="minorHAnsi"/>
          <w:b/>
        </w:rPr>
        <w:t>5 784 626 326</w:t>
      </w:r>
      <w:r w:rsidR="00CC5A89" w:rsidRPr="0021684F">
        <w:rPr>
          <w:rFonts w:cstheme="minorHAnsi"/>
          <w:b/>
        </w:rPr>
        <w:t xml:space="preserve"> </w:t>
      </w:r>
      <w:r w:rsidRPr="0021684F">
        <w:rPr>
          <w:rFonts w:eastAsia="Times New Roman" w:cstheme="minorHAnsi"/>
          <w:b/>
          <w:color w:val="000000"/>
          <w:lang w:eastAsia="pl-PL"/>
        </w:rPr>
        <w:t>zł</w:t>
      </w:r>
      <w:r w:rsidR="008007C5" w:rsidRPr="0021684F">
        <w:rPr>
          <w:rFonts w:eastAsia="Times New Roman" w:cstheme="minorHAnsi"/>
          <w:b/>
          <w:color w:val="000000"/>
          <w:lang w:eastAsia="pl-PL"/>
        </w:rPr>
        <w:t xml:space="preserve"> i jest </w:t>
      </w:r>
      <w:r w:rsidR="007B06D7" w:rsidRPr="0021684F">
        <w:rPr>
          <w:rFonts w:eastAsia="Times New Roman" w:cstheme="minorHAnsi"/>
          <w:b/>
          <w:color w:val="000000"/>
          <w:lang w:eastAsia="pl-PL"/>
        </w:rPr>
        <w:t>wyższe</w:t>
      </w:r>
      <w:r w:rsidR="008007C5" w:rsidRPr="0021684F">
        <w:rPr>
          <w:rFonts w:eastAsia="Times New Roman" w:cstheme="minorHAnsi"/>
          <w:b/>
          <w:color w:val="000000"/>
          <w:lang w:eastAsia="pl-PL"/>
        </w:rPr>
        <w:t xml:space="preserve"> </w:t>
      </w:r>
      <w:r w:rsidR="008007C5" w:rsidRPr="0021684F">
        <w:rPr>
          <w:rFonts w:eastAsia="Times New Roman" w:cstheme="minorHAnsi"/>
          <w:color w:val="000000"/>
          <w:lang w:eastAsia="pl-PL"/>
        </w:rPr>
        <w:t>w</w:t>
      </w:r>
      <w:r w:rsidR="00F15972" w:rsidRPr="0021684F">
        <w:rPr>
          <w:rFonts w:eastAsia="Times New Roman" w:cstheme="minorHAnsi"/>
          <w:b/>
          <w:color w:val="000000"/>
          <w:lang w:eastAsia="pl-PL"/>
        </w:rPr>
        <w:t xml:space="preserve"> </w:t>
      </w:r>
      <w:r w:rsidR="008007C5" w:rsidRPr="0021684F">
        <w:rPr>
          <w:rFonts w:eastAsia="Times New Roman" w:cstheme="minorHAnsi"/>
          <w:color w:val="000000"/>
          <w:lang w:eastAsia="pl-PL"/>
        </w:rPr>
        <w:t>sto</w:t>
      </w:r>
      <w:r w:rsidR="00DB2A1E">
        <w:rPr>
          <w:rFonts w:eastAsia="Times New Roman" w:cstheme="minorHAnsi"/>
          <w:color w:val="000000"/>
          <w:lang w:eastAsia="pl-PL"/>
        </w:rPr>
        <w:t>sunku do </w:t>
      </w:r>
      <w:r w:rsidR="00603E27" w:rsidRPr="0021684F">
        <w:rPr>
          <w:rFonts w:eastAsia="Times New Roman" w:cstheme="minorHAnsi"/>
          <w:color w:val="000000"/>
          <w:lang w:eastAsia="pl-PL"/>
        </w:rPr>
        <w:t>stanu długu na koniec 2023 r.</w:t>
      </w:r>
      <w:r w:rsidR="008007C5" w:rsidRPr="0021684F">
        <w:rPr>
          <w:rFonts w:eastAsia="Times New Roman" w:cstheme="minorHAnsi"/>
          <w:color w:val="000000"/>
          <w:lang w:eastAsia="pl-PL"/>
        </w:rPr>
        <w:t xml:space="preserve"> </w:t>
      </w:r>
      <w:r w:rsidR="00F15972" w:rsidRPr="0021684F">
        <w:rPr>
          <w:rFonts w:eastAsia="Times New Roman" w:cstheme="minorHAnsi"/>
          <w:b/>
          <w:color w:val="000000"/>
          <w:lang w:eastAsia="pl-PL"/>
        </w:rPr>
        <w:t xml:space="preserve">o 389 230 914 </w:t>
      </w:r>
      <w:r w:rsidR="008007C5" w:rsidRPr="0021684F">
        <w:rPr>
          <w:rFonts w:eastAsia="Times New Roman" w:cstheme="minorHAnsi"/>
          <w:b/>
          <w:bCs/>
          <w:color w:val="000000"/>
          <w:lang w:eastAsia="pl-PL"/>
        </w:rPr>
        <w:t>zł</w:t>
      </w:r>
      <w:r w:rsidR="008007C5" w:rsidRPr="0021684F">
        <w:rPr>
          <w:rFonts w:eastAsia="Times New Roman" w:cstheme="minorHAnsi"/>
          <w:b/>
          <w:color w:val="000000"/>
          <w:lang w:eastAsia="pl-PL"/>
        </w:rPr>
        <w:t xml:space="preserve">, tj. o </w:t>
      </w:r>
      <w:r w:rsidR="00F15972" w:rsidRPr="0021684F">
        <w:rPr>
          <w:rFonts w:eastAsia="Times New Roman" w:cstheme="minorHAnsi"/>
          <w:b/>
          <w:color w:val="000000"/>
          <w:lang w:eastAsia="pl-PL"/>
        </w:rPr>
        <w:t>7,21</w:t>
      </w:r>
      <w:r w:rsidR="001F61BD" w:rsidRPr="0021684F">
        <w:rPr>
          <w:rFonts w:eastAsia="Times New Roman" w:cstheme="minorHAnsi"/>
          <w:b/>
          <w:color w:val="000000"/>
          <w:lang w:eastAsia="pl-PL"/>
        </w:rPr>
        <w:t>%</w:t>
      </w:r>
      <w:r w:rsidR="00FA53B9" w:rsidRPr="0021684F">
        <w:rPr>
          <w:rFonts w:eastAsia="Times New Roman" w:cstheme="minorHAnsi"/>
          <w:bCs/>
          <w:color w:val="000000"/>
          <w:lang w:eastAsia="pl-PL"/>
        </w:rPr>
        <w:t>.</w:t>
      </w:r>
    </w:p>
    <w:sectPr w:rsidR="00F06CE4" w:rsidSect="00143A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3C8BA" w14:textId="77777777" w:rsidR="00EB2366" w:rsidRDefault="00EB2366" w:rsidP="002255EA">
      <w:pPr>
        <w:spacing w:after="0" w:line="240" w:lineRule="auto"/>
      </w:pPr>
      <w:r>
        <w:separator/>
      </w:r>
    </w:p>
  </w:endnote>
  <w:endnote w:type="continuationSeparator" w:id="0">
    <w:p w14:paraId="30A059D2" w14:textId="77777777" w:rsidR="00EB2366" w:rsidRDefault="00EB2366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CF870" w14:textId="77777777" w:rsidR="00E77655" w:rsidRDefault="00E776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6AC1D" w14:textId="77777777" w:rsidR="00E77655" w:rsidRDefault="00E776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71A35" w14:textId="77777777" w:rsidR="00E77655" w:rsidRDefault="00E776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A84C8" w14:textId="77777777" w:rsidR="00EB2366" w:rsidRDefault="00EB2366" w:rsidP="002255EA">
      <w:pPr>
        <w:spacing w:after="0" w:line="240" w:lineRule="auto"/>
      </w:pPr>
      <w:r>
        <w:separator/>
      </w:r>
    </w:p>
  </w:footnote>
  <w:footnote w:type="continuationSeparator" w:id="0">
    <w:p w14:paraId="51BECF0D" w14:textId="77777777" w:rsidR="00EB2366" w:rsidRDefault="00EB2366" w:rsidP="0022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036DA" w14:textId="77777777" w:rsidR="00E77655" w:rsidRDefault="00E776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B488A" w14:textId="77777777" w:rsidR="00E77655" w:rsidRDefault="00E776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C6110" w14:textId="77777777" w:rsidR="00E77655" w:rsidRDefault="00E776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4386B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B6F61"/>
    <w:multiLevelType w:val="hybridMultilevel"/>
    <w:tmpl w:val="72F2473A"/>
    <w:lvl w:ilvl="0" w:tplc="482E7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4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006D9"/>
    <w:rsid w:val="00000787"/>
    <w:rsid w:val="00010618"/>
    <w:rsid w:val="00023726"/>
    <w:rsid w:val="00027448"/>
    <w:rsid w:val="0002783F"/>
    <w:rsid w:val="000409FB"/>
    <w:rsid w:val="000443A2"/>
    <w:rsid w:val="00045622"/>
    <w:rsid w:val="000536A3"/>
    <w:rsid w:val="0005787C"/>
    <w:rsid w:val="000670D4"/>
    <w:rsid w:val="000741C0"/>
    <w:rsid w:val="00077748"/>
    <w:rsid w:val="00083E03"/>
    <w:rsid w:val="0009153F"/>
    <w:rsid w:val="000A4CC8"/>
    <w:rsid w:val="000C5BFD"/>
    <w:rsid w:val="000C7B71"/>
    <w:rsid w:val="000C7F98"/>
    <w:rsid w:val="000E0F90"/>
    <w:rsid w:val="000F28BB"/>
    <w:rsid w:val="000F40D4"/>
    <w:rsid w:val="00104D81"/>
    <w:rsid w:val="0010665A"/>
    <w:rsid w:val="00110C29"/>
    <w:rsid w:val="001134B9"/>
    <w:rsid w:val="00113A4B"/>
    <w:rsid w:val="00114FCF"/>
    <w:rsid w:val="001229A1"/>
    <w:rsid w:val="00140056"/>
    <w:rsid w:val="00140372"/>
    <w:rsid w:val="00140BB1"/>
    <w:rsid w:val="00140E9D"/>
    <w:rsid w:val="00143A4E"/>
    <w:rsid w:val="001452C3"/>
    <w:rsid w:val="001456A7"/>
    <w:rsid w:val="00147D11"/>
    <w:rsid w:val="00156B4A"/>
    <w:rsid w:val="00170256"/>
    <w:rsid w:val="00175CF9"/>
    <w:rsid w:val="00187B93"/>
    <w:rsid w:val="00190B17"/>
    <w:rsid w:val="001972E3"/>
    <w:rsid w:val="001A43C4"/>
    <w:rsid w:val="001B79EE"/>
    <w:rsid w:val="001C3851"/>
    <w:rsid w:val="001C4AE4"/>
    <w:rsid w:val="001D2154"/>
    <w:rsid w:val="001D2916"/>
    <w:rsid w:val="001F0237"/>
    <w:rsid w:val="001F61BD"/>
    <w:rsid w:val="00206B30"/>
    <w:rsid w:val="0021118E"/>
    <w:rsid w:val="00214C78"/>
    <w:rsid w:val="00215925"/>
    <w:rsid w:val="0021684F"/>
    <w:rsid w:val="00224D3C"/>
    <w:rsid w:val="002255EA"/>
    <w:rsid w:val="00230BC5"/>
    <w:rsid w:val="00234A1C"/>
    <w:rsid w:val="00240159"/>
    <w:rsid w:val="00242B41"/>
    <w:rsid w:val="0025744E"/>
    <w:rsid w:val="00263DB6"/>
    <w:rsid w:val="002651E8"/>
    <w:rsid w:val="00267161"/>
    <w:rsid w:val="0028180C"/>
    <w:rsid w:val="00281B35"/>
    <w:rsid w:val="002822B7"/>
    <w:rsid w:val="002826D5"/>
    <w:rsid w:val="002839DA"/>
    <w:rsid w:val="002952B3"/>
    <w:rsid w:val="002B4219"/>
    <w:rsid w:val="002C0535"/>
    <w:rsid w:val="002C2DF3"/>
    <w:rsid w:val="002E1801"/>
    <w:rsid w:val="002E2A30"/>
    <w:rsid w:val="00307492"/>
    <w:rsid w:val="00310BB7"/>
    <w:rsid w:val="003151E5"/>
    <w:rsid w:val="003159C4"/>
    <w:rsid w:val="00315CE5"/>
    <w:rsid w:val="00315FE6"/>
    <w:rsid w:val="00322226"/>
    <w:rsid w:val="00322F17"/>
    <w:rsid w:val="0032456C"/>
    <w:rsid w:val="00327CD6"/>
    <w:rsid w:val="00332F5F"/>
    <w:rsid w:val="00351531"/>
    <w:rsid w:val="003528D1"/>
    <w:rsid w:val="00362310"/>
    <w:rsid w:val="003636D5"/>
    <w:rsid w:val="003975E6"/>
    <w:rsid w:val="003A1C90"/>
    <w:rsid w:val="003D1CE8"/>
    <w:rsid w:val="003D246A"/>
    <w:rsid w:val="003D59D2"/>
    <w:rsid w:val="003F58FF"/>
    <w:rsid w:val="0041753D"/>
    <w:rsid w:val="00456BAD"/>
    <w:rsid w:val="00470088"/>
    <w:rsid w:val="00471118"/>
    <w:rsid w:val="00472B79"/>
    <w:rsid w:val="00483ADA"/>
    <w:rsid w:val="004963AA"/>
    <w:rsid w:val="0049726F"/>
    <w:rsid w:val="004A0DB2"/>
    <w:rsid w:val="004A0FD8"/>
    <w:rsid w:val="004A145F"/>
    <w:rsid w:val="004A41A6"/>
    <w:rsid w:val="004B487A"/>
    <w:rsid w:val="004E6EB9"/>
    <w:rsid w:val="005074E7"/>
    <w:rsid w:val="00511965"/>
    <w:rsid w:val="00512DCB"/>
    <w:rsid w:val="00517B20"/>
    <w:rsid w:val="0053752F"/>
    <w:rsid w:val="00563BFF"/>
    <w:rsid w:val="00563EB7"/>
    <w:rsid w:val="005670D3"/>
    <w:rsid w:val="005819EA"/>
    <w:rsid w:val="00587360"/>
    <w:rsid w:val="00590C6F"/>
    <w:rsid w:val="00593A93"/>
    <w:rsid w:val="005A0B68"/>
    <w:rsid w:val="005C1C32"/>
    <w:rsid w:val="005D2009"/>
    <w:rsid w:val="005D463B"/>
    <w:rsid w:val="005D72EF"/>
    <w:rsid w:val="005E3A69"/>
    <w:rsid w:val="005F2664"/>
    <w:rsid w:val="005F383B"/>
    <w:rsid w:val="005F5A4E"/>
    <w:rsid w:val="00603637"/>
    <w:rsid w:val="00603E27"/>
    <w:rsid w:val="00613663"/>
    <w:rsid w:val="006156AF"/>
    <w:rsid w:val="0062113B"/>
    <w:rsid w:val="00627B13"/>
    <w:rsid w:val="006324AF"/>
    <w:rsid w:val="006363DE"/>
    <w:rsid w:val="00646160"/>
    <w:rsid w:val="006601CD"/>
    <w:rsid w:val="00662032"/>
    <w:rsid w:val="00667406"/>
    <w:rsid w:val="00677167"/>
    <w:rsid w:val="00687846"/>
    <w:rsid w:val="00692D37"/>
    <w:rsid w:val="0069606C"/>
    <w:rsid w:val="006A0566"/>
    <w:rsid w:val="006B0300"/>
    <w:rsid w:val="006D38F7"/>
    <w:rsid w:val="006F0698"/>
    <w:rsid w:val="006F1D49"/>
    <w:rsid w:val="00710541"/>
    <w:rsid w:val="007118AF"/>
    <w:rsid w:val="007310DC"/>
    <w:rsid w:val="007351E2"/>
    <w:rsid w:val="00741979"/>
    <w:rsid w:val="00754AD7"/>
    <w:rsid w:val="00762CD7"/>
    <w:rsid w:val="00770B62"/>
    <w:rsid w:val="007951AD"/>
    <w:rsid w:val="007A049B"/>
    <w:rsid w:val="007B06D7"/>
    <w:rsid w:val="007C0566"/>
    <w:rsid w:val="007C1BCA"/>
    <w:rsid w:val="007C422B"/>
    <w:rsid w:val="007C6FF2"/>
    <w:rsid w:val="007E63B3"/>
    <w:rsid w:val="007F7354"/>
    <w:rsid w:val="008007C5"/>
    <w:rsid w:val="00803789"/>
    <w:rsid w:val="008110E3"/>
    <w:rsid w:val="0081169E"/>
    <w:rsid w:val="00823980"/>
    <w:rsid w:val="00827B82"/>
    <w:rsid w:val="00830E1D"/>
    <w:rsid w:val="008433AF"/>
    <w:rsid w:val="008607F6"/>
    <w:rsid w:val="00880B76"/>
    <w:rsid w:val="008839F7"/>
    <w:rsid w:val="00883B26"/>
    <w:rsid w:val="008849D7"/>
    <w:rsid w:val="00891D4E"/>
    <w:rsid w:val="008971BC"/>
    <w:rsid w:val="008A13BA"/>
    <w:rsid w:val="008B0BCF"/>
    <w:rsid w:val="008B480D"/>
    <w:rsid w:val="008D715D"/>
    <w:rsid w:val="008E28BC"/>
    <w:rsid w:val="008E4F6C"/>
    <w:rsid w:val="008F5B57"/>
    <w:rsid w:val="00906676"/>
    <w:rsid w:val="0091047C"/>
    <w:rsid w:val="009218AB"/>
    <w:rsid w:val="00923FB2"/>
    <w:rsid w:val="00942325"/>
    <w:rsid w:val="0094476B"/>
    <w:rsid w:val="00946886"/>
    <w:rsid w:val="00956C17"/>
    <w:rsid w:val="009733F2"/>
    <w:rsid w:val="00986E45"/>
    <w:rsid w:val="00994BC9"/>
    <w:rsid w:val="0099515B"/>
    <w:rsid w:val="00995BBA"/>
    <w:rsid w:val="009A0834"/>
    <w:rsid w:val="009A0DA6"/>
    <w:rsid w:val="009B2092"/>
    <w:rsid w:val="009B6597"/>
    <w:rsid w:val="009D7579"/>
    <w:rsid w:val="009E6BEE"/>
    <w:rsid w:val="009F54CE"/>
    <w:rsid w:val="00A07051"/>
    <w:rsid w:val="00A07BA2"/>
    <w:rsid w:val="00A11DCC"/>
    <w:rsid w:val="00A128AC"/>
    <w:rsid w:val="00A368FB"/>
    <w:rsid w:val="00A41B7B"/>
    <w:rsid w:val="00A564AE"/>
    <w:rsid w:val="00A60F0B"/>
    <w:rsid w:val="00A72C4A"/>
    <w:rsid w:val="00A74D3E"/>
    <w:rsid w:val="00A76A5C"/>
    <w:rsid w:val="00A863FC"/>
    <w:rsid w:val="00A976EE"/>
    <w:rsid w:val="00AA456D"/>
    <w:rsid w:val="00AB50FE"/>
    <w:rsid w:val="00AD2BD7"/>
    <w:rsid w:val="00AD773C"/>
    <w:rsid w:val="00AF3477"/>
    <w:rsid w:val="00AF7EFB"/>
    <w:rsid w:val="00B173C6"/>
    <w:rsid w:val="00B215FF"/>
    <w:rsid w:val="00B240CE"/>
    <w:rsid w:val="00B308A3"/>
    <w:rsid w:val="00B33A2E"/>
    <w:rsid w:val="00B34447"/>
    <w:rsid w:val="00B401A3"/>
    <w:rsid w:val="00B54EAF"/>
    <w:rsid w:val="00B56F1A"/>
    <w:rsid w:val="00B715A3"/>
    <w:rsid w:val="00B736E5"/>
    <w:rsid w:val="00B73D29"/>
    <w:rsid w:val="00B81412"/>
    <w:rsid w:val="00B905D3"/>
    <w:rsid w:val="00B939B2"/>
    <w:rsid w:val="00B96F4C"/>
    <w:rsid w:val="00BB7BAD"/>
    <w:rsid w:val="00BC0686"/>
    <w:rsid w:val="00BC4EE1"/>
    <w:rsid w:val="00BD4512"/>
    <w:rsid w:val="00BD75E9"/>
    <w:rsid w:val="00BE09BA"/>
    <w:rsid w:val="00BE2BE0"/>
    <w:rsid w:val="00BE598A"/>
    <w:rsid w:val="00BF0B09"/>
    <w:rsid w:val="00BF2BBA"/>
    <w:rsid w:val="00C01E9B"/>
    <w:rsid w:val="00C05E29"/>
    <w:rsid w:val="00C07B78"/>
    <w:rsid w:val="00C31D5C"/>
    <w:rsid w:val="00C3332F"/>
    <w:rsid w:val="00C355C4"/>
    <w:rsid w:val="00C53289"/>
    <w:rsid w:val="00C57120"/>
    <w:rsid w:val="00C64EA5"/>
    <w:rsid w:val="00C70191"/>
    <w:rsid w:val="00CA2FA9"/>
    <w:rsid w:val="00CA358B"/>
    <w:rsid w:val="00CB6DF2"/>
    <w:rsid w:val="00CC2E85"/>
    <w:rsid w:val="00CC5A89"/>
    <w:rsid w:val="00CD3CDE"/>
    <w:rsid w:val="00CE4918"/>
    <w:rsid w:val="00CF797C"/>
    <w:rsid w:val="00D12ECC"/>
    <w:rsid w:val="00D132E0"/>
    <w:rsid w:val="00D151E1"/>
    <w:rsid w:val="00D24A98"/>
    <w:rsid w:val="00D30904"/>
    <w:rsid w:val="00D30DC7"/>
    <w:rsid w:val="00D32BA8"/>
    <w:rsid w:val="00D42160"/>
    <w:rsid w:val="00D67F30"/>
    <w:rsid w:val="00D7336E"/>
    <w:rsid w:val="00D769BB"/>
    <w:rsid w:val="00D87D27"/>
    <w:rsid w:val="00D911DB"/>
    <w:rsid w:val="00DA2E49"/>
    <w:rsid w:val="00DB2A1E"/>
    <w:rsid w:val="00DC7D33"/>
    <w:rsid w:val="00DD65C2"/>
    <w:rsid w:val="00DE7446"/>
    <w:rsid w:val="00DF0F13"/>
    <w:rsid w:val="00DF779C"/>
    <w:rsid w:val="00E0544E"/>
    <w:rsid w:val="00E169D0"/>
    <w:rsid w:val="00E40B68"/>
    <w:rsid w:val="00E51168"/>
    <w:rsid w:val="00E55AAC"/>
    <w:rsid w:val="00E55AB9"/>
    <w:rsid w:val="00E625ED"/>
    <w:rsid w:val="00E73588"/>
    <w:rsid w:val="00E77655"/>
    <w:rsid w:val="00E8320E"/>
    <w:rsid w:val="00E92CDB"/>
    <w:rsid w:val="00EA4EEA"/>
    <w:rsid w:val="00EA5E06"/>
    <w:rsid w:val="00EB2366"/>
    <w:rsid w:val="00EB35F7"/>
    <w:rsid w:val="00EB4756"/>
    <w:rsid w:val="00EB6115"/>
    <w:rsid w:val="00EC5418"/>
    <w:rsid w:val="00ED3AB0"/>
    <w:rsid w:val="00EF2AA3"/>
    <w:rsid w:val="00F05F0F"/>
    <w:rsid w:val="00F06CE4"/>
    <w:rsid w:val="00F13023"/>
    <w:rsid w:val="00F13D4E"/>
    <w:rsid w:val="00F15972"/>
    <w:rsid w:val="00F2174C"/>
    <w:rsid w:val="00F21D3B"/>
    <w:rsid w:val="00F5066C"/>
    <w:rsid w:val="00F538B6"/>
    <w:rsid w:val="00F5595A"/>
    <w:rsid w:val="00F55AC7"/>
    <w:rsid w:val="00F7507C"/>
    <w:rsid w:val="00F85905"/>
    <w:rsid w:val="00F91DD6"/>
    <w:rsid w:val="00F91E7A"/>
    <w:rsid w:val="00FA53B9"/>
    <w:rsid w:val="00FB2102"/>
    <w:rsid w:val="00FB5690"/>
    <w:rsid w:val="00FC4526"/>
    <w:rsid w:val="00FC4BB7"/>
    <w:rsid w:val="00FE0177"/>
    <w:rsid w:val="00FE4B33"/>
    <w:rsid w:val="00FF6954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AF8F0B"/>
  <w15:chartTrackingRefBased/>
  <w15:docId w15:val="{484DAA5C-A420-44E2-938B-5EF9E67D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  <w:style w:type="character" w:styleId="Uwydatnienie">
    <w:name w:val="Emphasis"/>
    <w:basedOn w:val="Domylnaczcionkaakapitu"/>
    <w:uiPriority w:val="20"/>
    <w:qFormat/>
    <w:rsid w:val="00472B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72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038B1EDC0A3C4E846FC953A093FFDA" ma:contentTypeVersion="13" ma:contentTypeDescription="Utwórz nowy dokument." ma:contentTypeScope="" ma:versionID="7482ec573952f8b106141c4a94a68557">
  <xsd:schema xmlns:xsd="http://www.w3.org/2001/XMLSchema" xmlns:xs="http://www.w3.org/2001/XMLSchema" xmlns:p="http://schemas.microsoft.com/office/2006/metadata/properties" xmlns:ns1="http://schemas.microsoft.com/sharepoint/v3" xmlns:ns3="7e9222fc-614d-451e-a918-718feb675042" targetNamespace="http://schemas.microsoft.com/office/2006/metadata/properties" ma:root="true" ma:fieldsID="a5a59464e4152f36d0585cdc4e7931c5" ns1:_="" ns3:_="">
    <xsd:import namespace="http://schemas.microsoft.com/sharepoint/v3"/>
    <xsd:import namespace="7e9222fc-614d-451e-a918-718feb6750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22fc-614d-451e-a918-718feb675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FA74F-FCB0-45BA-8EEB-D56841210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9222fc-614d-451e-a918-718feb675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28EC6-1CA5-4D25-84DD-79047A465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F25B7-7058-4D29-B9CE-EC662ABD138D}">
  <ds:schemaRefs>
    <ds:schemaRef ds:uri="7e9222fc-614d-451e-a918-718feb675042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FDA8ED9-F6A5-47BE-BD4E-A0AB9F8D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za IV kwartał 2024</vt:lpstr>
    </vt:vector>
  </TitlesOfParts>
  <Company>UMSTW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 IV kwartały 2024</dc:title>
  <dc:subject/>
  <dc:creator>Biuro Planowania Budżetowego</dc:creator>
  <cp:keywords/>
  <dc:description/>
  <cp:lastModifiedBy>Dudzik-Oleksiak Marzena (PB)</cp:lastModifiedBy>
  <cp:revision>14</cp:revision>
  <cp:lastPrinted>2018-04-26T11:50:00Z</cp:lastPrinted>
  <dcterms:created xsi:type="dcterms:W3CDTF">2024-10-22T12:30:00Z</dcterms:created>
  <dcterms:modified xsi:type="dcterms:W3CDTF">2025-02-25T09:25:00Z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0x01010024038B1EDC0A3C4E846FC953A093FFDA</vt:lpwstr>
  </property>
</Properties>
</file>