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F2FE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F2FE2">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43644">
        <w:rPr>
          <w:b/>
          <w:i/>
          <w:sz w:val="48"/>
          <w:szCs w:val="48"/>
        </w:rPr>
        <w:t>20</w:t>
      </w:r>
      <w:r w:rsidR="002350ED">
        <w:rPr>
          <w:b/>
          <w:i/>
          <w:sz w:val="48"/>
          <w:szCs w:val="48"/>
        </w:rPr>
        <w:t>2</w:t>
      </w:r>
      <w:r w:rsidR="00B0452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00C9E">
        <w:rPr>
          <w:b/>
          <w:i/>
          <w:sz w:val="48"/>
          <w:szCs w:val="48"/>
        </w:rPr>
        <w:t>X</w:t>
      </w:r>
      <w:r w:rsidR="00E37D50">
        <w:rPr>
          <w:b/>
          <w:i/>
          <w:sz w:val="48"/>
          <w:szCs w:val="48"/>
        </w:rPr>
        <w:t>V</w:t>
      </w:r>
      <w:r w:rsidR="00703371">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F0FA5">
        <w:rPr>
          <w:b/>
          <w:i/>
          <w:sz w:val="48"/>
          <w:szCs w:val="48"/>
        </w:rPr>
        <w:t>WŁOCHY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6560DE" w:rsidP="008E7C03">
      <w:pPr>
        <w:jc w:val="center"/>
        <w:rPr>
          <w:b/>
          <w:i/>
          <w:sz w:val="32"/>
          <w:szCs w:val="32"/>
        </w:rPr>
      </w:pPr>
      <w:r w:rsidRPr="0033755D">
        <w:rPr>
          <w:b/>
          <w:i/>
          <w:sz w:val="32"/>
          <w:szCs w:val="32"/>
        </w:rPr>
        <w:t>WARSZAWA,</w:t>
      </w:r>
      <w:r>
        <w:rPr>
          <w:b/>
          <w:i/>
          <w:sz w:val="32"/>
          <w:szCs w:val="32"/>
        </w:rPr>
        <w:t xml:space="preserve"> </w:t>
      </w:r>
      <w:r w:rsidR="00BF22F5">
        <w:rPr>
          <w:b/>
          <w:i/>
          <w:sz w:val="32"/>
          <w:szCs w:val="32"/>
        </w:rPr>
        <w:t>GRUDZIEŃ</w:t>
      </w:r>
      <w:r w:rsidR="003F2FE2">
        <w:rPr>
          <w:b/>
          <w:i/>
          <w:sz w:val="32"/>
          <w:szCs w:val="32"/>
        </w:rPr>
        <w:t xml:space="preserve"> </w:t>
      </w:r>
      <w:r w:rsidRPr="0033755D">
        <w:rPr>
          <w:b/>
          <w:i/>
          <w:sz w:val="32"/>
          <w:szCs w:val="32"/>
        </w:rPr>
        <w:t>20</w:t>
      </w:r>
      <w:r w:rsidR="00B04525">
        <w:rPr>
          <w:b/>
          <w:i/>
          <w:sz w:val="32"/>
          <w:szCs w:val="32"/>
        </w:rPr>
        <w:t>20</w:t>
      </w:r>
      <w:r w:rsidRPr="0033755D">
        <w:rPr>
          <w:b/>
          <w:i/>
          <w:sz w:val="32"/>
          <w:szCs w:val="32"/>
        </w:rPr>
        <w:t xml:space="preserve"> </w:t>
      </w:r>
      <w:r w:rsidR="008E7C03" w:rsidRPr="0033755D">
        <w:rPr>
          <w:b/>
          <w:i/>
          <w:sz w:val="32"/>
          <w:szCs w:val="32"/>
        </w:rPr>
        <w:t>ROK</w:t>
      </w:r>
      <w:r w:rsidR="00E30FE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292866" w:rsidRDefault="00E27A4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24580" w:history="1">
        <w:r w:rsidR="00292866" w:rsidRPr="00DF5839">
          <w:rPr>
            <w:rStyle w:val="Hipercze"/>
          </w:rPr>
          <w:t>1.</w:t>
        </w:r>
        <w:r w:rsidR="00292866">
          <w:rPr>
            <w:rFonts w:asciiTheme="minorHAnsi" w:eastAsiaTheme="minorEastAsia" w:hAnsiTheme="minorHAnsi" w:cstheme="minorBidi"/>
            <w:b w:val="0"/>
            <w:sz w:val="22"/>
            <w:szCs w:val="22"/>
          </w:rPr>
          <w:tab/>
        </w:r>
        <w:r w:rsidR="00292866" w:rsidRPr="00DF5839">
          <w:rPr>
            <w:rStyle w:val="Hipercze"/>
          </w:rPr>
          <w:t>WPROWADZENIE</w:t>
        </w:r>
        <w:r w:rsidR="00292866">
          <w:rPr>
            <w:webHidden/>
          </w:rPr>
          <w:tab/>
        </w:r>
        <w:r w:rsidR="00292866">
          <w:rPr>
            <w:webHidden/>
          </w:rPr>
          <w:fldChar w:fldCharType="begin"/>
        </w:r>
        <w:r w:rsidR="00292866">
          <w:rPr>
            <w:webHidden/>
          </w:rPr>
          <w:instrText xml:space="preserve"> PAGEREF _Toc58924580 \h </w:instrText>
        </w:r>
        <w:r w:rsidR="00292866">
          <w:rPr>
            <w:webHidden/>
          </w:rPr>
        </w:r>
        <w:r w:rsidR="00292866">
          <w:rPr>
            <w:webHidden/>
          </w:rPr>
          <w:fldChar w:fldCharType="separate"/>
        </w:r>
        <w:r w:rsidR="00292866">
          <w:rPr>
            <w:webHidden/>
          </w:rPr>
          <w:t>5</w:t>
        </w:r>
        <w:r w:rsidR="00292866">
          <w:rPr>
            <w:webHidden/>
          </w:rPr>
          <w:fldChar w:fldCharType="end"/>
        </w:r>
      </w:hyperlink>
    </w:p>
    <w:p w:rsidR="00292866" w:rsidRDefault="00292866">
      <w:pPr>
        <w:pStyle w:val="Spistreci1"/>
        <w:rPr>
          <w:rFonts w:asciiTheme="minorHAnsi" w:eastAsiaTheme="minorEastAsia" w:hAnsiTheme="minorHAnsi" w:cstheme="minorBidi"/>
          <w:b w:val="0"/>
          <w:sz w:val="22"/>
          <w:szCs w:val="22"/>
        </w:rPr>
      </w:pPr>
      <w:hyperlink w:anchor="_Toc58924581" w:history="1">
        <w:r w:rsidRPr="00DF5839">
          <w:rPr>
            <w:rStyle w:val="Hipercze"/>
          </w:rPr>
          <w:t>2.</w:t>
        </w:r>
        <w:r>
          <w:rPr>
            <w:rFonts w:asciiTheme="minorHAnsi" w:eastAsiaTheme="minorEastAsia" w:hAnsiTheme="minorHAnsi" w:cstheme="minorBidi"/>
            <w:b w:val="0"/>
            <w:sz w:val="22"/>
            <w:szCs w:val="22"/>
          </w:rPr>
          <w:tab/>
        </w:r>
        <w:r w:rsidRPr="00DF5839">
          <w:rPr>
            <w:rStyle w:val="Hipercze"/>
          </w:rPr>
          <w:t>ZAŁĄCZNIK DZIELNICOWY</w:t>
        </w:r>
        <w:r>
          <w:rPr>
            <w:webHidden/>
          </w:rPr>
          <w:tab/>
        </w:r>
        <w:r>
          <w:rPr>
            <w:webHidden/>
          </w:rPr>
          <w:fldChar w:fldCharType="begin"/>
        </w:r>
        <w:r>
          <w:rPr>
            <w:webHidden/>
          </w:rPr>
          <w:instrText xml:space="preserve"> PAGEREF _Toc58924581 \h </w:instrText>
        </w:r>
        <w:r>
          <w:rPr>
            <w:webHidden/>
          </w:rPr>
        </w:r>
        <w:r>
          <w:rPr>
            <w:webHidden/>
          </w:rPr>
          <w:fldChar w:fldCharType="separate"/>
        </w:r>
        <w:r>
          <w:rPr>
            <w:webHidden/>
          </w:rPr>
          <w:t>15</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582" w:history="1">
        <w:r w:rsidRPr="00DF5839">
          <w:rPr>
            <w:rStyle w:val="Hipercze"/>
          </w:rPr>
          <w:t>2.1.</w:t>
        </w:r>
        <w:r>
          <w:rPr>
            <w:rFonts w:asciiTheme="minorHAnsi" w:eastAsiaTheme="minorEastAsia" w:hAnsiTheme="minorHAnsi" w:cstheme="minorBidi"/>
            <w:caps w:val="0"/>
            <w:sz w:val="22"/>
            <w:szCs w:val="22"/>
          </w:rPr>
          <w:tab/>
        </w:r>
        <w:r w:rsidRPr="00DF5839">
          <w:rPr>
            <w:rStyle w:val="Hipercze"/>
          </w:rPr>
          <w:t>Informacje obowiązkowe</w:t>
        </w:r>
        <w:r>
          <w:rPr>
            <w:webHidden/>
          </w:rPr>
          <w:tab/>
        </w:r>
        <w:r>
          <w:rPr>
            <w:webHidden/>
          </w:rPr>
          <w:fldChar w:fldCharType="begin"/>
        </w:r>
        <w:r>
          <w:rPr>
            <w:webHidden/>
          </w:rPr>
          <w:instrText xml:space="preserve"> PAGEREF _Toc58924582 \h </w:instrText>
        </w:r>
        <w:r>
          <w:rPr>
            <w:webHidden/>
          </w:rPr>
        </w:r>
        <w:r>
          <w:rPr>
            <w:webHidden/>
          </w:rPr>
          <w:fldChar w:fldCharType="separate"/>
        </w:r>
        <w:r>
          <w:rPr>
            <w:webHidden/>
          </w:rPr>
          <w:t>17</w:t>
        </w:r>
        <w:r>
          <w:rPr>
            <w:webHidden/>
          </w:rPr>
          <w:fldChar w:fldCharType="end"/>
        </w:r>
      </w:hyperlink>
    </w:p>
    <w:p w:rsidR="00292866" w:rsidRDefault="00292866">
      <w:pPr>
        <w:pStyle w:val="Spistreci4"/>
        <w:rPr>
          <w:rFonts w:asciiTheme="minorHAnsi" w:eastAsiaTheme="minorEastAsia" w:hAnsiTheme="minorHAnsi" w:cstheme="minorBidi"/>
          <w:sz w:val="22"/>
          <w:szCs w:val="22"/>
        </w:rPr>
      </w:pPr>
      <w:hyperlink w:anchor="_Toc58924583" w:history="1">
        <w:r w:rsidRPr="00DF5839">
          <w:rPr>
            <w:rStyle w:val="Hipercze"/>
          </w:rPr>
          <w:t>A.</w:t>
        </w:r>
        <w:r>
          <w:rPr>
            <w:rFonts w:asciiTheme="minorHAnsi" w:eastAsiaTheme="minorEastAsia" w:hAnsiTheme="minorHAnsi" w:cstheme="minorBidi"/>
            <w:sz w:val="22"/>
            <w:szCs w:val="22"/>
          </w:rPr>
          <w:tab/>
        </w:r>
        <w:r w:rsidRPr="00DF583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_Toc58924583 \h </w:instrText>
        </w:r>
        <w:r>
          <w:rPr>
            <w:webHidden/>
          </w:rPr>
        </w:r>
        <w:r>
          <w:rPr>
            <w:webHidden/>
          </w:rPr>
          <w:fldChar w:fldCharType="separate"/>
        </w:r>
        <w:r>
          <w:rPr>
            <w:webHidden/>
          </w:rPr>
          <w:t>19</w:t>
        </w:r>
        <w:r>
          <w:rPr>
            <w:webHidden/>
          </w:rPr>
          <w:fldChar w:fldCharType="end"/>
        </w:r>
      </w:hyperlink>
    </w:p>
    <w:p w:rsidR="00292866" w:rsidRDefault="00292866">
      <w:pPr>
        <w:pStyle w:val="Spistreci5"/>
        <w:rPr>
          <w:rFonts w:asciiTheme="minorHAnsi" w:eastAsiaTheme="minorEastAsia" w:hAnsiTheme="minorHAnsi" w:cstheme="minorBidi"/>
          <w:i w:val="0"/>
          <w:sz w:val="22"/>
          <w:szCs w:val="22"/>
        </w:rPr>
      </w:pPr>
      <w:hyperlink w:anchor="_Toc58924584" w:history="1">
        <w:r w:rsidRPr="00DF5839">
          <w:rPr>
            <w:rStyle w:val="Hipercze"/>
          </w:rPr>
          <w:t>A.1.</w:t>
        </w:r>
        <w:r>
          <w:rPr>
            <w:rFonts w:asciiTheme="minorHAnsi" w:eastAsiaTheme="minorEastAsia" w:hAnsiTheme="minorHAnsi" w:cstheme="minorBidi"/>
            <w:i w:val="0"/>
            <w:sz w:val="22"/>
            <w:szCs w:val="22"/>
          </w:rPr>
          <w:tab/>
        </w:r>
        <w:r w:rsidRPr="00DF5839">
          <w:rPr>
            <w:rStyle w:val="Hipercze"/>
          </w:rPr>
          <w:t>Dochody wg źródeł</w:t>
        </w:r>
        <w:r>
          <w:rPr>
            <w:webHidden/>
          </w:rPr>
          <w:tab/>
        </w:r>
        <w:r>
          <w:rPr>
            <w:webHidden/>
          </w:rPr>
          <w:fldChar w:fldCharType="begin"/>
        </w:r>
        <w:r>
          <w:rPr>
            <w:webHidden/>
          </w:rPr>
          <w:instrText xml:space="preserve"> PAGEREF _Toc58924584 \h </w:instrText>
        </w:r>
        <w:r>
          <w:rPr>
            <w:webHidden/>
          </w:rPr>
        </w:r>
        <w:r>
          <w:rPr>
            <w:webHidden/>
          </w:rPr>
          <w:fldChar w:fldCharType="separate"/>
        </w:r>
        <w:r>
          <w:rPr>
            <w:webHidden/>
          </w:rPr>
          <w:t>19</w:t>
        </w:r>
        <w:r>
          <w:rPr>
            <w:webHidden/>
          </w:rPr>
          <w:fldChar w:fldCharType="end"/>
        </w:r>
      </w:hyperlink>
    </w:p>
    <w:p w:rsidR="00292866" w:rsidRDefault="00292866">
      <w:pPr>
        <w:pStyle w:val="Spistreci5"/>
        <w:rPr>
          <w:rFonts w:asciiTheme="minorHAnsi" w:eastAsiaTheme="minorEastAsia" w:hAnsiTheme="minorHAnsi" w:cstheme="minorBidi"/>
          <w:i w:val="0"/>
          <w:sz w:val="22"/>
          <w:szCs w:val="22"/>
        </w:rPr>
      </w:pPr>
      <w:hyperlink w:anchor="_Toc58924585" w:history="1">
        <w:r w:rsidRPr="00DF5839">
          <w:rPr>
            <w:rStyle w:val="Hipercze"/>
          </w:rPr>
          <w:t>A.2.</w:t>
        </w:r>
        <w:r>
          <w:rPr>
            <w:rFonts w:asciiTheme="minorHAnsi" w:eastAsiaTheme="minorEastAsia" w:hAnsiTheme="minorHAnsi" w:cstheme="minorBidi"/>
            <w:i w:val="0"/>
            <w:sz w:val="22"/>
            <w:szCs w:val="22"/>
          </w:rPr>
          <w:tab/>
        </w:r>
        <w:r w:rsidRPr="00DF5839">
          <w:rPr>
            <w:rStyle w:val="Hipercze"/>
          </w:rPr>
          <w:t>Dochody wg działów klasyfikacji budżetowej</w:t>
        </w:r>
        <w:r>
          <w:rPr>
            <w:webHidden/>
          </w:rPr>
          <w:tab/>
        </w:r>
        <w:r>
          <w:rPr>
            <w:webHidden/>
          </w:rPr>
          <w:fldChar w:fldCharType="begin"/>
        </w:r>
        <w:r>
          <w:rPr>
            <w:webHidden/>
          </w:rPr>
          <w:instrText xml:space="preserve"> PAGEREF _Toc58924585 \h </w:instrText>
        </w:r>
        <w:r>
          <w:rPr>
            <w:webHidden/>
          </w:rPr>
        </w:r>
        <w:r>
          <w:rPr>
            <w:webHidden/>
          </w:rPr>
          <w:fldChar w:fldCharType="separate"/>
        </w:r>
        <w:r>
          <w:rPr>
            <w:webHidden/>
          </w:rPr>
          <w:t>20</w:t>
        </w:r>
        <w:r>
          <w:rPr>
            <w:webHidden/>
          </w:rPr>
          <w:fldChar w:fldCharType="end"/>
        </w:r>
      </w:hyperlink>
    </w:p>
    <w:p w:rsidR="00292866" w:rsidRDefault="00292866">
      <w:pPr>
        <w:pStyle w:val="Spistreci4"/>
        <w:rPr>
          <w:rFonts w:asciiTheme="minorHAnsi" w:eastAsiaTheme="minorEastAsia" w:hAnsiTheme="minorHAnsi" w:cstheme="minorBidi"/>
          <w:sz w:val="22"/>
          <w:szCs w:val="22"/>
        </w:rPr>
      </w:pPr>
      <w:hyperlink w:anchor="_Toc58924586" w:history="1">
        <w:r w:rsidRPr="00DF5839">
          <w:rPr>
            <w:rStyle w:val="Hipercze"/>
          </w:rPr>
          <w:t>B.</w:t>
        </w:r>
        <w:r>
          <w:rPr>
            <w:rFonts w:asciiTheme="minorHAnsi" w:eastAsiaTheme="minorEastAsia" w:hAnsiTheme="minorHAnsi" w:cstheme="minorBidi"/>
            <w:sz w:val="22"/>
            <w:szCs w:val="22"/>
          </w:rPr>
          <w:tab/>
        </w:r>
        <w:r w:rsidRPr="00DF5839">
          <w:rPr>
            <w:rStyle w:val="Hipercze"/>
          </w:rPr>
          <w:t>PLAN WYDATKÓW</w:t>
        </w:r>
        <w:r>
          <w:rPr>
            <w:webHidden/>
          </w:rPr>
          <w:tab/>
        </w:r>
        <w:r>
          <w:rPr>
            <w:webHidden/>
          </w:rPr>
          <w:fldChar w:fldCharType="begin"/>
        </w:r>
        <w:r>
          <w:rPr>
            <w:webHidden/>
          </w:rPr>
          <w:instrText xml:space="preserve"> PAGEREF _Toc58924586 \h </w:instrText>
        </w:r>
        <w:r>
          <w:rPr>
            <w:webHidden/>
          </w:rPr>
        </w:r>
        <w:r>
          <w:rPr>
            <w:webHidden/>
          </w:rPr>
          <w:fldChar w:fldCharType="separate"/>
        </w:r>
        <w:r>
          <w:rPr>
            <w:webHidden/>
          </w:rPr>
          <w:t>21</w:t>
        </w:r>
        <w:r>
          <w:rPr>
            <w:webHidden/>
          </w:rPr>
          <w:fldChar w:fldCharType="end"/>
        </w:r>
      </w:hyperlink>
    </w:p>
    <w:p w:rsidR="00292866" w:rsidRDefault="00292866">
      <w:pPr>
        <w:pStyle w:val="Spistreci4"/>
        <w:rPr>
          <w:rFonts w:asciiTheme="minorHAnsi" w:eastAsiaTheme="minorEastAsia" w:hAnsiTheme="minorHAnsi" w:cstheme="minorBidi"/>
          <w:sz w:val="22"/>
          <w:szCs w:val="22"/>
        </w:rPr>
      </w:pPr>
      <w:hyperlink w:anchor="_Toc58924587" w:history="1">
        <w:r w:rsidRPr="00DF5839">
          <w:rPr>
            <w:rStyle w:val="Hipercze"/>
          </w:rPr>
          <w:t>C.</w:t>
        </w:r>
        <w:r>
          <w:rPr>
            <w:rFonts w:asciiTheme="minorHAnsi" w:eastAsiaTheme="minorEastAsia" w:hAnsiTheme="minorHAnsi" w:cstheme="minorBidi"/>
            <w:sz w:val="22"/>
            <w:szCs w:val="22"/>
          </w:rPr>
          <w:tab/>
        </w:r>
        <w:r w:rsidRPr="00DF5839">
          <w:rPr>
            <w:rStyle w:val="Hipercze"/>
          </w:rPr>
          <w:t>SPIS ZADAŃ INWESTYCYJNYCH</w:t>
        </w:r>
        <w:r>
          <w:rPr>
            <w:webHidden/>
          </w:rPr>
          <w:tab/>
        </w:r>
        <w:r>
          <w:rPr>
            <w:webHidden/>
          </w:rPr>
          <w:fldChar w:fldCharType="begin"/>
        </w:r>
        <w:r>
          <w:rPr>
            <w:webHidden/>
          </w:rPr>
          <w:instrText xml:space="preserve"> PAGEREF _Toc58924587 \h </w:instrText>
        </w:r>
        <w:r>
          <w:rPr>
            <w:webHidden/>
          </w:rPr>
        </w:r>
        <w:r>
          <w:rPr>
            <w:webHidden/>
          </w:rPr>
          <w:fldChar w:fldCharType="separate"/>
        </w:r>
        <w:r>
          <w:rPr>
            <w:webHidden/>
          </w:rPr>
          <w:t>35</w:t>
        </w:r>
        <w:r>
          <w:rPr>
            <w:webHidden/>
          </w:rPr>
          <w:fldChar w:fldCharType="end"/>
        </w:r>
      </w:hyperlink>
    </w:p>
    <w:p w:rsidR="00292866" w:rsidRDefault="00292866">
      <w:pPr>
        <w:pStyle w:val="Spistreci4"/>
        <w:rPr>
          <w:rFonts w:asciiTheme="minorHAnsi" w:eastAsiaTheme="minorEastAsia" w:hAnsiTheme="minorHAnsi" w:cstheme="minorBidi"/>
          <w:sz w:val="22"/>
          <w:szCs w:val="22"/>
        </w:rPr>
      </w:pPr>
      <w:hyperlink w:anchor="_Toc58924588" w:history="1">
        <w:r w:rsidRPr="00DF5839">
          <w:rPr>
            <w:rStyle w:val="Hipercze"/>
          </w:rPr>
          <w:t>D.</w:t>
        </w:r>
        <w:r>
          <w:rPr>
            <w:rFonts w:asciiTheme="minorHAnsi" w:eastAsiaTheme="minorEastAsia" w:hAnsiTheme="minorHAnsi" w:cstheme="minorBidi"/>
            <w:sz w:val="22"/>
            <w:szCs w:val="22"/>
          </w:rPr>
          <w:tab/>
        </w:r>
        <w:r w:rsidRPr="00DF583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_Toc58924588 \h </w:instrText>
        </w:r>
        <w:r>
          <w:rPr>
            <w:webHidden/>
          </w:rPr>
        </w:r>
        <w:r>
          <w:rPr>
            <w:webHidden/>
          </w:rPr>
          <w:fldChar w:fldCharType="separate"/>
        </w:r>
        <w:r>
          <w:rPr>
            <w:webHidden/>
          </w:rPr>
          <w:t>37</w:t>
        </w:r>
        <w:r>
          <w:rPr>
            <w:webHidden/>
          </w:rPr>
          <w:fldChar w:fldCharType="end"/>
        </w:r>
      </w:hyperlink>
    </w:p>
    <w:p w:rsidR="00292866" w:rsidRDefault="00292866">
      <w:pPr>
        <w:pStyle w:val="Spistreci5"/>
        <w:rPr>
          <w:rFonts w:asciiTheme="minorHAnsi" w:eastAsiaTheme="minorEastAsia" w:hAnsiTheme="minorHAnsi" w:cstheme="minorBidi"/>
          <w:i w:val="0"/>
          <w:sz w:val="22"/>
          <w:szCs w:val="22"/>
        </w:rPr>
      </w:pPr>
      <w:hyperlink w:anchor="_Toc58924589" w:history="1">
        <w:r w:rsidRPr="00DF5839">
          <w:rPr>
            <w:rStyle w:val="Hipercze"/>
          </w:rPr>
          <w:t>D.1.</w:t>
        </w:r>
        <w:r>
          <w:rPr>
            <w:rFonts w:asciiTheme="minorHAnsi" w:eastAsiaTheme="minorEastAsia" w:hAnsiTheme="minorHAnsi" w:cstheme="minorBidi"/>
            <w:i w:val="0"/>
            <w:sz w:val="22"/>
            <w:szCs w:val="22"/>
          </w:rPr>
          <w:tab/>
        </w:r>
        <w:r w:rsidRPr="00DF5839">
          <w:rPr>
            <w:rStyle w:val="Hipercze"/>
          </w:rPr>
          <w:t>Oświata i wychowanie</w:t>
        </w:r>
        <w:r>
          <w:rPr>
            <w:webHidden/>
          </w:rPr>
          <w:tab/>
        </w:r>
        <w:r>
          <w:rPr>
            <w:webHidden/>
          </w:rPr>
          <w:fldChar w:fldCharType="begin"/>
        </w:r>
        <w:r>
          <w:rPr>
            <w:webHidden/>
          </w:rPr>
          <w:instrText xml:space="preserve"> PAGEREF _Toc58924589 \h </w:instrText>
        </w:r>
        <w:r>
          <w:rPr>
            <w:webHidden/>
          </w:rPr>
        </w:r>
        <w:r>
          <w:rPr>
            <w:webHidden/>
          </w:rPr>
          <w:fldChar w:fldCharType="separate"/>
        </w:r>
        <w:r>
          <w:rPr>
            <w:webHidden/>
          </w:rPr>
          <w:t>37</w:t>
        </w:r>
        <w:r>
          <w:rPr>
            <w:webHidden/>
          </w:rPr>
          <w:fldChar w:fldCharType="end"/>
        </w:r>
      </w:hyperlink>
    </w:p>
    <w:p w:rsidR="00292866" w:rsidRDefault="00292866">
      <w:pPr>
        <w:pStyle w:val="Spistreci6"/>
        <w:rPr>
          <w:rFonts w:asciiTheme="minorHAnsi" w:eastAsiaTheme="minorEastAsia" w:hAnsiTheme="minorHAnsi" w:cstheme="minorBidi"/>
          <w:i w:val="0"/>
          <w:sz w:val="22"/>
          <w:szCs w:val="22"/>
        </w:rPr>
      </w:pPr>
      <w:hyperlink w:anchor="_Toc58924590" w:history="1">
        <w:r w:rsidRPr="00DF5839">
          <w:rPr>
            <w:rStyle w:val="Hipercze"/>
          </w:rPr>
          <w:t>D.1.1.</w:t>
        </w:r>
        <w:r>
          <w:rPr>
            <w:rFonts w:asciiTheme="minorHAnsi" w:eastAsiaTheme="minorEastAsia" w:hAnsiTheme="minorHAnsi" w:cstheme="minorBidi"/>
            <w:i w:val="0"/>
            <w:sz w:val="22"/>
            <w:szCs w:val="22"/>
          </w:rPr>
          <w:tab/>
        </w:r>
        <w:r w:rsidRPr="00DF5839">
          <w:rPr>
            <w:rStyle w:val="Hipercze"/>
          </w:rPr>
          <w:t>Szkoły podstawowe</w:t>
        </w:r>
        <w:r>
          <w:rPr>
            <w:webHidden/>
          </w:rPr>
          <w:tab/>
        </w:r>
        <w:r>
          <w:rPr>
            <w:webHidden/>
          </w:rPr>
          <w:fldChar w:fldCharType="begin"/>
        </w:r>
        <w:r>
          <w:rPr>
            <w:webHidden/>
          </w:rPr>
          <w:instrText xml:space="preserve"> PAGEREF _Toc58924590 \h </w:instrText>
        </w:r>
        <w:r>
          <w:rPr>
            <w:webHidden/>
          </w:rPr>
        </w:r>
        <w:r>
          <w:rPr>
            <w:webHidden/>
          </w:rPr>
          <w:fldChar w:fldCharType="separate"/>
        </w:r>
        <w:r>
          <w:rPr>
            <w:webHidden/>
          </w:rPr>
          <w:t>38</w:t>
        </w:r>
        <w:r>
          <w:rPr>
            <w:webHidden/>
          </w:rPr>
          <w:fldChar w:fldCharType="end"/>
        </w:r>
      </w:hyperlink>
    </w:p>
    <w:p w:rsidR="00292866" w:rsidRDefault="00292866">
      <w:pPr>
        <w:pStyle w:val="Spistreci6"/>
        <w:rPr>
          <w:rFonts w:asciiTheme="minorHAnsi" w:eastAsiaTheme="minorEastAsia" w:hAnsiTheme="minorHAnsi" w:cstheme="minorBidi"/>
          <w:i w:val="0"/>
          <w:sz w:val="22"/>
          <w:szCs w:val="22"/>
        </w:rPr>
      </w:pPr>
      <w:hyperlink w:anchor="_Toc58924591" w:history="1">
        <w:r w:rsidRPr="00DF5839">
          <w:rPr>
            <w:rStyle w:val="Hipercze"/>
          </w:rPr>
          <w:t>D.1.2.</w:t>
        </w:r>
        <w:r>
          <w:rPr>
            <w:rFonts w:asciiTheme="minorHAnsi" w:eastAsiaTheme="minorEastAsia" w:hAnsiTheme="minorHAnsi" w:cstheme="minorBidi"/>
            <w:i w:val="0"/>
            <w:sz w:val="22"/>
            <w:szCs w:val="22"/>
          </w:rPr>
          <w:tab/>
        </w:r>
        <w:r w:rsidRPr="00DF5839">
          <w:rPr>
            <w:rStyle w:val="Hipercze"/>
          </w:rPr>
          <w:t>Przedszkola</w:t>
        </w:r>
        <w:r>
          <w:rPr>
            <w:webHidden/>
          </w:rPr>
          <w:tab/>
        </w:r>
        <w:r>
          <w:rPr>
            <w:webHidden/>
          </w:rPr>
          <w:fldChar w:fldCharType="begin"/>
        </w:r>
        <w:r>
          <w:rPr>
            <w:webHidden/>
          </w:rPr>
          <w:instrText xml:space="preserve"> PAGEREF _Toc58924591 \h </w:instrText>
        </w:r>
        <w:r>
          <w:rPr>
            <w:webHidden/>
          </w:rPr>
        </w:r>
        <w:r>
          <w:rPr>
            <w:webHidden/>
          </w:rPr>
          <w:fldChar w:fldCharType="separate"/>
        </w:r>
        <w:r>
          <w:rPr>
            <w:webHidden/>
          </w:rPr>
          <w:t>39</w:t>
        </w:r>
        <w:r>
          <w:rPr>
            <w:webHidden/>
          </w:rPr>
          <w:fldChar w:fldCharType="end"/>
        </w:r>
      </w:hyperlink>
    </w:p>
    <w:p w:rsidR="00292866" w:rsidRDefault="00292866">
      <w:pPr>
        <w:pStyle w:val="Spistreci6"/>
        <w:rPr>
          <w:rFonts w:asciiTheme="minorHAnsi" w:eastAsiaTheme="minorEastAsia" w:hAnsiTheme="minorHAnsi" w:cstheme="minorBidi"/>
          <w:i w:val="0"/>
          <w:sz w:val="22"/>
          <w:szCs w:val="22"/>
        </w:rPr>
      </w:pPr>
      <w:hyperlink w:anchor="_Toc58924592" w:history="1">
        <w:r w:rsidRPr="00DF5839">
          <w:rPr>
            <w:rStyle w:val="Hipercze"/>
          </w:rPr>
          <w:t>D.1.3.</w:t>
        </w:r>
        <w:r>
          <w:rPr>
            <w:rFonts w:asciiTheme="minorHAnsi" w:eastAsiaTheme="minorEastAsia" w:hAnsiTheme="minorHAnsi" w:cstheme="minorBidi"/>
            <w:i w:val="0"/>
            <w:sz w:val="22"/>
            <w:szCs w:val="22"/>
          </w:rPr>
          <w:tab/>
        </w:r>
        <w:r w:rsidRPr="00DF5839">
          <w:rPr>
            <w:rStyle w:val="Hipercze"/>
          </w:rPr>
          <w:t>Technika</w:t>
        </w:r>
        <w:r>
          <w:rPr>
            <w:webHidden/>
          </w:rPr>
          <w:tab/>
        </w:r>
        <w:r>
          <w:rPr>
            <w:webHidden/>
          </w:rPr>
          <w:fldChar w:fldCharType="begin"/>
        </w:r>
        <w:r>
          <w:rPr>
            <w:webHidden/>
          </w:rPr>
          <w:instrText xml:space="preserve"> PAGEREF _Toc58924592 \h </w:instrText>
        </w:r>
        <w:r>
          <w:rPr>
            <w:webHidden/>
          </w:rPr>
        </w:r>
        <w:r>
          <w:rPr>
            <w:webHidden/>
          </w:rPr>
          <w:fldChar w:fldCharType="separate"/>
        </w:r>
        <w:r>
          <w:rPr>
            <w:webHidden/>
          </w:rPr>
          <w:t>40</w:t>
        </w:r>
        <w:r>
          <w:rPr>
            <w:webHidden/>
          </w:rPr>
          <w:fldChar w:fldCharType="end"/>
        </w:r>
      </w:hyperlink>
    </w:p>
    <w:p w:rsidR="00292866" w:rsidRDefault="00292866">
      <w:pPr>
        <w:pStyle w:val="Spistreci6"/>
        <w:rPr>
          <w:rFonts w:asciiTheme="minorHAnsi" w:eastAsiaTheme="minorEastAsia" w:hAnsiTheme="minorHAnsi" w:cstheme="minorBidi"/>
          <w:i w:val="0"/>
          <w:sz w:val="22"/>
          <w:szCs w:val="22"/>
        </w:rPr>
      </w:pPr>
      <w:hyperlink w:anchor="_Toc58924593" w:history="1">
        <w:r w:rsidRPr="00DF5839">
          <w:rPr>
            <w:rStyle w:val="Hipercze"/>
          </w:rPr>
          <w:t>D.1.4.</w:t>
        </w:r>
        <w:r>
          <w:rPr>
            <w:rFonts w:asciiTheme="minorHAnsi" w:eastAsiaTheme="minorEastAsia" w:hAnsiTheme="minorHAnsi" w:cstheme="minorBidi"/>
            <w:i w:val="0"/>
            <w:sz w:val="22"/>
            <w:szCs w:val="22"/>
          </w:rPr>
          <w:tab/>
        </w:r>
        <w:r w:rsidRPr="00DF5839">
          <w:rPr>
            <w:rStyle w:val="Hipercze"/>
          </w:rPr>
          <w:t>Licea ogólnokształcące</w:t>
        </w:r>
        <w:r>
          <w:rPr>
            <w:webHidden/>
          </w:rPr>
          <w:tab/>
        </w:r>
        <w:r>
          <w:rPr>
            <w:webHidden/>
          </w:rPr>
          <w:fldChar w:fldCharType="begin"/>
        </w:r>
        <w:r>
          <w:rPr>
            <w:webHidden/>
          </w:rPr>
          <w:instrText xml:space="preserve"> PAGEREF _Toc58924593 \h </w:instrText>
        </w:r>
        <w:r>
          <w:rPr>
            <w:webHidden/>
          </w:rPr>
        </w:r>
        <w:r>
          <w:rPr>
            <w:webHidden/>
          </w:rPr>
          <w:fldChar w:fldCharType="separate"/>
        </w:r>
        <w:r>
          <w:rPr>
            <w:webHidden/>
          </w:rPr>
          <w:t>41</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594" w:history="1">
        <w:r w:rsidRPr="00DF5839">
          <w:rPr>
            <w:rStyle w:val="Hipercze"/>
          </w:rPr>
          <w:t>2.2.</w:t>
        </w:r>
        <w:r>
          <w:rPr>
            <w:rFonts w:asciiTheme="minorHAnsi" w:eastAsiaTheme="minorEastAsia" w:hAnsiTheme="minorHAnsi" w:cstheme="minorBidi"/>
            <w:caps w:val="0"/>
            <w:sz w:val="22"/>
            <w:szCs w:val="22"/>
          </w:rPr>
          <w:tab/>
        </w:r>
        <w:r w:rsidRPr="00DF5839">
          <w:rPr>
            <w:rStyle w:val="Hipercze"/>
          </w:rPr>
          <w:t>Informacje uzupełniające</w:t>
        </w:r>
        <w:r>
          <w:rPr>
            <w:webHidden/>
          </w:rPr>
          <w:tab/>
        </w:r>
        <w:r>
          <w:rPr>
            <w:webHidden/>
          </w:rPr>
          <w:fldChar w:fldCharType="begin"/>
        </w:r>
        <w:r>
          <w:rPr>
            <w:webHidden/>
          </w:rPr>
          <w:instrText xml:space="preserve"> PAGEREF _Toc58924594 \h </w:instrText>
        </w:r>
        <w:r>
          <w:rPr>
            <w:webHidden/>
          </w:rPr>
        </w:r>
        <w:r>
          <w:rPr>
            <w:webHidden/>
          </w:rPr>
          <w:fldChar w:fldCharType="separate"/>
        </w:r>
        <w:r>
          <w:rPr>
            <w:webHidden/>
          </w:rPr>
          <w:t>43</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595" w:history="1">
        <w:r w:rsidRPr="00DF583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_Toc58924595 \h </w:instrText>
        </w:r>
        <w:r>
          <w:rPr>
            <w:webHidden/>
          </w:rPr>
        </w:r>
        <w:r>
          <w:rPr>
            <w:webHidden/>
          </w:rPr>
          <w:fldChar w:fldCharType="separate"/>
        </w:r>
        <w:r>
          <w:rPr>
            <w:webHidden/>
          </w:rPr>
          <w:t>45</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596" w:history="1">
        <w:r w:rsidRPr="00DF583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_Toc58924596 \h </w:instrText>
        </w:r>
        <w:r>
          <w:rPr>
            <w:webHidden/>
          </w:rPr>
        </w:r>
        <w:r>
          <w:rPr>
            <w:webHidden/>
          </w:rPr>
          <w:fldChar w:fldCharType="separate"/>
        </w:r>
        <w:r>
          <w:rPr>
            <w:webHidden/>
          </w:rPr>
          <w:t>47</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597" w:history="1">
        <w:r w:rsidRPr="00DF583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_Toc58924597 \h </w:instrText>
        </w:r>
        <w:r>
          <w:rPr>
            <w:webHidden/>
          </w:rPr>
        </w:r>
        <w:r>
          <w:rPr>
            <w:webHidden/>
          </w:rPr>
          <w:fldChar w:fldCharType="separate"/>
        </w:r>
        <w:r>
          <w:rPr>
            <w:webHidden/>
          </w:rPr>
          <w:t>49</w:t>
        </w:r>
        <w:r>
          <w:rPr>
            <w:webHidden/>
          </w:rPr>
          <w:fldChar w:fldCharType="end"/>
        </w:r>
      </w:hyperlink>
    </w:p>
    <w:p w:rsidR="00292866" w:rsidRDefault="00292866">
      <w:pPr>
        <w:pStyle w:val="Spistreci1"/>
        <w:rPr>
          <w:rFonts w:asciiTheme="minorHAnsi" w:eastAsiaTheme="minorEastAsia" w:hAnsiTheme="minorHAnsi" w:cstheme="minorBidi"/>
          <w:b w:val="0"/>
          <w:sz w:val="22"/>
          <w:szCs w:val="22"/>
        </w:rPr>
      </w:pPr>
      <w:hyperlink w:anchor="_Toc58924598" w:history="1">
        <w:r w:rsidRPr="00DF5839">
          <w:rPr>
            <w:rStyle w:val="Hipercze"/>
          </w:rPr>
          <w:t>3.</w:t>
        </w:r>
        <w:r>
          <w:rPr>
            <w:rFonts w:asciiTheme="minorHAnsi" w:eastAsiaTheme="minorEastAsia" w:hAnsiTheme="minorHAnsi" w:cstheme="minorBidi"/>
            <w:b w:val="0"/>
            <w:sz w:val="22"/>
            <w:szCs w:val="22"/>
          </w:rPr>
          <w:tab/>
        </w:r>
        <w:r w:rsidRPr="00DF5839">
          <w:rPr>
            <w:rStyle w:val="Hipercze"/>
          </w:rPr>
          <w:t>TABLICE ZBIORCZE</w:t>
        </w:r>
        <w:r>
          <w:rPr>
            <w:webHidden/>
          </w:rPr>
          <w:tab/>
        </w:r>
        <w:r>
          <w:rPr>
            <w:webHidden/>
          </w:rPr>
          <w:fldChar w:fldCharType="begin"/>
        </w:r>
        <w:r>
          <w:rPr>
            <w:webHidden/>
          </w:rPr>
          <w:instrText xml:space="preserve"> PAGEREF _Toc58924598 \h </w:instrText>
        </w:r>
        <w:r>
          <w:rPr>
            <w:webHidden/>
          </w:rPr>
        </w:r>
        <w:r>
          <w:rPr>
            <w:webHidden/>
          </w:rPr>
          <w:fldChar w:fldCharType="separate"/>
        </w:r>
        <w:r>
          <w:rPr>
            <w:webHidden/>
          </w:rPr>
          <w:t>51</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599" w:history="1">
        <w:r w:rsidRPr="00DF5839">
          <w:rPr>
            <w:rStyle w:val="Hipercze"/>
          </w:rPr>
          <w:t>3.1.</w:t>
        </w:r>
        <w:r>
          <w:rPr>
            <w:rFonts w:asciiTheme="minorHAnsi" w:eastAsiaTheme="minorEastAsia" w:hAnsiTheme="minorHAnsi" w:cstheme="minorBidi"/>
            <w:caps w:val="0"/>
            <w:sz w:val="22"/>
            <w:szCs w:val="22"/>
          </w:rPr>
          <w:tab/>
        </w:r>
        <w:r w:rsidRPr="00DF5839">
          <w:rPr>
            <w:rStyle w:val="Hipercze"/>
          </w:rPr>
          <w:t>Wydatki w układzie zadań</w:t>
        </w:r>
        <w:r>
          <w:rPr>
            <w:webHidden/>
          </w:rPr>
          <w:tab/>
        </w:r>
        <w:r>
          <w:rPr>
            <w:webHidden/>
          </w:rPr>
          <w:fldChar w:fldCharType="begin"/>
        </w:r>
        <w:r>
          <w:rPr>
            <w:webHidden/>
          </w:rPr>
          <w:instrText xml:space="preserve"> PAGEREF _Toc58924599 \h </w:instrText>
        </w:r>
        <w:r>
          <w:rPr>
            <w:webHidden/>
          </w:rPr>
        </w:r>
        <w:r>
          <w:rPr>
            <w:webHidden/>
          </w:rPr>
          <w:fldChar w:fldCharType="separate"/>
        </w:r>
        <w:r>
          <w:rPr>
            <w:webHidden/>
          </w:rPr>
          <w:t>53</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600" w:history="1">
        <w:r w:rsidRPr="00DF5839">
          <w:rPr>
            <w:rStyle w:val="Hipercze"/>
          </w:rPr>
          <w:t>3.2.</w:t>
        </w:r>
        <w:r>
          <w:rPr>
            <w:rFonts w:asciiTheme="minorHAnsi" w:eastAsiaTheme="minorEastAsia" w:hAnsiTheme="minorHAnsi" w:cstheme="minorBidi"/>
            <w:caps w:val="0"/>
            <w:sz w:val="22"/>
            <w:szCs w:val="22"/>
          </w:rPr>
          <w:tab/>
        </w:r>
        <w:r w:rsidRPr="00DF5839">
          <w:rPr>
            <w:rStyle w:val="Hipercze"/>
          </w:rPr>
          <w:t>Wydatki bieżące w układzie zadań</w:t>
        </w:r>
        <w:r>
          <w:rPr>
            <w:webHidden/>
          </w:rPr>
          <w:tab/>
        </w:r>
        <w:r>
          <w:rPr>
            <w:webHidden/>
          </w:rPr>
          <w:fldChar w:fldCharType="begin"/>
        </w:r>
        <w:r>
          <w:rPr>
            <w:webHidden/>
          </w:rPr>
          <w:instrText xml:space="preserve"> PAGEREF _Toc58924600 \h </w:instrText>
        </w:r>
        <w:r>
          <w:rPr>
            <w:webHidden/>
          </w:rPr>
        </w:r>
        <w:r>
          <w:rPr>
            <w:webHidden/>
          </w:rPr>
          <w:fldChar w:fldCharType="separate"/>
        </w:r>
        <w:r>
          <w:rPr>
            <w:webHidden/>
          </w:rPr>
          <w:t>55</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601" w:history="1">
        <w:r w:rsidRPr="00DF5839">
          <w:rPr>
            <w:rStyle w:val="Hipercze"/>
          </w:rPr>
          <w:t>3.3.</w:t>
        </w:r>
        <w:r>
          <w:rPr>
            <w:rFonts w:asciiTheme="minorHAnsi" w:eastAsiaTheme="minorEastAsia" w:hAnsiTheme="minorHAnsi" w:cstheme="minorBidi"/>
            <w:caps w:val="0"/>
            <w:sz w:val="22"/>
            <w:szCs w:val="22"/>
          </w:rPr>
          <w:tab/>
        </w:r>
        <w:r w:rsidRPr="00DF5839">
          <w:rPr>
            <w:rStyle w:val="Hipercze"/>
          </w:rPr>
          <w:t>Wydatki inwestycyjne w układzie zadań</w:t>
        </w:r>
        <w:r>
          <w:rPr>
            <w:webHidden/>
          </w:rPr>
          <w:tab/>
        </w:r>
        <w:r>
          <w:rPr>
            <w:webHidden/>
          </w:rPr>
          <w:fldChar w:fldCharType="begin"/>
        </w:r>
        <w:r>
          <w:rPr>
            <w:webHidden/>
          </w:rPr>
          <w:instrText xml:space="preserve"> PAGEREF _Toc58924601 \h </w:instrText>
        </w:r>
        <w:r>
          <w:rPr>
            <w:webHidden/>
          </w:rPr>
        </w:r>
        <w:r>
          <w:rPr>
            <w:webHidden/>
          </w:rPr>
          <w:fldChar w:fldCharType="separate"/>
        </w:r>
        <w:r>
          <w:rPr>
            <w:webHidden/>
          </w:rPr>
          <w:t>59</w:t>
        </w:r>
        <w:r>
          <w:rPr>
            <w:webHidden/>
          </w:rPr>
          <w:fldChar w:fldCharType="end"/>
        </w:r>
      </w:hyperlink>
    </w:p>
    <w:p w:rsidR="00292866" w:rsidRDefault="00292866">
      <w:pPr>
        <w:pStyle w:val="Spistreci1"/>
        <w:rPr>
          <w:rFonts w:asciiTheme="minorHAnsi" w:eastAsiaTheme="minorEastAsia" w:hAnsiTheme="minorHAnsi" w:cstheme="minorBidi"/>
          <w:b w:val="0"/>
          <w:sz w:val="22"/>
          <w:szCs w:val="22"/>
        </w:rPr>
      </w:pPr>
      <w:hyperlink w:anchor="_Toc58924602" w:history="1">
        <w:r w:rsidRPr="00DF5839">
          <w:rPr>
            <w:rStyle w:val="Hipercze"/>
          </w:rPr>
          <w:t>4.</w:t>
        </w:r>
        <w:r>
          <w:rPr>
            <w:rFonts w:asciiTheme="minorHAnsi" w:eastAsiaTheme="minorEastAsia" w:hAnsiTheme="minorHAnsi" w:cstheme="minorBidi"/>
            <w:b w:val="0"/>
            <w:sz w:val="22"/>
            <w:szCs w:val="22"/>
          </w:rPr>
          <w:tab/>
        </w:r>
        <w:r w:rsidRPr="00DF5839">
          <w:rPr>
            <w:rStyle w:val="Hipercze"/>
          </w:rPr>
          <w:t>OBJAŚNIENIA W UKŁADZIE ZADAŃ</w:t>
        </w:r>
        <w:r>
          <w:rPr>
            <w:webHidden/>
          </w:rPr>
          <w:tab/>
        </w:r>
        <w:r>
          <w:rPr>
            <w:webHidden/>
          </w:rPr>
          <w:fldChar w:fldCharType="begin"/>
        </w:r>
        <w:r>
          <w:rPr>
            <w:webHidden/>
          </w:rPr>
          <w:instrText xml:space="preserve"> PAGEREF _Toc58924602 \h </w:instrText>
        </w:r>
        <w:r>
          <w:rPr>
            <w:webHidden/>
          </w:rPr>
        </w:r>
        <w:r>
          <w:rPr>
            <w:webHidden/>
          </w:rPr>
          <w:fldChar w:fldCharType="separate"/>
        </w:r>
        <w:r>
          <w:rPr>
            <w:webHidden/>
          </w:rPr>
          <w:t>61</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603" w:history="1">
        <w:r w:rsidRPr="00DF5839">
          <w:rPr>
            <w:rStyle w:val="Hipercze"/>
          </w:rPr>
          <w:t>4.1.</w:t>
        </w:r>
        <w:r>
          <w:rPr>
            <w:rFonts w:asciiTheme="minorHAnsi" w:eastAsiaTheme="minorEastAsia" w:hAnsiTheme="minorHAnsi" w:cstheme="minorBidi"/>
            <w:caps w:val="0"/>
            <w:sz w:val="22"/>
            <w:szCs w:val="22"/>
          </w:rPr>
          <w:tab/>
        </w:r>
        <w:r w:rsidRPr="00DF5839">
          <w:rPr>
            <w:rStyle w:val="Hipercze"/>
          </w:rPr>
          <w:t>Dochody</w:t>
        </w:r>
        <w:r>
          <w:rPr>
            <w:webHidden/>
          </w:rPr>
          <w:tab/>
        </w:r>
        <w:r>
          <w:rPr>
            <w:webHidden/>
          </w:rPr>
          <w:fldChar w:fldCharType="begin"/>
        </w:r>
        <w:r>
          <w:rPr>
            <w:webHidden/>
          </w:rPr>
          <w:instrText xml:space="preserve"> PAGEREF _Toc58924603 \h </w:instrText>
        </w:r>
        <w:r>
          <w:rPr>
            <w:webHidden/>
          </w:rPr>
        </w:r>
        <w:r>
          <w:rPr>
            <w:webHidden/>
          </w:rPr>
          <w:fldChar w:fldCharType="separate"/>
        </w:r>
        <w:r>
          <w:rPr>
            <w:webHidden/>
          </w:rPr>
          <w:t>63</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604" w:history="1">
        <w:r w:rsidRPr="00DF5839">
          <w:rPr>
            <w:rStyle w:val="Hipercze"/>
          </w:rPr>
          <w:t>4.2.</w:t>
        </w:r>
        <w:r>
          <w:rPr>
            <w:rFonts w:asciiTheme="minorHAnsi" w:eastAsiaTheme="minorEastAsia" w:hAnsiTheme="minorHAnsi" w:cstheme="minorBidi"/>
            <w:caps w:val="0"/>
            <w:sz w:val="22"/>
            <w:szCs w:val="22"/>
          </w:rPr>
          <w:tab/>
        </w:r>
        <w:r w:rsidRPr="00DF5839">
          <w:rPr>
            <w:rStyle w:val="Hipercze"/>
          </w:rPr>
          <w:t>Wydatki bieżące</w:t>
        </w:r>
        <w:r>
          <w:rPr>
            <w:webHidden/>
          </w:rPr>
          <w:tab/>
        </w:r>
        <w:r>
          <w:rPr>
            <w:webHidden/>
          </w:rPr>
          <w:fldChar w:fldCharType="begin"/>
        </w:r>
        <w:r>
          <w:rPr>
            <w:webHidden/>
          </w:rPr>
          <w:instrText xml:space="preserve"> PAGEREF _Toc58924604 \h </w:instrText>
        </w:r>
        <w:r>
          <w:rPr>
            <w:webHidden/>
          </w:rPr>
        </w:r>
        <w:r>
          <w:rPr>
            <w:webHidden/>
          </w:rPr>
          <w:fldChar w:fldCharType="separate"/>
        </w:r>
        <w:r>
          <w:rPr>
            <w:webHidden/>
          </w:rPr>
          <w:t>67</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05" w:history="1">
        <w:r w:rsidRPr="00DF5839">
          <w:rPr>
            <w:rStyle w:val="Hipercze"/>
          </w:rPr>
          <w:t>4.2.1.</w:t>
        </w:r>
        <w:r>
          <w:rPr>
            <w:rFonts w:asciiTheme="minorHAnsi" w:eastAsiaTheme="minorEastAsia" w:hAnsiTheme="minorHAnsi" w:cstheme="minorBidi"/>
            <w:i w:val="0"/>
            <w:sz w:val="22"/>
            <w:szCs w:val="22"/>
          </w:rPr>
          <w:tab/>
        </w:r>
        <w:r w:rsidRPr="00DF5839">
          <w:rPr>
            <w:rStyle w:val="Hipercze"/>
          </w:rPr>
          <w:t>Transport i komunikacja</w:t>
        </w:r>
        <w:r>
          <w:rPr>
            <w:webHidden/>
          </w:rPr>
          <w:tab/>
        </w:r>
        <w:r>
          <w:rPr>
            <w:webHidden/>
          </w:rPr>
          <w:fldChar w:fldCharType="begin"/>
        </w:r>
        <w:r>
          <w:rPr>
            <w:webHidden/>
          </w:rPr>
          <w:instrText xml:space="preserve"> PAGEREF _Toc58924605 \h </w:instrText>
        </w:r>
        <w:r>
          <w:rPr>
            <w:webHidden/>
          </w:rPr>
        </w:r>
        <w:r>
          <w:rPr>
            <w:webHidden/>
          </w:rPr>
          <w:fldChar w:fldCharType="separate"/>
        </w:r>
        <w:r>
          <w:rPr>
            <w:webHidden/>
          </w:rPr>
          <w:t>67</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06" w:history="1">
        <w:r w:rsidRPr="00DF5839">
          <w:rPr>
            <w:rStyle w:val="Hipercze"/>
          </w:rPr>
          <w:t>4.2.2.</w:t>
        </w:r>
        <w:r>
          <w:rPr>
            <w:rFonts w:asciiTheme="minorHAnsi" w:eastAsiaTheme="minorEastAsia" w:hAnsiTheme="minorHAnsi" w:cstheme="minorBidi"/>
            <w:i w:val="0"/>
            <w:sz w:val="22"/>
            <w:szCs w:val="22"/>
          </w:rPr>
          <w:tab/>
        </w:r>
        <w:r w:rsidRPr="00DF5839">
          <w:rPr>
            <w:rStyle w:val="Hipercze"/>
          </w:rPr>
          <w:t>Ład przestrzenny i gospodarka nieruchomościami</w:t>
        </w:r>
        <w:r>
          <w:rPr>
            <w:webHidden/>
          </w:rPr>
          <w:tab/>
        </w:r>
        <w:r>
          <w:rPr>
            <w:webHidden/>
          </w:rPr>
          <w:fldChar w:fldCharType="begin"/>
        </w:r>
        <w:r>
          <w:rPr>
            <w:webHidden/>
          </w:rPr>
          <w:instrText xml:space="preserve"> PAGEREF _Toc58924606 \h </w:instrText>
        </w:r>
        <w:r>
          <w:rPr>
            <w:webHidden/>
          </w:rPr>
        </w:r>
        <w:r>
          <w:rPr>
            <w:webHidden/>
          </w:rPr>
          <w:fldChar w:fldCharType="separate"/>
        </w:r>
        <w:r>
          <w:rPr>
            <w:webHidden/>
          </w:rPr>
          <w:t>68</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07" w:history="1">
        <w:r w:rsidRPr="00DF5839">
          <w:rPr>
            <w:rStyle w:val="Hipercze"/>
          </w:rPr>
          <w:t>4.2.3.</w:t>
        </w:r>
        <w:r>
          <w:rPr>
            <w:rFonts w:asciiTheme="minorHAnsi" w:eastAsiaTheme="minorEastAsia" w:hAnsiTheme="minorHAnsi" w:cstheme="minorBidi"/>
            <w:i w:val="0"/>
            <w:sz w:val="22"/>
            <w:szCs w:val="22"/>
          </w:rPr>
          <w:tab/>
        </w:r>
        <w:r w:rsidRPr="00DF5839">
          <w:rPr>
            <w:rStyle w:val="Hipercze"/>
          </w:rPr>
          <w:t>Gospodarka komunalna i ochrona środowiska</w:t>
        </w:r>
        <w:r>
          <w:rPr>
            <w:webHidden/>
          </w:rPr>
          <w:tab/>
        </w:r>
        <w:r>
          <w:rPr>
            <w:webHidden/>
          </w:rPr>
          <w:fldChar w:fldCharType="begin"/>
        </w:r>
        <w:r>
          <w:rPr>
            <w:webHidden/>
          </w:rPr>
          <w:instrText xml:space="preserve"> PAGEREF _Toc58924607 \h </w:instrText>
        </w:r>
        <w:r>
          <w:rPr>
            <w:webHidden/>
          </w:rPr>
        </w:r>
        <w:r>
          <w:rPr>
            <w:webHidden/>
          </w:rPr>
          <w:fldChar w:fldCharType="separate"/>
        </w:r>
        <w:r>
          <w:rPr>
            <w:webHidden/>
          </w:rPr>
          <w:t>71</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08" w:history="1">
        <w:r w:rsidRPr="00DF5839">
          <w:rPr>
            <w:rStyle w:val="Hipercze"/>
          </w:rPr>
          <w:t>4.2.4</w:t>
        </w:r>
        <w:r>
          <w:rPr>
            <w:rFonts w:asciiTheme="minorHAnsi" w:eastAsiaTheme="minorEastAsia" w:hAnsiTheme="minorHAnsi" w:cstheme="minorBidi"/>
            <w:i w:val="0"/>
            <w:sz w:val="22"/>
            <w:szCs w:val="22"/>
          </w:rPr>
          <w:tab/>
        </w:r>
        <w:r w:rsidRPr="00DF5839">
          <w:rPr>
            <w:rStyle w:val="Hipercze"/>
          </w:rPr>
          <w:t>Edukacja</w:t>
        </w:r>
        <w:r>
          <w:rPr>
            <w:webHidden/>
          </w:rPr>
          <w:tab/>
        </w:r>
        <w:r>
          <w:rPr>
            <w:webHidden/>
          </w:rPr>
          <w:fldChar w:fldCharType="begin"/>
        </w:r>
        <w:r>
          <w:rPr>
            <w:webHidden/>
          </w:rPr>
          <w:instrText xml:space="preserve"> PAGEREF _Toc58924608 \h </w:instrText>
        </w:r>
        <w:r>
          <w:rPr>
            <w:webHidden/>
          </w:rPr>
        </w:r>
        <w:r>
          <w:rPr>
            <w:webHidden/>
          </w:rPr>
          <w:fldChar w:fldCharType="separate"/>
        </w:r>
        <w:r>
          <w:rPr>
            <w:webHidden/>
          </w:rPr>
          <w:t>74</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09" w:history="1">
        <w:r w:rsidRPr="00DF5839">
          <w:rPr>
            <w:rStyle w:val="Hipercze"/>
          </w:rPr>
          <w:t>4.2.5.</w:t>
        </w:r>
        <w:r>
          <w:rPr>
            <w:rFonts w:asciiTheme="minorHAnsi" w:eastAsiaTheme="minorEastAsia" w:hAnsiTheme="minorHAnsi" w:cstheme="minorBidi"/>
            <w:i w:val="0"/>
            <w:sz w:val="22"/>
            <w:szCs w:val="22"/>
          </w:rPr>
          <w:tab/>
        </w:r>
        <w:r w:rsidRPr="00DF5839">
          <w:rPr>
            <w:rStyle w:val="Hipercze"/>
          </w:rPr>
          <w:t>Ochrona zdrowia i pomoc społeczna</w:t>
        </w:r>
        <w:r>
          <w:rPr>
            <w:webHidden/>
          </w:rPr>
          <w:tab/>
        </w:r>
        <w:r>
          <w:rPr>
            <w:webHidden/>
          </w:rPr>
          <w:fldChar w:fldCharType="begin"/>
        </w:r>
        <w:r>
          <w:rPr>
            <w:webHidden/>
          </w:rPr>
          <w:instrText xml:space="preserve"> PAGEREF _Toc58924609 \h </w:instrText>
        </w:r>
        <w:r>
          <w:rPr>
            <w:webHidden/>
          </w:rPr>
        </w:r>
        <w:r>
          <w:rPr>
            <w:webHidden/>
          </w:rPr>
          <w:fldChar w:fldCharType="separate"/>
        </w:r>
        <w:r>
          <w:rPr>
            <w:webHidden/>
          </w:rPr>
          <w:t>81</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10" w:history="1">
        <w:r w:rsidRPr="00DF5839">
          <w:rPr>
            <w:rStyle w:val="Hipercze"/>
          </w:rPr>
          <w:t>4.2.6.</w:t>
        </w:r>
        <w:r>
          <w:rPr>
            <w:rFonts w:asciiTheme="minorHAnsi" w:eastAsiaTheme="minorEastAsia" w:hAnsiTheme="minorHAnsi" w:cstheme="minorBidi"/>
            <w:i w:val="0"/>
            <w:sz w:val="22"/>
            <w:szCs w:val="22"/>
          </w:rPr>
          <w:tab/>
        </w:r>
        <w:r w:rsidRPr="00DF5839">
          <w:rPr>
            <w:rStyle w:val="Hipercze"/>
          </w:rPr>
          <w:t>Kultura i ochrona dziedzictwa kulturowego</w:t>
        </w:r>
        <w:r>
          <w:rPr>
            <w:webHidden/>
          </w:rPr>
          <w:tab/>
        </w:r>
        <w:r>
          <w:rPr>
            <w:webHidden/>
          </w:rPr>
          <w:fldChar w:fldCharType="begin"/>
        </w:r>
        <w:r>
          <w:rPr>
            <w:webHidden/>
          </w:rPr>
          <w:instrText xml:space="preserve"> PAGEREF _Toc58924610 \h </w:instrText>
        </w:r>
        <w:r>
          <w:rPr>
            <w:webHidden/>
          </w:rPr>
        </w:r>
        <w:r>
          <w:rPr>
            <w:webHidden/>
          </w:rPr>
          <w:fldChar w:fldCharType="separate"/>
        </w:r>
        <w:r>
          <w:rPr>
            <w:webHidden/>
          </w:rPr>
          <w:t>87</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11" w:history="1">
        <w:r w:rsidRPr="00DF5839">
          <w:rPr>
            <w:rStyle w:val="Hipercze"/>
          </w:rPr>
          <w:t>4.2.7.</w:t>
        </w:r>
        <w:r>
          <w:rPr>
            <w:rFonts w:asciiTheme="minorHAnsi" w:eastAsiaTheme="minorEastAsia" w:hAnsiTheme="minorHAnsi" w:cstheme="minorBidi"/>
            <w:i w:val="0"/>
            <w:sz w:val="22"/>
            <w:szCs w:val="22"/>
          </w:rPr>
          <w:tab/>
        </w:r>
        <w:r w:rsidRPr="00DF5839">
          <w:rPr>
            <w:rStyle w:val="Hipercze"/>
          </w:rPr>
          <w:t>Rekreacja, sport i turystyka</w:t>
        </w:r>
        <w:r>
          <w:rPr>
            <w:webHidden/>
          </w:rPr>
          <w:tab/>
        </w:r>
        <w:r>
          <w:rPr>
            <w:webHidden/>
          </w:rPr>
          <w:fldChar w:fldCharType="begin"/>
        </w:r>
        <w:r>
          <w:rPr>
            <w:webHidden/>
          </w:rPr>
          <w:instrText xml:space="preserve"> PAGEREF _Toc58924611 \h </w:instrText>
        </w:r>
        <w:r>
          <w:rPr>
            <w:webHidden/>
          </w:rPr>
        </w:r>
        <w:r>
          <w:rPr>
            <w:webHidden/>
          </w:rPr>
          <w:fldChar w:fldCharType="separate"/>
        </w:r>
        <w:r>
          <w:rPr>
            <w:webHidden/>
          </w:rPr>
          <w:t>89</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12" w:history="1">
        <w:r w:rsidRPr="00DF5839">
          <w:rPr>
            <w:rStyle w:val="Hipercze"/>
          </w:rPr>
          <w:t>4.2.8.</w:t>
        </w:r>
        <w:r>
          <w:rPr>
            <w:rFonts w:asciiTheme="minorHAnsi" w:eastAsiaTheme="minorEastAsia" w:hAnsiTheme="minorHAnsi" w:cstheme="minorBidi"/>
            <w:i w:val="0"/>
            <w:sz w:val="22"/>
            <w:szCs w:val="22"/>
          </w:rPr>
          <w:tab/>
        </w:r>
        <w:r w:rsidRPr="00DF5839">
          <w:rPr>
            <w:rStyle w:val="Hipercze"/>
          </w:rPr>
          <w:t>Działalność promocyjna i wspieranie rozwoju gospodarczego</w:t>
        </w:r>
        <w:r>
          <w:rPr>
            <w:webHidden/>
          </w:rPr>
          <w:tab/>
        </w:r>
        <w:r>
          <w:rPr>
            <w:webHidden/>
          </w:rPr>
          <w:fldChar w:fldCharType="begin"/>
        </w:r>
        <w:r>
          <w:rPr>
            <w:webHidden/>
          </w:rPr>
          <w:instrText xml:space="preserve"> PAGEREF _Toc58924612 \h </w:instrText>
        </w:r>
        <w:r>
          <w:rPr>
            <w:webHidden/>
          </w:rPr>
        </w:r>
        <w:r>
          <w:rPr>
            <w:webHidden/>
          </w:rPr>
          <w:fldChar w:fldCharType="separate"/>
        </w:r>
        <w:r>
          <w:rPr>
            <w:webHidden/>
          </w:rPr>
          <w:t>91</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13" w:history="1">
        <w:r w:rsidRPr="00DF5839">
          <w:rPr>
            <w:rStyle w:val="Hipercze"/>
          </w:rPr>
          <w:t>4.2.9.</w:t>
        </w:r>
        <w:r>
          <w:rPr>
            <w:rFonts w:asciiTheme="minorHAnsi" w:eastAsiaTheme="minorEastAsia" w:hAnsiTheme="minorHAnsi" w:cstheme="minorBidi"/>
            <w:i w:val="0"/>
            <w:sz w:val="22"/>
            <w:szCs w:val="22"/>
          </w:rPr>
          <w:tab/>
        </w:r>
        <w:r w:rsidRPr="00DF5839">
          <w:rPr>
            <w:rStyle w:val="Hipercze"/>
          </w:rPr>
          <w:t>Zarządzanie strukturami samorządowymi</w:t>
        </w:r>
        <w:r>
          <w:rPr>
            <w:webHidden/>
          </w:rPr>
          <w:tab/>
        </w:r>
        <w:r>
          <w:rPr>
            <w:webHidden/>
          </w:rPr>
          <w:fldChar w:fldCharType="begin"/>
        </w:r>
        <w:r>
          <w:rPr>
            <w:webHidden/>
          </w:rPr>
          <w:instrText xml:space="preserve"> PAGEREF _Toc58924613 \h </w:instrText>
        </w:r>
        <w:r>
          <w:rPr>
            <w:webHidden/>
          </w:rPr>
        </w:r>
        <w:r>
          <w:rPr>
            <w:webHidden/>
          </w:rPr>
          <w:fldChar w:fldCharType="separate"/>
        </w:r>
        <w:r>
          <w:rPr>
            <w:webHidden/>
          </w:rPr>
          <w:t>92</w:t>
        </w:r>
        <w:r>
          <w:rPr>
            <w:webHidden/>
          </w:rPr>
          <w:fldChar w:fldCharType="end"/>
        </w:r>
      </w:hyperlink>
    </w:p>
    <w:p w:rsidR="00292866" w:rsidRDefault="00292866">
      <w:pPr>
        <w:pStyle w:val="Spistreci3"/>
        <w:rPr>
          <w:rFonts w:asciiTheme="minorHAnsi" w:eastAsiaTheme="minorEastAsia" w:hAnsiTheme="minorHAnsi" w:cstheme="minorBidi"/>
          <w:i w:val="0"/>
          <w:sz w:val="22"/>
          <w:szCs w:val="22"/>
        </w:rPr>
      </w:pPr>
      <w:hyperlink w:anchor="_Toc58924614" w:history="1">
        <w:r w:rsidRPr="00DF5839">
          <w:rPr>
            <w:rStyle w:val="Hipercze"/>
          </w:rPr>
          <w:t>4.2.10.</w:t>
        </w:r>
        <w:r>
          <w:rPr>
            <w:rFonts w:asciiTheme="minorHAnsi" w:eastAsiaTheme="minorEastAsia" w:hAnsiTheme="minorHAnsi" w:cstheme="minorBidi"/>
            <w:i w:val="0"/>
            <w:sz w:val="22"/>
            <w:szCs w:val="22"/>
          </w:rPr>
          <w:tab/>
        </w:r>
        <w:r w:rsidRPr="00DF5839">
          <w:rPr>
            <w:rStyle w:val="Hipercze"/>
          </w:rPr>
          <w:t>Finanse i różne rozliczenia</w:t>
        </w:r>
        <w:r>
          <w:rPr>
            <w:webHidden/>
          </w:rPr>
          <w:tab/>
        </w:r>
        <w:r>
          <w:rPr>
            <w:webHidden/>
          </w:rPr>
          <w:fldChar w:fldCharType="begin"/>
        </w:r>
        <w:r>
          <w:rPr>
            <w:webHidden/>
          </w:rPr>
          <w:instrText xml:space="preserve"> PAGEREF _Toc58924614 \h </w:instrText>
        </w:r>
        <w:r>
          <w:rPr>
            <w:webHidden/>
          </w:rPr>
        </w:r>
        <w:r>
          <w:rPr>
            <w:webHidden/>
          </w:rPr>
          <w:fldChar w:fldCharType="separate"/>
        </w:r>
        <w:r>
          <w:rPr>
            <w:webHidden/>
          </w:rPr>
          <w:t>95</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615" w:history="1">
        <w:r w:rsidRPr="00DF5839">
          <w:rPr>
            <w:rStyle w:val="Hipercze"/>
          </w:rPr>
          <w:t>4.3.</w:t>
        </w:r>
        <w:r>
          <w:rPr>
            <w:rFonts w:asciiTheme="minorHAnsi" w:eastAsiaTheme="minorEastAsia" w:hAnsiTheme="minorHAnsi" w:cstheme="minorBidi"/>
            <w:caps w:val="0"/>
            <w:sz w:val="22"/>
            <w:szCs w:val="22"/>
          </w:rPr>
          <w:tab/>
        </w:r>
        <w:r w:rsidRPr="00DF5839">
          <w:rPr>
            <w:rStyle w:val="Hipercze"/>
          </w:rPr>
          <w:t>Mierniki realizacji celów zadań bieżących</w:t>
        </w:r>
        <w:r>
          <w:rPr>
            <w:webHidden/>
          </w:rPr>
          <w:tab/>
        </w:r>
        <w:r>
          <w:rPr>
            <w:webHidden/>
          </w:rPr>
          <w:fldChar w:fldCharType="begin"/>
        </w:r>
        <w:r>
          <w:rPr>
            <w:webHidden/>
          </w:rPr>
          <w:instrText xml:space="preserve"> PAGEREF _Toc58924615 \h </w:instrText>
        </w:r>
        <w:r>
          <w:rPr>
            <w:webHidden/>
          </w:rPr>
        </w:r>
        <w:r>
          <w:rPr>
            <w:webHidden/>
          </w:rPr>
          <w:fldChar w:fldCharType="separate"/>
        </w:r>
        <w:r>
          <w:rPr>
            <w:webHidden/>
          </w:rPr>
          <w:t>97</w:t>
        </w:r>
        <w:r>
          <w:rPr>
            <w:webHidden/>
          </w:rPr>
          <w:fldChar w:fldCharType="end"/>
        </w:r>
      </w:hyperlink>
    </w:p>
    <w:p w:rsidR="00292866" w:rsidRDefault="00292866">
      <w:pPr>
        <w:pStyle w:val="Spistreci2"/>
        <w:rPr>
          <w:rFonts w:asciiTheme="minorHAnsi" w:eastAsiaTheme="minorEastAsia" w:hAnsiTheme="minorHAnsi" w:cstheme="minorBidi"/>
          <w:caps w:val="0"/>
          <w:sz w:val="22"/>
          <w:szCs w:val="22"/>
        </w:rPr>
      </w:pPr>
      <w:hyperlink w:anchor="_Toc58924616" w:history="1">
        <w:r w:rsidRPr="00DF5839">
          <w:rPr>
            <w:rStyle w:val="Hipercze"/>
          </w:rPr>
          <w:t>4.4.</w:t>
        </w:r>
        <w:r>
          <w:rPr>
            <w:rFonts w:asciiTheme="minorHAnsi" w:eastAsiaTheme="minorEastAsia" w:hAnsiTheme="minorHAnsi" w:cstheme="minorBidi"/>
            <w:caps w:val="0"/>
            <w:sz w:val="22"/>
            <w:szCs w:val="22"/>
          </w:rPr>
          <w:tab/>
        </w:r>
        <w:r w:rsidRPr="00DF5839">
          <w:rPr>
            <w:rStyle w:val="Hipercze"/>
          </w:rPr>
          <w:t>Wydatki inwestycyjne</w:t>
        </w:r>
        <w:r>
          <w:rPr>
            <w:webHidden/>
          </w:rPr>
          <w:tab/>
        </w:r>
        <w:r>
          <w:rPr>
            <w:webHidden/>
          </w:rPr>
          <w:fldChar w:fldCharType="begin"/>
        </w:r>
        <w:r>
          <w:rPr>
            <w:webHidden/>
          </w:rPr>
          <w:instrText xml:space="preserve"> PAGEREF _Toc58924616 \h </w:instrText>
        </w:r>
        <w:r>
          <w:rPr>
            <w:webHidden/>
          </w:rPr>
        </w:r>
        <w:r>
          <w:rPr>
            <w:webHidden/>
          </w:rPr>
          <w:fldChar w:fldCharType="separate"/>
        </w:r>
        <w:r>
          <w:rPr>
            <w:webHidden/>
          </w:rPr>
          <w:t>107</w:t>
        </w:r>
        <w:r>
          <w:rPr>
            <w:webHidden/>
          </w:rPr>
          <w:fldChar w:fldCharType="end"/>
        </w:r>
      </w:hyperlink>
    </w:p>
    <w:p w:rsidR="008E7C03" w:rsidRDefault="00E27A4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bookmarkStart w:id="0" w:name="_GoBack"/>
      <w:bookmarkEnd w:id="0"/>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8924580"/>
      <w:r w:rsidRPr="0012041D">
        <w:t>1.</w:t>
      </w:r>
      <w:r w:rsidRPr="0012041D">
        <w:tab/>
      </w:r>
      <w:r>
        <w:t>WPROWADZENIE</w:t>
      </w:r>
      <w:bookmarkEnd w:id="1"/>
    </w:p>
    <w:p w:rsidR="0062184F" w:rsidRDefault="0062184F" w:rsidP="0062184F">
      <w:pPr>
        <w:tabs>
          <w:tab w:val="left" w:pos="0"/>
        </w:tabs>
        <w:spacing w:before="60" w:after="60"/>
        <w:jc w:val="both"/>
        <w:rPr>
          <w:rFonts w:ascii="Verdana" w:hAnsi="Verdana" w:cs="Arial"/>
          <w:iCs/>
          <w:sz w:val="18"/>
          <w:szCs w:val="18"/>
        </w:rPr>
      </w:pPr>
    </w:p>
    <w:p w:rsidR="001A3D79" w:rsidRDefault="001A3D79" w:rsidP="008E7C03"/>
    <w:p w:rsidR="006C12F5" w:rsidRDefault="006C12F5" w:rsidP="008E7C03">
      <w:pPr>
        <w:sectPr w:rsidR="006C12F5" w:rsidSect="00EF2B13">
          <w:headerReference w:type="default" r:id="rId11"/>
          <w:footerReference w:type="even" r:id="rId12"/>
          <w:type w:val="oddPage"/>
          <w:pgSz w:w="11906" w:h="16838"/>
          <w:pgMar w:top="1417" w:right="1417" w:bottom="1417" w:left="1417" w:header="708" w:footer="708" w:gutter="0"/>
          <w:cols w:space="708"/>
          <w:docGrid w:linePitch="360"/>
        </w:sectPr>
      </w:pPr>
    </w:p>
    <w:p w:rsidR="001B5402" w:rsidRPr="00350556" w:rsidRDefault="001B5402" w:rsidP="001B5402">
      <w:pPr>
        <w:spacing w:before="120" w:after="120"/>
        <w:jc w:val="both"/>
        <w:rPr>
          <w:rFonts w:ascii="Verdana" w:hAnsi="Verdana" w:cs="Arial"/>
          <w:b/>
          <w:iCs/>
          <w:sz w:val="20"/>
        </w:rPr>
      </w:pPr>
      <w:r w:rsidRPr="00350556">
        <w:rPr>
          <w:rFonts w:ascii="Verdana" w:hAnsi="Verdana" w:cs="Arial"/>
          <w:b/>
          <w:iCs/>
          <w:sz w:val="20"/>
        </w:rPr>
        <w:t>1.   Informacje ogólne</w:t>
      </w:r>
    </w:p>
    <w:p w:rsidR="001B5402" w:rsidRPr="00350556" w:rsidRDefault="001B5402" w:rsidP="001B5402">
      <w:pPr>
        <w:spacing w:line="240" w:lineRule="auto"/>
        <w:ind w:left="284" w:hanging="284"/>
        <w:rPr>
          <w:rFonts w:ascii="Verdana" w:hAnsi="Verdana" w:cs="Arial"/>
          <w:b/>
          <w:iCs/>
          <w:sz w:val="18"/>
          <w:szCs w:val="18"/>
        </w:rPr>
      </w:pPr>
    </w:p>
    <w:p w:rsidR="001B5402" w:rsidRPr="00350556" w:rsidRDefault="001B5402" w:rsidP="001B5402">
      <w:pPr>
        <w:spacing w:line="240" w:lineRule="auto"/>
        <w:ind w:left="284" w:hanging="284"/>
        <w:rPr>
          <w:rFonts w:ascii="Verdana" w:hAnsi="Verdana" w:cs="Arial"/>
          <w:b/>
          <w:iCs/>
          <w:sz w:val="18"/>
          <w:szCs w:val="18"/>
        </w:rPr>
      </w:pPr>
    </w:p>
    <w:p w:rsidR="001B5402" w:rsidRPr="00350556" w:rsidRDefault="001B5402" w:rsidP="001B5402">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C21E8B">
        <w:rPr>
          <w:rFonts w:ascii="Verdana" w:hAnsi="Verdana" w:cs="Arial"/>
          <w:b/>
          <w:iCs/>
          <w:sz w:val="18"/>
          <w:szCs w:val="18"/>
        </w:rPr>
        <w:t>Włochy</w:t>
      </w:r>
    </w:p>
    <w:p w:rsidR="001B5402" w:rsidRPr="00350556" w:rsidRDefault="001B5402" w:rsidP="001B5402">
      <w:pPr>
        <w:tabs>
          <w:tab w:val="left" w:pos="0"/>
        </w:tabs>
        <w:spacing w:line="480" w:lineRule="auto"/>
        <w:jc w:val="both"/>
        <w:rPr>
          <w:rFonts w:ascii="Verdana" w:hAnsi="Verdana" w:cs="Arial"/>
          <w:iCs/>
          <w:sz w:val="18"/>
          <w:szCs w:val="18"/>
        </w:rPr>
      </w:pPr>
    </w:p>
    <w:p w:rsidR="001B5402" w:rsidRPr="00350556" w:rsidRDefault="001B5402" w:rsidP="001B5402">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C21E8B">
        <w:rPr>
          <w:rFonts w:ascii="Verdana" w:eastAsiaTheme="minorEastAsia" w:hAnsi="Verdana" w:cs="Verdana"/>
          <w:color w:val="000000"/>
          <w:sz w:val="16"/>
          <w:szCs w:val="16"/>
        </w:rPr>
        <w:t>Włochy</w:t>
      </w:r>
      <w:r w:rsidRPr="00350556">
        <w:rPr>
          <w:rFonts w:ascii="Verdana" w:hAnsi="Verdana" w:cs="Arial"/>
          <w:iCs/>
          <w:sz w:val="16"/>
          <w:szCs w:val="16"/>
        </w:rPr>
        <w:t xml:space="preserve"> w kwocie </w:t>
      </w:r>
      <w:r w:rsidRPr="00C21E8B">
        <w:rPr>
          <w:rFonts w:ascii="Verdana" w:eastAsiaTheme="minorEastAsia" w:hAnsi="Verdana" w:cs="Verdana"/>
          <w:b/>
          <w:bCs/>
          <w:color w:val="000000"/>
          <w:sz w:val="20"/>
          <w:szCs w:val="20"/>
        </w:rPr>
        <w:t>282,9</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1B5402" w:rsidRPr="00350556" w:rsidTr="009236C7">
        <w:tc>
          <w:tcPr>
            <w:tcW w:w="6379" w:type="dxa"/>
            <w:gridSpan w:val="2"/>
            <w:shd w:val="clear" w:color="auto" w:fill="auto"/>
            <w:vAlign w:val="center"/>
          </w:tcPr>
          <w:p w:rsidR="001B5402" w:rsidRPr="00350556" w:rsidRDefault="001B5402" w:rsidP="009236C7">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1B5402" w:rsidRPr="00350556" w:rsidRDefault="001B5402" w:rsidP="009236C7">
            <w:pPr>
              <w:spacing w:before="120" w:after="120" w:line="240" w:lineRule="auto"/>
              <w:jc w:val="center"/>
              <w:rPr>
                <w:rFonts w:ascii="Verdana" w:eastAsiaTheme="minorEastAsia" w:hAnsi="Verdana" w:cs="Verdana"/>
                <w:b/>
                <w:bCs/>
                <w:color w:val="000000"/>
                <w:sz w:val="16"/>
                <w:szCs w:val="16"/>
              </w:rPr>
            </w:pP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C21E8B">
              <w:rPr>
                <w:rFonts w:ascii="Verdana" w:eastAsiaTheme="minorEastAsia" w:hAnsi="Verdana" w:cs="Verdana"/>
                <w:b/>
                <w:bCs/>
                <w:color w:val="000000"/>
                <w:sz w:val="16"/>
                <w:szCs w:val="16"/>
              </w:rPr>
              <w:t>Włochy</w:t>
            </w: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b/>
                <w:iCs/>
                <w:sz w:val="16"/>
                <w:szCs w:val="16"/>
              </w:rPr>
            </w:pPr>
            <w:r w:rsidRPr="00C21E8B">
              <w:rPr>
                <w:rFonts w:ascii="Verdana" w:eastAsiaTheme="minorEastAsia" w:hAnsi="Verdana" w:cs="Verdana"/>
                <w:b/>
                <w:bCs/>
                <w:color w:val="000000"/>
                <w:sz w:val="16"/>
                <w:szCs w:val="16"/>
              </w:rPr>
              <w:t>282.877.397 zł</w:t>
            </w:r>
            <w:r w:rsidRPr="00350556">
              <w:rPr>
                <w:rFonts w:ascii="Verdana" w:hAnsi="Verdana" w:cs="Arial"/>
                <w:b/>
                <w:iCs/>
                <w:sz w:val="16"/>
                <w:szCs w:val="16"/>
              </w:rPr>
              <w:t xml:space="preserve"> </w:t>
            </w: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iCs/>
                <w:sz w:val="16"/>
                <w:szCs w:val="16"/>
              </w:rPr>
            </w:pP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iCs/>
                <w:sz w:val="16"/>
                <w:szCs w:val="16"/>
              </w:rPr>
            </w:pPr>
            <w:r w:rsidRPr="00C21E8B">
              <w:rPr>
                <w:rFonts w:ascii="Verdana" w:eastAsiaTheme="minorEastAsia" w:hAnsi="Verdana" w:cs="Verdana"/>
                <w:b/>
                <w:bCs/>
                <w:color w:val="000000"/>
                <w:sz w:val="16"/>
                <w:szCs w:val="16"/>
              </w:rPr>
              <w:t>248.315.471 zł</w:t>
            </w:r>
            <w:r w:rsidRPr="00350556">
              <w:rPr>
                <w:rFonts w:ascii="Verdana" w:hAnsi="Verdana" w:cs="Arial"/>
                <w:iCs/>
                <w:sz w:val="16"/>
                <w:szCs w:val="16"/>
              </w:rPr>
              <w:t xml:space="preserve"> </w:t>
            </w: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1B5402" w:rsidRPr="007D570D" w:rsidRDefault="001B5402" w:rsidP="009236C7">
            <w:pPr>
              <w:spacing w:before="120" w:after="120" w:line="240" w:lineRule="auto"/>
              <w:jc w:val="right"/>
              <w:rPr>
                <w:rFonts w:ascii="Verdana" w:hAnsi="Verdana" w:cs="Arial"/>
                <w:b/>
                <w:iCs/>
                <w:sz w:val="16"/>
                <w:szCs w:val="16"/>
              </w:rPr>
            </w:pPr>
            <w:r w:rsidRPr="00C21E8B">
              <w:rPr>
                <w:rFonts w:ascii="Verdana" w:hAnsi="Verdana" w:cs="Verdana"/>
                <w:b/>
                <w:bCs/>
                <w:color w:val="000000"/>
                <w:sz w:val="16"/>
                <w:szCs w:val="16"/>
              </w:rPr>
              <w:t>34.561.926 zł</w:t>
            </w:r>
            <w:r w:rsidRPr="007D570D">
              <w:rPr>
                <w:rFonts w:ascii="Verdana" w:hAnsi="Verdana" w:cs="Arial"/>
                <w:b/>
                <w:iCs/>
                <w:sz w:val="16"/>
                <w:szCs w:val="16"/>
              </w:rPr>
              <w:t xml:space="preserve"> </w:t>
            </w: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b/>
                <w:iCs/>
                <w:sz w:val="16"/>
                <w:szCs w:val="16"/>
              </w:rPr>
            </w:pP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C21E8B">
              <w:rPr>
                <w:rFonts w:ascii="Verdana" w:eastAsiaTheme="minorEastAsia" w:hAnsi="Verdana" w:cs="Verdana"/>
                <w:b/>
                <w:bCs/>
                <w:color w:val="000000"/>
                <w:sz w:val="16"/>
                <w:szCs w:val="16"/>
              </w:rPr>
              <w:t>Włochy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B5402" w:rsidRPr="00350556" w:rsidRDefault="001B5402" w:rsidP="009236C7">
            <w:pPr>
              <w:spacing w:line="240" w:lineRule="auto"/>
              <w:jc w:val="right"/>
              <w:rPr>
                <w:rFonts w:ascii="Verdana" w:hAnsi="Verdana" w:cs="Arial"/>
                <w:b/>
                <w:iCs/>
                <w:sz w:val="16"/>
                <w:szCs w:val="16"/>
              </w:rPr>
            </w:pPr>
            <w:r w:rsidRPr="00C21E8B">
              <w:rPr>
                <w:rFonts w:ascii="Verdana" w:eastAsiaTheme="minorEastAsia" w:hAnsi="Verdana" w:cs="Verdana"/>
                <w:b/>
                <w:bCs/>
                <w:color w:val="000000"/>
                <w:sz w:val="16"/>
                <w:szCs w:val="16"/>
              </w:rPr>
              <w:t>4.731.865 zł</w:t>
            </w:r>
          </w:p>
        </w:tc>
      </w:tr>
      <w:tr w:rsidR="001B5402" w:rsidRPr="00350556" w:rsidTr="009236C7">
        <w:trPr>
          <w:gridAfter w:val="1"/>
          <w:wAfter w:w="284" w:type="dxa"/>
        </w:trPr>
        <w:tc>
          <w:tcPr>
            <w:tcW w:w="6237" w:type="dxa"/>
            <w:shd w:val="clear" w:color="auto" w:fill="auto"/>
            <w:vAlign w:val="center"/>
          </w:tcPr>
          <w:p w:rsidR="001B5402" w:rsidRPr="00350556" w:rsidRDefault="001B5402" w:rsidP="009236C7">
            <w:pPr>
              <w:spacing w:line="240" w:lineRule="auto"/>
              <w:rPr>
                <w:rFonts w:ascii="Verdana" w:hAnsi="Verdana" w:cs="Arial"/>
                <w:b/>
                <w:iCs/>
                <w:sz w:val="16"/>
                <w:szCs w:val="16"/>
              </w:rPr>
            </w:pP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b/>
                <w:iCs/>
                <w:sz w:val="16"/>
                <w:szCs w:val="16"/>
              </w:rPr>
            </w:pPr>
          </w:p>
        </w:tc>
      </w:tr>
    </w:tbl>
    <w:p w:rsidR="001B5402" w:rsidRPr="00350556" w:rsidRDefault="001B5402" w:rsidP="001B5402">
      <w:pPr>
        <w:pStyle w:val="Akapitzlist"/>
        <w:spacing w:after="0" w:line="240" w:lineRule="auto"/>
        <w:ind w:left="284"/>
        <w:rPr>
          <w:rFonts w:ascii="Verdana" w:eastAsia="Times New Roman" w:hAnsi="Verdana" w:cs="Arial"/>
          <w:b/>
          <w:iCs/>
          <w:sz w:val="18"/>
          <w:szCs w:val="18"/>
          <w:lang w:eastAsia="pl-PL"/>
        </w:rPr>
      </w:pPr>
    </w:p>
    <w:p w:rsidR="001B5402" w:rsidRDefault="001B5402" w:rsidP="001B5402">
      <w:pPr>
        <w:pStyle w:val="Akapitzlist"/>
        <w:spacing w:after="0" w:line="240" w:lineRule="auto"/>
        <w:ind w:left="284"/>
        <w:rPr>
          <w:rFonts w:ascii="Verdana" w:eastAsia="Times New Roman" w:hAnsi="Verdana" w:cs="Arial"/>
          <w:b/>
          <w:iCs/>
          <w:sz w:val="18"/>
          <w:szCs w:val="18"/>
          <w:lang w:eastAsia="pl-PL"/>
        </w:rPr>
      </w:pPr>
    </w:p>
    <w:p w:rsidR="001B5402" w:rsidRPr="00350556" w:rsidRDefault="001B5402" w:rsidP="001B5402">
      <w:pPr>
        <w:pStyle w:val="Akapitzlist"/>
        <w:spacing w:after="0" w:line="240" w:lineRule="auto"/>
        <w:ind w:left="284"/>
        <w:rPr>
          <w:rFonts w:ascii="Verdana" w:eastAsia="Times New Roman" w:hAnsi="Verdana" w:cs="Arial"/>
          <w:b/>
          <w:iCs/>
          <w:sz w:val="18"/>
          <w:szCs w:val="18"/>
          <w:lang w:eastAsia="pl-PL"/>
        </w:rPr>
      </w:pPr>
    </w:p>
    <w:p w:rsidR="001B5402" w:rsidRPr="00350556" w:rsidRDefault="001B5402" w:rsidP="001B5402">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C21E8B">
        <w:rPr>
          <w:rFonts w:ascii="Verdana" w:hAnsi="Verdana" w:cs="Arial"/>
          <w:b/>
          <w:iCs/>
          <w:sz w:val="18"/>
          <w:szCs w:val="18"/>
        </w:rPr>
        <w:t>Włochy</w:t>
      </w:r>
      <w:r w:rsidRPr="00350556">
        <w:rPr>
          <w:rFonts w:ascii="Verdana" w:hAnsi="Verdana" w:cs="Arial"/>
          <w:b/>
          <w:iCs/>
          <w:sz w:val="18"/>
          <w:szCs w:val="18"/>
        </w:rPr>
        <w:t xml:space="preserve"> </w:t>
      </w:r>
    </w:p>
    <w:p w:rsidR="001B5402" w:rsidRPr="00350556" w:rsidRDefault="001B5402" w:rsidP="001B5402">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B5402" w:rsidRDefault="001B5402" w:rsidP="001B5402">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C21E8B">
        <w:rPr>
          <w:rFonts w:ascii="Verdana" w:eastAsia="Times New Roman" w:hAnsi="Verdana" w:cs="Arial"/>
          <w:iCs/>
          <w:sz w:val="16"/>
          <w:szCs w:val="16"/>
          <w:lang w:eastAsia="pl-PL"/>
        </w:rPr>
        <w:t>Włochy</w:t>
      </w:r>
      <w:r w:rsidRPr="00350556">
        <w:rPr>
          <w:rFonts w:ascii="Verdana" w:eastAsia="Times New Roman" w:hAnsi="Verdana" w:cs="Arial"/>
          <w:iCs/>
          <w:sz w:val="16"/>
          <w:szCs w:val="16"/>
          <w:lang w:eastAsia="pl-PL"/>
        </w:rPr>
        <w:t xml:space="preserve"> objętych budżetem wynosi </w:t>
      </w:r>
      <w:r w:rsidRPr="00C21E8B">
        <w:rPr>
          <w:rFonts w:ascii="Verdana" w:eastAsia="Times New Roman" w:hAnsi="Verdana" w:cs="Arial"/>
          <w:b/>
          <w:iCs/>
          <w:sz w:val="16"/>
          <w:szCs w:val="16"/>
          <w:lang w:eastAsia="pl-PL"/>
        </w:rPr>
        <w:t>27,5</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1B5402" w:rsidRDefault="001B5402" w:rsidP="001B5402">
      <w:pPr>
        <w:spacing w:line="240" w:lineRule="auto"/>
        <w:rPr>
          <w:rFonts w:ascii="Verdana" w:hAnsi="Verdana" w:cs="Arial"/>
          <w:iCs/>
          <w:sz w:val="16"/>
          <w:szCs w:val="16"/>
        </w:rPr>
      </w:pPr>
      <w:r>
        <w:rPr>
          <w:rFonts w:ascii="Verdana" w:hAnsi="Verdana" w:cs="Arial"/>
          <w:iCs/>
          <w:sz w:val="16"/>
          <w:szCs w:val="16"/>
        </w:rPr>
        <w:br w:type="page"/>
      </w:r>
    </w:p>
    <w:p w:rsidR="001B5402" w:rsidRPr="00FB4C1F" w:rsidRDefault="001B5402" w:rsidP="001B5402">
      <w:pPr>
        <w:pStyle w:val="Akapitzlist"/>
        <w:spacing w:before="120" w:after="120" w:line="360" w:lineRule="auto"/>
        <w:ind w:left="0"/>
        <w:contextualSpacing w:val="0"/>
        <w:jc w:val="both"/>
        <w:rPr>
          <w:rFonts w:ascii="Verdana" w:hAnsi="Verdana" w:cs="Arial"/>
          <w:iCs/>
          <w:sz w:val="16"/>
          <w:szCs w:val="16"/>
        </w:rPr>
      </w:pPr>
      <w:r w:rsidRPr="00FB4C1F">
        <w:rPr>
          <w:rFonts w:ascii="Verdana" w:hAnsi="Verdana" w:cs="Arial"/>
          <w:iCs/>
          <w:sz w:val="16"/>
          <w:szCs w:val="16"/>
        </w:rPr>
        <w:t xml:space="preserve">Na 2021 r. plan dochodów ujęty w załączniku dzielnicowym do budżetu m.st. Warszawy dotyczący dzielnicy </w:t>
      </w:r>
      <w:r w:rsidRPr="00FB4C1F">
        <w:rPr>
          <w:rFonts w:ascii="Verdana" w:eastAsiaTheme="minorEastAsia" w:hAnsi="Verdana" w:cs="Verdana"/>
          <w:color w:val="000000"/>
          <w:sz w:val="16"/>
          <w:szCs w:val="16"/>
          <w:lang w:eastAsia="pl-PL"/>
        </w:rPr>
        <w:t>Włochy</w:t>
      </w:r>
      <w:r w:rsidRPr="00FB4C1F">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z przekształcenia prawa użytkowania wieczystego w prawo własności.</w:t>
      </w:r>
    </w:p>
    <w:p w:rsidR="001B5402" w:rsidRPr="00FB4C1F" w:rsidRDefault="001B5402" w:rsidP="001B5402">
      <w:pPr>
        <w:pStyle w:val="Akapitzlist"/>
        <w:spacing w:before="120" w:after="120" w:line="360" w:lineRule="auto"/>
        <w:ind w:left="0"/>
        <w:contextualSpacing w:val="0"/>
        <w:jc w:val="both"/>
        <w:rPr>
          <w:rFonts w:ascii="Verdana" w:hAnsi="Verdana" w:cs="Arial"/>
          <w:iCs/>
          <w:sz w:val="18"/>
          <w:szCs w:val="18"/>
        </w:rPr>
      </w:pPr>
      <w:r w:rsidRPr="00FB4C1F">
        <w:rPr>
          <w:rFonts w:ascii="Verdana" w:hAnsi="Verdana" w:cs="Arial"/>
          <w:iCs/>
          <w:sz w:val="16"/>
          <w:szCs w:val="16"/>
        </w:rPr>
        <w:t xml:space="preserve">Środki gromadzone na wydzielonych rachunkach jednostek budżetowych prowadzących działalność określoną </w:t>
      </w:r>
      <w:r w:rsidRPr="00FB4C1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1B5402" w:rsidRPr="00FB4C1F" w:rsidRDefault="001B5402" w:rsidP="001B5402">
      <w:pPr>
        <w:pStyle w:val="Akapitzlist"/>
        <w:spacing w:after="0" w:line="360" w:lineRule="auto"/>
        <w:ind w:left="0"/>
        <w:contextualSpacing w:val="0"/>
        <w:jc w:val="both"/>
        <w:rPr>
          <w:rFonts w:ascii="Verdana" w:hAnsi="Verdana" w:cs="Arial"/>
          <w:b/>
          <w:iCs/>
          <w:sz w:val="18"/>
          <w:szCs w:val="18"/>
        </w:rPr>
      </w:pPr>
      <w:r w:rsidRPr="00FB4C1F">
        <w:rPr>
          <w:rFonts w:ascii="Verdana" w:hAnsi="Verdana" w:cs="Arial"/>
          <w:iCs/>
          <w:sz w:val="18"/>
          <w:szCs w:val="18"/>
        </w:rPr>
        <w:tab/>
      </w:r>
      <w:r w:rsidRPr="00FB4C1F">
        <w:rPr>
          <w:rFonts w:ascii="Verdana" w:hAnsi="Verdana" w:cs="Arial"/>
          <w:iCs/>
          <w:sz w:val="18"/>
          <w:szCs w:val="18"/>
        </w:rPr>
        <w:tab/>
      </w:r>
      <w:r w:rsidRPr="00FB4C1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B5402" w:rsidRPr="00FB4C1F" w:rsidTr="009236C7">
        <w:tc>
          <w:tcPr>
            <w:tcW w:w="5211" w:type="dxa"/>
            <w:shd w:val="clear" w:color="auto" w:fill="auto"/>
            <w:vAlign w:val="center"/>
          </w:tcPr>
          <w:p w:rsidR="001B5402" w:rsidRPr="00FB4C1F" w:rsidRDefault="001B5402" w:rsidP="009236C7">
            <w:pPr>
              <w:spacing w:before="120" w:after="120" w:line="240" w:lineRule="auto"/>
              <w:rPr>
                <w:rFonts w:ascii="Verdana" w:hAnsi="Verdana" w:cs="Arial"/>
                <w:b/>
                <w:iCs/>
                <w:sz w:val="16"/>
                <w:szCs w:val="16"/>
              </w:rPr>
            </w:pPr>
            <w:r w:rsidRPr="00FB4C1F">
              <w:rPr>
                <w:rFonts w:ascii="Verdana" w:hAnsi="Verdana" w:cs="Arial"/>
                <w:b/>
                <w:iCs/>
                <w:sz w:val="16"/>
                <w:szCs w:val="16"/>
              </w:rPr>
              <w:t xml:space="preserve">Dochody dzielnicy </w:t>
            </w:r>
            <w:r w:rsidRPr="00FB4C1F">
              <w:rPr>
                <w:rFonts w:ascii="Verdana" w:eastAsiaTheme="minorEastAsia" w:hAnsi="Verdana" w:cs="Verdana"/>
                <w:b/>
                <w:bCs/>
                <w:color w:val="000000"/>
                <w:sz w:val="16"/>
                <w:szCs w:val="16"/>
              </w:rPr>
              <w:t>Włochy</w:t>
            </w:r>
            <w:r w:rsidRPr="00FB4C1F">
              <w:rPr>
                <w:rFonts w:ascii="Verdana" w:hAnsi="Verdana" w:cs="Arial"/>
                <w:b/>
                <w:iCs/>
                <w:sz w:val="16"/>
                <w:szCs w:val="16"/>
              </w:rPr>
              <w:t xml:space="preserve"> ujęte w Załączniku</w:t>
            </w:r>
          </w:p>
        </w:tc>
        <w:tc>
          <w:tcPr>
            <w:tcW w:w="1843" w:type="dxa"/>
            <w:shd w:val="clear" w:color="auto" w:fill="auto"/>
            <w:vAlign w:val="center"/>
          </w:tcPr>
          <w:p w:rsidR="001B5402" w:rsidRPr="00FB4C1F" w:rsidRDefault="001B5402" w:rsidP="009236C7">
            <w:pPr>
              <w:spacing w:before="120" w:after="12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27.529.000 zł</w:t>
            </w:r>
          </w:p>
        </w:tc>
      </w:tr>
      <w:tr w:rsidR="001B5402" w:rsidRPr="00FB4C1F" w:rsidTr="009236C7">
        <w:tc>
          <w:tcPr>
            <w:tcW w:w="5211" w:type="dxa"/>
            <w:shd w:val="clear" w:color="auto" w:fill="auto"/>
            <w:vAlign w:val="center"/>
          </w:tcPr>
          <w:p w:rsidR="001B5402" w:rsidRPr="00FB4C1F" w:rsidRDefault="001B5402" w:rsidP="009236C7">
            <w:pPr>
              <w:spacing w:before="120" w:after="120" w:line="240" w:lineRule="auto"/>
              <w:ind w:left="142"/>
              <w:rPr>
                <w:rFonts w:ascii="Verdana" w:hAnsi="Verdana" w:cs="Arial"/>
                <w:iCs/>
                <w:sz w:val="16"/>
                <w:szCs w:val="16"/>
              </w:rPr>
            </w:pPr>
            <w:r w:rsidRPr="00FB4C1F">
              <w:rPr>
                <w:rFonts w:ascii="Verdana" w:hAnsi="Verdana" w:cs="Arial"/>
                <w:iCs/>
                <w:sz w:val="16"/>
                <w:szCs w:val="16"/>
              </w:rPr>
              <w:t>w tym:</w:t>
            </w:r>
          </w:p>
        </w:tc>
        <w:tc>
          <w:tcPr>
            <w:tcW w:w="1843" w:type="dxa"/>
            <w:shd w:val="clear" w:color="auto" w:fill="auto"/>
            <w:vAlign w:val="center"/>
          </w:tcPr>
          <w:p w:rsidR="001B5402" w:rsidRPr="00FB4C1F" w:rsidRDefault="001B5402" w:rsidP="009236C7">
            <w:pPr>
              <w:spacing w:before="120" w:after="120" w:line="240" w:lineRule="auto"/>
              <w:jc w:val="right"/>
              <w:rPr>
                <w:rFonts w:ascii="Verdana" w:hAnsi="Verdana" w:cs="Arial"/>
                <w:iCs/>
                <w:sz w:val="16"/>
                <w:szCs w:val="16"/>
              </w:rPr>
            </w:pPr>
          </w:p>
        </w:tc>
      </w:tr>
      <w:tr w:rsidR="001B5402" w:rsidRPr="00FB4C1F" w:rsidTr="009236C7">
        <w:tc>
          <w:tcPr>
            <w:tcW w:w="5211" w:type="dxa"/>
            <w:shd w:val="clear" w:color="auto" w:fill="auto"/>
            <w:vAlign w:val="center"/>
          </w:tcPr>
          <w:p w:rsidR="001B5402" w:rsidRPr="00FB4C1F" w:rsidRDefault="001B5402" w:rsidP="009236C7">
            <w:pPr>
              <w:spacing w:before="60" w:after="60" w:line="240" w:lineRule="auto"/>
              <w:ind w:left="284"/>
              <w:rPr>
                <w:rFonts w:ascii="Verdana" w:hAnsi="Verdana" w:cs="Arial"/>
                <w:b/>
                <w:iCs/>
                <w:sz w:val="16"/>
                <w:szCs w:val="16"/>
              </w:rPr>
            </w:pPr>
            <w:r w:rsidRPr="00FB4C1F">
              <w:rPr>
                <w:rFonts w:ascii="Verdana" w:hAnsi="Verdana" w:cs="Arial"/>
                <w:b/>
                <w:iCs/>
                <w:sz w:val="16"/>
                <w:szCs w:val="16"/>
              </w:rPr>
              <w:t>- dochody bieżące</w:t>
            </w: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19.131.000 zł</w:t>
            </w:r>
          </w:p>
        </w:tc>
      </w:tr>
      <w:tr w:rsidR="001B5402" w:rsidRPr="00FB4C1F" w:rsidTr="009236C7">
        <w:tc>
          <w:tcPr>
            <w:tcW w:w="5211" w:type="dxa"/>
            <w:shd w:val="clear" w:color="auto" w:fill="auto"/>
            <w:vAlign w:val="center"/>
          </w:tcPr>
          <w:p w:rsidR="001B5402" w:rsidRPr="00FB4C1F" w:rsidRDefault="001B5402" w:rsidP="009236C7">
            <w:pPr>
              <w:spacing w:before="60" w:after="60" w:line="240" w:lineRule="auto"/>
              <w:ind w:left="567"/>
              <w:rPr>
                <w:rFonts w:ascii="Verdana" w:hAnsi="Verdana" w:cs="Arial"/>
                <w:iCs/>
                <w:sz w:val="16"/>
                <w:szCs w:val="16"/>
              </w:rPr>
            </w:pPr>
            <w:r w:rsidRPr="00FB4C1F">
              <w:rPr>
                <w:rFonts w:ascii="Verdana" w:hAnsi="Verdana" w:cs="Arial"/>
                <w:iCs/>
                <w:sz w:val="16"/>
                <w:szCs w:val="16"/>
              </w:rPr>
              <w:t>w tym m.in.:</w:t>
            </w: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iCs/>
                <w:sz w:val="16"/>
                <w:szCs w:val="16"/>
              </w:rPr>
            </w:pPr>
          </w:p>
        </w:tc>
      </w:tr>
      <w:tr w:rsidR="001B5402" w:rsidRPr="00FB4C1F" w:rsidTr="009236C7">
        <w:trPr>
          <w:trHeight w:val="392"/>
        </w:trPr>
        <w:tc>
          <w:tcPr>
            <w:tcW w:w="5211" w:type="dxa"/>
            <w:shd w:val="clear" w:color="auto" w:fill="auto"/>
            <w:vAlign w:val="center"/>
          </w:tcPr>
          <w:p w:rsidR="001B5402" w:rsidRPr="00FB4C1F" w:rsidRDefault="001B5402" w:rsidP="009236C7">
            <w:pPr>
              <w:spacing w:before="80" w:after="80" w:line="240" w:lineRule="auto"/>
              <w:ind w:left="851"/>
              <w:rPr>
                <w:rFonts w:ascii="Verdana" w:hAnsi="Verdana" w:cs="Arial"/>
                <w:iCs/>
                <w:sz w:val="16"/>
                <w:szCs w:val="16"/>
              </w:rPr>
            </w:pPr>
            <w:r w:rsidRPr="00FB4C1F">
              <w:rPr>
                <w:rFonts w:ascii="Verdana" w:hAnsi="Verdana" w:cs="Arial"/>
                <w:iCs/>
                <w:sz w:val="16"/>
                <w:szCs w:val="16"/>
              </w:rPr>
              <w:t>- dochody z mienia</w:t>
            </w:r>
          </w:p>
        </w:tc>
        <w:tc>
          <w:tcPr>
            <w:tcW w:w="1843" w:type="dxa"/>
            <w:shd w:val="clear" w:color="auto" w:fill="auto"/>
            <w:vAlign w:val="center"/>
          </w:tcPr>
          <w:p w:rsidR="001B5402" w:rsidRPr="00FB4C1F" w:rsidRDefault="001B5402" w:rsidP="009236C7">
            <w:pPr>
              <w:spacing w:before="80" w:after="80" w:line="240" w:lineRule="auto"/>
              <w:jc w:val="right"/>
              <w:rPr>
                <w:rFonts w:ascii="Verdana" w:hAnsi="Verdana" w:cs="Arial"/>
                <w:iCs/>
                <w:sz w:val="16"/>
                <w:szCs w:val="16"/>
              </w:rPr>
            </w:pPr>
            <w:r w:rsidRPr="00FB4C1F">
              <w:rPr>
                <w:rFonts w:ascii="Verdana" w:eastAsiaTheme="minorEastAsia" w:hAnsi="Verdana" w:cs="Verdana"/>
                <w:color w:val="000000"/>
                <w:sz w:val="16"/>
                <w:szCs w:val="16"/>
              </w:rPr>
              <w:t>12.489.500 zł</w:t>
            </w:r>
          </w:p>
        </w:tc>
      </w:tr>
      <w:tr w:rsidR="001B5402" w:rsidRPr="00FB4C1F" w:rsidTr="009236C7">
        <w:trPr>
          <w:trHeight w:val="186"/>
        </w:trPr>
        <w:tc>
          <w:tcPr>
            <w:tcW w:w="5211" w:type="dxa"/>
            <w:shd w:val="clear" w:color="auto" w:fill="auto"/>
            <w:vAlign w:val="center"/>
          </w:tcPr>
          <w:p w:rsidR="001B5402" w:rsidRPr="00FB4C1F" w:rsidRDefault="001B5402" w:rsidP="009236C7">
            <w:pPr>
              <w:spacing w:before="80" w:after="80" w:line="240" w:lineRule="auto"/>
              <w:ind w:left="851"/>
              <w:rPr>
                <w:rFonts w:ascii="Verdana" w:hAnsi="Verdana" w:cs="Arial"/>
                <w:iCs/>
                <w:sz w:val="16"/>
                <w:szCs w:val="16"/>
              </w:rPr>
            </w:pPr>
            <w:r w:rsidRPr="00FB4C1F">
              <w:rPr>
                <w:rFonts w:ascii="Verdana" w:hAnsi="Verdana" w:cs="Arial"/>
                <w:iCs/>
                <w:sz w:val="16"/>
                <w:szCs w:val="16"/>
              </w:rPr>
              <w:t>- wpływy z usług - zwrot odpłatności za media</w:t>
            </w:r>
          </w:p>
        </w:tc>
        <w:tc>
          <w:tcPr>
            <w:tcW w:w="1843" w:type="dxa"/>
            <w:shd w:val="clear" w:color="auto" w:fill="auto"/>
            <w:vAlign w:val="center"/>
          </w:tcPr>
          <w:p w:rsidR="001B5402" w:rsidRPr="00FB4C1F" w:rsidRDefault="001B5402" w:rsidP="009236C7">
            <w:pPr>
              <w:spacing w:before="80" w:after="80" w:line="240" w:lineRule="auto"/>
              <w:jc w:val="right"/>
              <w:rPr>
                <w:rFonts w:ascii="Verdana" w:hAnsi="Verdana" w:cs="Arial"/>
                <w:iCs/>
                <w:sz w:val="16"/>
                <w:szCs w:val="16"/>
              </w:rPr>
            </w:pPr>
            <w:r w:rsidRPr="00FB4C1F">
              <w:rPr>
                <w:rFonts w:ascii="Verdana" w:eastAsiaTheme="minorEastAsia" w:hAnsi="Verdana" w:cs="Verdana"/>
                <w:color w:val="000000"/>
                <w:sz w:val="16"/>
                <w:szCs w:val="16"/>
              </w:rPr>
              <w:t>3.647.000 zł</w:t>
            </w:r>
          </w:p>
        </w:tc>
      </w:tr>
      <w:tr w:rsidR="001B5402" w:rsidRPr="00FB4C1F" w:rsidTr="009236C7">
        <w:trPr>
          <w:trHeight w:val="186"/>
        </w:trPr>
        <w:tc>
          <w:tcPr>
            <w:tcW w:w="5211" w:type="dxa"/>
            <w:shd w:val="clear" w:color="auto" w:fill="auto"/>
            <w:vAlign w:val="center"/>
          </w:tcPr>
          <w:p w:rsidR="001B5402" w:rsidRPr="00FB4C1F" w:rsidRDefault="001B5402" w:rsidP="009236C7">
            <w:pPr>
              <w:spacing w:before="80" w:after="80" w:line="240" w:lineRule="auto"/>
              <w:ind w:left="851"/>
              <w:rPr>
                <w:rFonts w:ascii="Verdana" w:hAnsi="Verdana" w:cs="Arial"/>
                <w:iCs/>
                <w:sz w:val="16"/>
                <w:szCs w:val="16"/>
              </w:rPr>
            </w:pPr>
            <w:r w:rsidRPr="00FB4C1F">
              <w:rPr>
                <w:rFonts w:ascii="Verdana" w:hAnsi="Verdana" w:cs="Arial"/>
                <w:iCs/>
                <w:sz w:val="16"/>
                <w:szCs w:val="16"/>
              </w:rPr>
              <w:t>- opłaty za zajęcie pasa drogowego</w:t>
            </w:r>
          </w:p>
        </w:tc>
        <w:tc>
          <w:tcPr>
            <w:tcW w:w="1843" w:type="dxa"/>
            <w:shd w:val="clear" w:color="auto" w:fill="auto"/>
            <w:vAlign w:val="center"/>
          </w:tcPr>
          <w:p w:rsidR="001B5402" w:rsidRPr="00FB4C1F" w:rsidRDefault="001B5402" w:rsidP="009236C7">
            <w:pPr>
              <w:spacing w:before="80" w:after="80" w:line="240" w:lineRule="auto"/>
              <w:jc w:val="right"/>
              <w:rPr>
                <w:rFonts w:ascii="Verdana" w:hAnsi="Verdana" w:cs="Arial"/>
                <w:iCs/>
                <w:sz w:val="16"/>
                <w:szCs w:val="16"/>
              </w:rPr>
            </w:pPr>
            <w:r w:rsidRPr="00FB4C1F">
              <w:rPr>
                <w:rFonts w:ascii="Verdana" w:eastAsiaTheme="minorEastAsia" w:hAnsi="Verdana" w:cs="Verdana"/>
                <w:color w:val="000000"/>
                <w:sz w:val="16"/>
                <w:szCs w:val="16"/>
              </w:rPr>
              <w:t>900.000 zł</w:t>
            </w:r>
          </w:p>
        </w:tc>
      </w:tr>
      <w:tr w:rsidR="001B5402" w:rsidRPr="00FB4C1F" w:rsidTr="009236C7">
        <w:trPr>
          <w:trHeight w:val="123"/>
        </w:trPr>
        <w:tc>
          <w:tcPr>
            <w:tcW w:w="5211" w:type="dxa"/>
            <w:shd w:val="clear" w:color="auto" w:fill="auto"/>
            <w:vAlign w:val="center"/>
          </w:tcPr>
          <w:p w:rsidR="001B5402" w:rsidRPr="00FB4C1F" w:rsidRDefault="001B5402" w:rsidP="009236C7">
            <w:pPr>
              <w:spacing w:before="60" w:after="60" w:line="240" w:lineRule="auto"/>
              <w:ind w:left="851"/>
              <w:rPr>
                <w:rFonts w:ascii="Verdana" w:hAnsi="Verdana" w:cs="Arial"/>
                <w:iCs/>
                <w:sz w:val="16"/>
                <w:szCs w:val="16"/>
              </w:rPr>
            </w:pP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iCs/>
                <w:sz w:val="16"/>
                <w:szCs w:val="16"/>
              </w:rPr>
            </w:pPr>
          </w:p>
        </w:tc>
      </w:tr>
      <w:tr w:rsidR="001B5402" w:rsidRPr="00FB4C1F" w:rsidTr="009236C7">
        <w:tc>
          <w:tcPr>
            <w:tcW w:w="5211" w:type="dxa"/>
            <w:shd w:val="clear" w:color="auto" w:fill="auto"/>
            <w:vAlign w:val="center"/>
          </w:tcPr>
          <w:p w:rsidR="001B5402" w:rsidRPr="00FB4C1F" w:rsidRDefault="001B5402" w:rsidP="009236C7">
            <w:pPr>
              <w:spacing w:before="60" w:after="60" w:line="240" w:lineRule="auto"/>
              <w:ind w:left="284"/>
              <w:rPr>
                <w:rFonts w:ascii="Verdana" w:hAnsi="Verdana" w:cs="Arial"/>
                <w:b/>
                <w:iCs/>
                <w:sz w:val="16"/>
                <w:szCs w:val="16"/>
              </w:rPr>
            </w:pPr>
            <w:r w:rsidRPr="00FB4C1F">
              <w:rPr>
                <w:rFonts w:ascii="Verdana" w:hAnsi="Verdana" w:cs="Arial"/>
                <w:b/>
                <w:iCs/>
                <w:sz w:val="16"/>
                <w:szCs w:val="16"/>
              </w:rPr>
              <w:t>- dochody majątkowe</w:t>
            </w: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8.398.000 zł</w:t>
            </w:r>
          </w:p>
        </w:tc>
      </w:tr>
      <w:tr w:rsidR="001B5402" w:rsidRPr="00FB4C1F" w:rsidTr="009236C7">
        <w:tc>
          <w:tcPr>
            <w:tcW w:w="5211" w:type="dxa"/>
            <w:shd w:val="clear" w:color="auto" w:fill="auto"/>
            <w:vAlign w:val="center"/>
          </w:tcPr>
          <w:p w:rsidR="001B5402" w:rsidRPr="00FB4C1F" w:rsidRDefault="001B5402" w:rsidP="009236C7">
            <w:pPr>
              <w:spacing w:before="60" w:after="60" w:line="240" w:lineRule="auto"/>
              <w:ind w:left="567"/>
              <w:rPr>
                <w:rFonts w:ascii="Verdana" w:hAnsi="Verdana" w:cs="Arial"/>
                <w:iCs/>
                <w:sz w:val="16"/>
                <w:szCs w:val="16"/>
              </w:rPr>
            </w:pPr>
            <w:r w:rsidRPr="00FB4C1F">
              <w:rPr>
                <w:rFonts w:ascii="Verdana" w:hAnsi="Verdana" w:cs="Arial"/>
                <w:iCs/>
                <w:sz w:val="16"/>
                <w:szCs w:val="16"/>
              </w:rPr>
              <w:t>w tym:</w:t>
            </w: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iCs/>
                <w:sz w:val="16"/>
                <w:szCs w:val="16"/>
              </w:rPr>
            </w:pPr>
          </w:p>
        </w:tc>
      </w:tr>
      <w:tr w:rsidR="001B5402" w:rsidRPr="00FB4C1F" w:rsidTr="009236C7">
        <w:tc>
          <w:tcPr>
            <w:tcW w:w="5211" w:type="dxa"/>
            <w:shd w:val="clear" w:color="auto" w:fill="auto"/>
            <w:vAlign w:val="center"/>
          </w:tcPr>
          <w:p w:rsidR="001B5402" w:rsidRPr="00FB4C1F" w:rsidRDefault="001B5402" w:rsidP="009236C7">
            <w:pPr>
              <w:spacing w:before="60" w:after="60" w:line="240" w:lineRule="auto"/>
              <w:ind w:left="851"/>
              <w:rPr>
                <w:rFonts w:ascii="Verdana" w:hAnsi="Verdana" w:cs="Arial"/>
                <w:iCs/>
                <w:sz w:val="16"/>
                <w:szCs w:val="16"/>
              </w:rPr>
            </w:pPr>
            <w:r w:rsidRPr="00FB4C1F">
              <w:rPr>
                <w:rFonts w:ascii="Verdana" w:hAnsi="Verdana" w:cs="Arial"/>
                <w:iCs/>
                <w:sz w:val="16"/>
                <w:szCs w:val="16"/>
              </w:rPr>
              <w:t>- środki na inwestycje pozyskane z innych źródeł</w:t>
            </w: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iCs/>
                <w:sz w:val="16"/>
                <w:szCs w:val="16"/>
              </w:rPr>
            </w:pPr>
            <w:r w:rsidRPr="00FB4C1F">
              <w:rPr>
                <w:rFonts w:ascii="Verdana" w:eastAsiaTheme="minorEastAsia" w:hAnsi="Verdana" w:cs="Verdana"/>
                <w:color w:val="000000"/>
                <w:sz w:val="16"/>
                <w:szCs w:val="16"/>
              </w:rPr>
              <w:t>8.249.000 zł</w:t>
            </w:r>
          </w:p>
        </w:tc>
      </w:tr>
      <w:tr w:rsidR="001B5402" w:rsidRPr="00FB4C1F" w:rsidTr="009236C7">
        <w:tc>
          <w:tcPr>
            <w:tcW w:w="5211" w:type="dxa"/>
            <w:shd w:val="clear" w:color="auto" w:fill="auto"/>
            <w:vAlign w:val="center"/>
          </w:tcPr>
          <w:p w:rsidR="001B5402" w:rsidRPr="00FB4C1F" w:rsidRDefault="001B5402" w:rsidP="009236C7">
            <w:pPr>
              <w:spacing w:before="60" w:after="60" w:line="240" w:lineRule="auto"/>
              <w:ind w:left="851"/>
              <w:rPr>
                <w:rFonts w:ascii="Verdana" w:hAnsi="Verdana" w:cs="Arial"/>
                <w:iCs/>
                <w:sz w:val="16"/>
                <w:szCs w:val="16"/>
              </w:rPr>
            </w:pPr>
            <w:r w:rsidRPr="00FB4C1F">
              <w:rPr>
                <w:rFonts w:ascii="Verdana" w:hAnsi="Verdana" w:cs="Arial"/>
                <w:iCs/>
                <w:sz w:val="16"/>
                <w:szCs w:val="16"/>
              </w:rPr>
              <w:t>- wpływy z przekształcenia prawa użytkowania</w:t>
            </w:r>
          </w:p>
          <w:p w:rsidR="001B5402" w:rsidRPr="00FB4C1F" w:rsidRDefault="001B5402" w:rsidP="009236C7">
            <w:pPr>
              <w:spacing w:before="60" w:after="60" w:line="240" w:lineRule="auto"/>
              <w:ind w:left="851"/>
              <w:rPr>
                <w:rFonts w:ascii="Verdana" w:hAnsi="Verdana" w:cs="Arial"/>
                <w:iCs/>
                <w:sz w:val="16"/>
                <w:szCs w:val="16"/>
              </w:rPr>
            </w:pPr>
            <w:r w:rsidRPr="00FB4C1F">
              <w:rPr>
                <w:rFonts w:ascii="Verdana" w:hAnsi="Verdana" w:cs="Arial"/>
                <w:iCs/>
                <w:sz w:val="16"/>
                <w:szCs w:val="16"/>
              </w:rPr>
              <w:t xml:space="preserve">  wieczystego w prawo własności</w:t>
            </w:r>
          </w:p>
        </w:tc>
        <w:tc>
          <w:tcPr>
            <w:tcW w:w="1843" w:type="dxa"/>
            <w:shd w:val="clear" w:color="auto" w:fill="auto"/>
            <w:vAlign w:val="center"/>
          </w:tcPr>
          <w:p w:rsidR="001B5402" w:rsidRPr="00FB4C1F" w:rsidRDefault="001B5402" w:rsidP="009236C7">
            <w:pPr>
              <w:spacing w:before="60" w:after="60" w:line="240" w:lineRule="auto"/>
              <w:jc w:val="right"/>
              <w:rPr>
                <w:rFonts w:ascii="Verdana" w:hAnsi="Verdana" w:cs="Arial"/>
                <w:iCs/>
                <w:sz w:val="16"/>
                <w:szCs w:val="16"/>
              </w:rPr>
            </w:pPr>
            <w:r w:rsidRPr="00FB4C1F">
              <w:rPr>
                <w:rFonts w:ascii="Verdana" w:eastAsiaTheme="minorEastAsia" w:hAnsi="Verdana" w:cs="Verdana"/>
                <w:color w:val="000000"/>
                <w:sz w:val="16"/>
                <w:szCs w:val="16"/>
              </w:rPr>
              <w:t>149.000 zł</w:t>
            </w:r>
          </w:p>
        </w:tc>
      </w:tr>
      <w:tr w:rsidR="001B5402" w:rsidRPr="00FB4C1F" w:rsidTr="009236C7">
        <w:tc>
          <w:tcPr>
            <w:tcW w:w="5211" w:type="dxa"/>
            <w:shd w:val="clear" w:color="auto" w:fill="auto"/>
            <w:vAlign w:val="center"/>
          </w:tcPr>
          <w:p w:rsidR="001B5402" w:rsidRPr="00FB4C1F" w:rsidRDefault="001B5402" w:rsidP="009236C7">
            <w:pPr>
              <w:spacing w:before="120" w:after="120" w:line="240" w:lineRule="auto"/>
              <w:ind w:left="284"/>
              <w:rPr>
                <w:rFonts w:ascii="Verdana" w:hAnsi="Verdana" w:cs="Arial"/>
                <w:b/>
                <w:iCs/>
                <w:sz w:val="16"/>
                <w:szCs w:val="16"/>
              </w:rPr>
            </w:pPr>
          </w:p>
        </w:tc>
        <w:tc>
          <w:tcPr>
            <w:tcW w:w="1843" w:type="dxa"/>
            <w:shd w:val="clear" w:color="auto" w:fill="auto"/>
            <w:vAlign w:val="center"/>
          </w:tcPr>
          <w:p w:rsidR="001B5402" w:rsidRPr="00FB4C1F" w:rsidRDefault="001B5402" w:rsidP="009236C7">
            <w:pPr>
              <w:spacing w:before="120" w:after="120" w:line="240" w:lineRule="auto"/>
              <w:jc w:val="right"/>
              <w:rPr>
                <w:rFonts w:ascii="Verdana" w:hAnsi="Verdana" w:cs="Arial"/>
                <w:b/>
                <w:iCs/>
                <w:sz w:val="16"/>
                <w:szCs w:val="16"/>
              </w:rPr>
            </w:pPr>
          </w:p>
        </w:tc>
      </w:tr>
      <w:tr w:rsidR="001B5402" w:rsidRPr="00FB4C1F" w:rsidTr="009236C7">
        <w:tc>
          <w:tcPr>
            <w:tcW w:w="5211" w:type="dxa"/>
            <w:shd w:val="clear" w:color="auto" w:fill="auto"/>
            <w:vAlign w:val="center"/>
          </w:tcPr>
          <w:p w:rsidR="001B5402" w:rsidRPr="00FB4C1F" w:rsidRDefault="001B5402" w:rsidP="009236C7">
            <w:pPr>
              <w:spacing w:line="240" w:lineRule="auto"/>
              <w:rPr>
                <w:rFonts w:ascii="Verdana" w:hAnsi="Verdana" w:cs="Arial"/>
                <w:b/>
                <w:iCs/>
                <w:sz w:val="16"/>
                <w:szCs w:val="16"/>
              </w:rPr>
            </w:pPr>
            <w:r w:rsidRPr="00FB4C1F">
              <w:rPr>
                <w:rFonts w:ascii="Verdana" w:hAnsi="Verdana" w:cs="Arial"/>
                <w:b/>
                <w:iCs/>
                <w:sz w:val="16"/>
                <w:szCs w:val="16"/>
              </w:rPr>
              <w:t>Dochody gromadzone na wydzielonych rachunkach jednostek budżetowych</w:t>
            </w:r>
          </w:p>
          <w:p w:rsidR="001B5402" w:rsidRPr="00FB4C1F" w:rsidRDefault="001B5402" w:rsidP="009236C7">
            <w:pPr>
              <w:spacing w:line="240" w:lineRule="auto"/>
              <w:rPr>
                <w:rFonts w:ascii="Verdana" w:hAnsi="Verdana" w:cs="Arial"/>
                <w:b/>
                <w:iCs/>
                <w:sz w:val="16"/>
                <w:szCs w:val="16"/>
              </w:rPr>
            </w:pPr>
            <w:r w:rsidRPr="00FB4C1F">
              <w:rPr>
                <w:rFonts w:ascii="Verdana" w:hAnsi="Verdana" w:cs="Arial"/>
                <w:iCs/>
                <w:sz w:val="16"/>
                <w:szCs w:val="16"/>
              </w:rPr>
              <w:t xml:space="preserve">(dotyczą m.in. wpłat od rodziców za wyżywienie </w:t>
            </w:r>
            <w:r w:rsidRPr="00FB4C1F">
              <w:rPr>
                <w:rFonts w:ascii="Verdana" w:hAnsi="Verdana" w:cs="Arial"/>
                <w:iCs/>
                <w:sz w:val="16"/>
                <w:szCs w:val="16"/>
              </w:rPr>
              <w:br/>
              <w:t xml:space="preserve">oraz wpływów z najmu i dzierżawy pomieszczeń </w:t>
            </w:r>
            <w:r w:rsidRPr="00FB4C1F">
              <w:rPr>
                <w:rFonts w:ascii="Verdana" w:hAnsi="Verdana" w:cs="Arial"/>
                <w:iCs/>
                <w:sz w:val="16"/>
                <w:szCs w:val="16"/>
              </w:rPr>
              <w:br/>
              <w:t>w placówkach oświatowych)</w:t>
            </w:r>
            <w:r w:rsidRPr="00FB4C1F">
              <w:rPr>
                <w:rFonts w:ascii="Verdana" w:hAnsi="Verdana" w:cs="Arial"/>
                <w:b/>
                <w:iCs/>
                <w:sz w:val="16"/>
                <w:szCs w:val="16"/>
              </w:rPr>
              <w:t xml:space="preserve">  </w:t>
            </w:r>
          </w:p>
        </w:tc>
        <w:tc>
          <w:tcPr>
            <w:tcW w:w="1843" w:type="dxa"/>
            <w:shd w:val="clear" w:color="auto" w:fill="auto"/>
          </w:tcPr>
          <w:p w:rsidR="001B5402" w:rsidRPr="00FB4C1F" w:rsidRDefault="001B5402" w:rsidP="009236C7">
            <w:pPr>
              <w:spacing w:before="120" w:after="120" w:line="240" w:lineRule="auto"/>
              <w:jc w:val="right"/>
              <w:rPr>
                <w:rFonts w:ascii="Verdana" w:hAnsi="Verdana" w:cs="Arial"/>
                <w:b/>
                <w:iCs/>
                <w:sz w:val="16"/>
                <w:szCs w:val="16"/>
              </w:rPr>
            </w:pPr>
            <w:r w:rsidRPr="00FB4C1F">
              <w:rPr>
                <w:rFonts w:ascii="Verdana" w:eastAsiaTheme="minorEastAsia" w:hAnsi="Verdana" w:cs="Verdana"/>
                <w:b/>
                <w:bCs/>
                <w:color w:val="000000"/>
                <w:sz w:val="16"/>
                <w:szCs w:val="16"/>
              </w:rPr>
              <w:t>4.731.865 zł</w:t>
            </w:r>
          </w:p>
        </w:tc>
      </w:tr>
      <w:tr w:rsidR="001B5402" w:rsidRPr="00FB4C1F" w:rsidTr="009236C7">
        <w:tc>
          <w:tcPr>
            <w:tcW w:w="5211" w:type="dxa"/>
            <w:shd w:val="clear" w:color="auto" w:fill="auto"/>
            <w:vAlign w:val="center"/>
          </w:tcPr>
          <w:p w:rsidR="001B5402" w:rsidRPr="00FB4C1F" w:rsidRDefault="001B5402" w:rsidP="009236C7">
            <w:pPr>
              <w:spacing w:line="240" w:lineRule="auto"/>
              <w:rPr>
                <w:rFonts w:ascii="Verdana" w:hAnsi="Verdana" w:cs="Arial"/>
                <w:b/>
                <w:iCs/>
                <w:sz w:val="16"/>
                <w:szCs w:val="16"/>
              </w:rPr>
            </w:pPr>
          </w:p>
        </w:tc>
        <w:tc>
          <w:tcPr>
            <w:tcW w:w="1843" w:type="dxa"/>
            <w:shd w:val="clear" w:color="auto" w:fill="auto"/>
            <w:vAlign w:val="center"/>
          </w:tcPr>
          <w:p w:rsidR="001B5402" w:rsidRPr="00FB4C1F" w:rsidRDefault="001B5402" w:rsidP="009236C7">
            <w:pPr>
              <w:spacing w:before="120" w:after="120" w:line="240" w:lineRule="auto"/>
              <w:jc w:val="right"/>
              <w:rPr>
                <w:rFonts w:ascii="Verdana" w:hAnsi="Verdana" w:cs="Arial"/>
                <w:b/>
                <w:iCs/>
                <w:sz w:val="16"/>
                <w:szCs w:val="16"/>
              </w:rPr>
            </w:pPr>
          </w:p>
        </w:tc>
      </w:tr>
      <w:tr w:rsidR="001B5402" w:rsidRPr="00FB4C1F" w:rsidTr="009236C7">
        <w:tc>
          <w:tcPr>
            <w:tcW w:w="5211" w:type="dxa"/>
            <w:shd w:val="clear" w:color="auto" w:fill="auto"/>
            <w:vAlign w:val="center"/>
          </w:tcPr>
          <w:p w:rsidR="001B5402" w:rsidRPr="00FB4C1F" w:rsidRDefault="001B5402" w:rsidP="009236C7">
            <w:pPr>
              <w:spacing w:line="240" w:lineRule="auto"/>
              <w:rPr>
                <w:rFonts w:ascii="Verdana" w:hAnsi="Verdana" w:cs="Arial"/>
                <w:b/>
                <w:iCs/>
                <w:sz w:val="16"/>
                <w:szCs w:val="16"/>
              </w:rPr>
            </w:pPr>
          </w:p>
        </w:tc>
        <w:tc>
          <w:tcPr>
            <w:tcW w:w="1843" w:type="dxa"/>
            <w:shd w:val="clear" w:color="auto" w:fill="auto"/>
          </w:tcPr>
          <w:p w:rsidR="001B5402" w:rsidRPr="00FB4C1F" w:rsidRDefault="001B5402" w:rsidP="009236C7">
            <w:pPr>
              <w:spacing w:before="120" w:after="120" w:line="240" w:lineRule="auto"/>
              <w:jc w:val="right"/>
              <w:rPr>
                <w:rFonts w:ascii="Verdana" w:hAnsi="Verdana" w:cs="Arial"/>
                <w:b/>
                <w:iCs/>
                <w:sz w:val="16"/>
                <w:szCs w:val="16"/>
              </w:rPr>
            </w:pPr>
          </w:p>
        </w:tc>
      </w:tr>
    </w:tbl>
    <w:p w:rsidR="001B5402" w:rsidRDefault="001B5402" w:rsidP="001B5402">
      <w:pPr>
        <w:spacing w:line="240" w:lineRule="auto"/>
        <w:rPr>
          <w:rFonts w:ascii="Verdana" w:hAnsi="Verdana" w:cs="Arial"/>
          <w:b/>
          <w:iCs/>
          <w:sz w:val="18"/>
          <w:szCs w:val="18"/>
        </w:rPr>
      </w:pPr>
      <w:r>
        <w:rPr>
          <w:rFonts w:ascii="Verdana" w:hAnsi="Verdana" w:cs="Arial"/>
          <w:b/>
          <w:iCs/>
          <w:sz w:val="18"/>
          <w:szCs w:val="18"/>
        </w:rPr>
        <w:br w:type="page"/>
      </w:r>
    </w:p>
    <w:p w:rsidR="001B5402" w:rsidRPr="00350556" w:rsidRDefault="001B5402" w:rsidP="001B5402">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C21E8B">
        <w:rPr>
          <w:rFonts w:ascii="Verdana" w:eastAsiaTheme="minorEastAsia" w:hAnsi="Verdana" w:cs="Verdana"/>
          <w:b/>
          <w:bCs/>
          <w:color w:val="000000"/>
          <w:sz w:val="18"/>
          <w:szCs w:val="18"/>
        </w:rPr>
        <w:t>Włochy</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1B5402" w:rsidRPr="00350556" w:rsidRDefault="001B5402" w:rsidP="001B5402">
      <w:pPr>
        <w:spacing w:before="120" w:after="120"/>
        <w:ind w:left="360"/>
        <w:jc w:val="both"/>
        <w:rPr>
          <w:rFonts w:ascii="Verdana" w:hAnsi="Verdana" w:cs="Arial"/>
          <w:iCs/>
          <w:sz w:val="18"/>
          <w:szCs w:val="18"/>
        </w:rPr>
      </w:pPr>
    </w:p>
    <w:p w:rsidR="001B5402" w:rsidRPr="00350556" w:rsidRDefault="001B5402" w:rsidP="001B5402">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1B5402" w:rsidRPr="00350556" w:rsidRDefault="001B5402" w:rsidP="001B5402">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C21E8B">
        <w:rPr>
          <w:rFonts w:ascii="Verdana" w:eastAsiaTheme="minorEastAsia" w:hAnsi="Verdana" w:cs="Verdana"/>
          <w:color w:val="000000"/>
          <w:sz w:val="16"/>
          <w:szCs w:val="16"/>
        </w:rPr>
        <w:t>Włochy</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1B5402" w:rsidRPr="00350556" w:rsidRDefault="001B5402" w:rsidP="001B5402">
      <w:pPr>
        <w:spacing w:before="120" w:after="120"/>
        <w:jc w:val="both"/>
        <w:rPr>
          <w:rFonts w:ascii="Verdana" w:hAnsi="Verdana" w:cs="Arial"/>
          <w:iCs/>
          <w:sz w:val="18"/>
          <w:szCs w:val="18"/>
        </w:rPr>
      </w:pPr>
      <w:r>
        <w:rPr>
          <w:noProof/>
        </w:rPr>
        <w:drawing>
          <wp:inline distT="0" distB="0" distL="0" distR="0">
            <wp:extent cx="4953000" cy="300672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1B5402" w:rsidRPr="00350556" w:rsidRDefault="001B5402" w:rsidP="001B5402">
      <w:pPr>
        <w:jc w:val="both"/>
        <w:rPr>
          <w:rFonts w:ascii="Verdana" w:hAnsi="Verdana" w:cs="Arial"/>
          <w:iCs/>
          <w:sz w:val="14"/>
          <w:szCs w:val="14"/>
        </w:rPr>
      </w:pPr>
    </w:p>
    <w:p w:rsidR="001B5402" w:rsidRPr="00350556" w:rsidRDefault="001B5402" w:rsidP="001B5402">
      <w:pPr>
        <w:jc w:val="both"/>
        <w:rPr>
          <w:rFonts w:ascii="Verdana" w:hAnsi="Verdana" w:cs="Arial"/>
          <w:iCs/>
          <w:sz w:val="16"/>
          <w:szCs w:val="16"/>
        </w:rPr>
      </w:pPr>
      <w:r w:rsidRPr="00350556">
        <w:rPr>
          <w:rFonts w:ascii="Verdana" w:hAnsi="Verdana" w:cs="Arial"/>
          <w:iCs/>
          <w:sz w:val="16"/>
          <w:szCs w:val="16"/>
        </w:rPr>
        <w:t xml:space="preserve">Plan wydatków dzielnicy </w:t>
      </w:r>
      <w:r w:rsidRPr="00C21E8B">
        <w:rPr>
          <w:rFonts w:ascii="Verdana" w:eastAsiaTheme="minorEastAsia" w:hAnsi="Verdana" w:cs="Verdana"/>
          <w:color w:val="000000"/>
          <w:sz w:val="16"/>
          <w:szCs w:val="16"/>
        </w:rPr>
        <w:t>Włochy</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1B5402" w:rsidRPr="00350556" w:rsidRDefault="001B5402" w:rsidP="001B5402">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1B5402" w:rsidRDefault="001B5402" w:rsidP="001B5402">
      <w:pPr>
        <w:spacing w:line="240" w:lineRule="auto"/>
        <w:rPr>
          <w:rFonts w:ascii="Verdana" w:hAnsi="Verdana" w:cs="Arial"/>
          <w:b/>
          <w:iCs/>
          <w:sz w:val="20"/>
        </w:rPr>
      </w:pPr>
      <w:r>
        <w:rPr>
          <w:rFonts w:ascii="Verdana" w:hAnsi="Verdana" w:cs="Arial"/>
          <w:b/>
          <w:iCs/>
          <w:sz w:val="20"/>
        </w:rPr>
        <w:br w:type="page"/>
      </w:r>
    </w:p>
    <w:p w:rsidR="001B5402" w:rsidRPr="00350556" w:rsidRDefault="001B5402" w:rsidP="001B5402">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1B5402" w:rsidRPr="00350556" w:rsidRDefault="001B5402" w:rsidP="001B5402">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1B5402" w:rsidRDefault="001B5402" w:rsidP="001B5402">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1B5402" w:rsidRDefault="001B5402" w:rsidP="001B5402">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1B5402" w:rsidRDefault="001B5402" w:rsidP="001B5402">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1B5402" w:rsidRDefault="001B5402" w:rsidP="001B5402">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1B5402" w:rsidRDefault="001B5402" w:rsidP="001B5402">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1B5402" w:rsidRPr="00DF4695" w:rsidRDefault="001B5402" w:rsidP="001B5402">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1B5402" w:rsidRPr="006B4727" w:rsidRDefault="001B5402" w:rsidP="001B5402">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1B5402" w:rsidRPr="00350556" w:rsidRDefault="001B5402" w:rsidP="001B5402">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1B5402" w:rsidRPr="00350556" w:rsidRDefault="001B5402" w:rsidP="001B5402">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1B5402" w:rsidRPr="00350556" w:rsidRDefault="001B5402" w:rsidP="001B5402">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1B5402" w:rsidRDefault="001B5402" w:rsidP="001B5402">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1B5402" w:rsidRPr="003A2270" w:rsidRDefault="001B5402" w:rsidP="001B5402">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1B5402" w:rsidRPr="003A2270" w:rsidRDefault="001B5402" w:rsidP="001B5402">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1B5402" w:rsidRPr="00DE6D21" w:rsidRDefault="001B5402" w:rsidP="001B5402">
      <w:pPr>
        <w:numPr>
          <w:ilvl w:val="0"/>
          <w:numId w:val="17"/>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1B5402" w:rsidRDefault="001B5402" w:rsidP="001B5402">
      <w:pPr>
        <w:spacing w:before="120" w:after="120"/>
        <w:ind w:left="567"/>
        <w:jc w:val="both"/>
        <w:rPr>
          <w:rFonts w:ascii="Verdana" w:hAnsi="Verdana"/>
          <w:bCs/>
          <w:sz w:val="16"/>
          <w:szCs w:val="16"/>
        </w:rPr>
      </w:pPr>
    </w:p>
    <w:p w:rsidR="001B5402" w:rsidRPr="00350556" w:rsidRDefault="001B5402" w:rsidP="001B5402">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1B5402" w:rsidRPr="00350556" w:rsidRDefault="001B5402" w:rsidP="001B5402">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1B5402" w:rsidRPr="00350556" w:rsidRDefault="001B5402" w:rsidP="001B5402">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1B5402" w:rsidRPr="00350556" w:rsidRDefault="001B5402" w:rsidP="001B5402">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1B5402" w:rsidRPr="00350556" w:rsidRDefault="001B5402" w:rsidP="001B5402">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1B5402" w:rsidRDefault="001B5402" w:rsidP="001B5402">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1B5402" w:rsidRDefault="001B5402" w:rsidP="001B5402">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1B5402" w:rsidRPr="00350556" w:rsidRDefault="001B5402" w:rsidP="001B5402">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1B5402" w:rsidRPr="00350556" w:rsidRDefault="001B5402" w:rsidP="001B5402">
      <w:pPr>
        <w:spacing w:before="120" w:after="120"/>
        <w:ind w:left="709" w:hanging="709"/>
        <w:rPr>
          <w:rFonts w:ascii="Verdana" w:hAnsi="Verdana" w:cs="Arial"/>
          <w:b/>
          <w:iCs/>
          <w:sz w:val="18"/>
          <w:szCs w:val="18"/>
        </w:rPr>
      </w:pPr>
    </w:p>
    <w:p w:rsidR="001B5402" w:rsidRPr="00350556" w:rsidRDefault="001B5402" w:rsidP="001B5402">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1B5402" w:rsidRPr="00350556" w:rsidRDefault="001B5402" w:rsidP="001B5402">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1B5402" w:rsidRPr="00350556" w:rsidRDefault="001B5402" w:rsidP="001B5402">
      <w:pPr>
        <w:rPr>
          <w:rFonts w:ascii="Verdana" w:hAnsi="Verdana"/>
          <w:b/>
          <w:iCs/>
          <w:sz w:val="16"/>
          <w:szCs w:val="16"/>
        </w:rPr>
      </w:pPr>
    </w:p>
    <w:p w:rsidR="001B5402" w:rsidRPr="00350556" w:rsidRDefault="001B5402" w:rsidP="001B5402">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1B5402" w:rsidRPr="00350556" w:rsidRDefault="001B5402" w:rsidP="001B5402">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B5402" w:rsidRPr="00350556" w:rsidRDefault="001B5402" w:rsidP="001B5402">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1B5402" w:rsidRPr="00350556" w:rsidRDefault="001B5402" w:rsidP="001B5402">
      <w:pPr>
        <w:spacing w:after="60"/>
        <w:jc w:val="both"/>
        <w:rPr>
          <w:rFonts w:ascii="Verdana" w:hAnsi="Verdana"/>
          <w:iCs/>
          <w:sz w:val="16"/>
          <w:szCs w:val="16"/>
        </w:rPr>
      </w:pPr>
    </w:p>
    <w:p w:rsidR="001B5402" w:rsidRPr="00350556" w:rsidRDefault="001B5402" w:rsidP="001B5402">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C21E8B">
        <w:rPr>
          <w:rFonts w:ascii="Verdana" w:eastAsiaTheme="minorEastAsia" w:hAnsi="Verdana" w:cs="Verdana"/>
          <w:b/>
          <w:bCs/>
          <w:color w:val="000000"/>
          <w:sz w:val="16"/>
          <w:szCs w:val="16"/>
        </w:rPr>
        <w:t>Włochy</w:t>
      </w:r>
    </w:p>
    <w:p w:rsidR="001B5402" w:rsidRPr="00350556" w:rsidRDefault="001B5402" w:rsidP="001B5402">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C21E8B">
        <w:rPr>
          <w:rFonts w:ascii="Verdana" w:eastAsiaTheme="minorEastAsia" w:hAnsi="Verdana" w:cs="Verdana"/>
          <w:color w:val="000000"/>
          <w:sz w:val="16"/>
          <w:szCs w:val="16"/>
        </w:rPr>
        <w:t>Włochy</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B5402" w:rsidRPr="00350556" w:rsidRDefault="001B5402" w:rsidP="001B5402">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C21E8B">
        <w:rPr>
          <w:rFonts w:ascii="Verdana" w:hAnsi="Verdana" w:cs="Arial"/>
          <w:iCs/>
          <w:sz w:val="14"/>
          <w:szCs w:val="14"/>
        </w:rPr>
        <w:t>Włochy</w:t>
      </w:r>
      <w:r w:rsidRPr="00350556">
        <w:rPr>
          <w:rFonts w:ascii="Verdana" w:hAnsi="Verdana" w:cs="Arial"/>
          <w:iCs/>
          <w:sz w:val="14"/>
          <w:szCs w:val="14"/>
        </w:rPr>
        <w:t xml:space="preserve"> m.st. Warszawy* </w:t>
      </w:r>
    </w:p>
    <w:p w:rsidR="001B5402" w:rsidRPr="00350556" w:rsidRDefault="001B5402" w:rsidP="001B5402">
      <w:pPr>
        <w:tabs>
          <w:tab w:val="left" w:pos="0"/>
        </w:tabs>
        <w:jc w:val="both"/>
        <w:rPr>
          <w:iCs/>
        </w:rPr>
      </w:pPr>
      <w:r>
        <w:rPr>
          <w:iCs/>
          <w:noProof/>
        </w:rPr>
        <w:drawing>
          <wp:inline distT="0" distB="0" distL="0" distR="0">
            <wp:extent cx="5497830" cy="1858010"/>
            <wp:effectExtent l="0" t="0" r="7620" b="889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858010"/>
                    </a:xfrm>
                    <a:prstGeom prst="rect">
                      <a:avLst/>
                    </a:prstGeom>
                    <a:noFill/>
                    <a:ln>
                      <a:noFill/>
                    </a:ln>
                  </pic:spPr>
                </pic:pic>
              </a:graphicData>
            </a:graphic>
          </wp:inline>
        </w:drawing>
      </w:r>
    </w:p>
    <w:p w:rsidR="001B5402" w:rsidRPr="00350556" w:rsidRDefault="001B5402" w:rsidP="001B5402">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1B5402" w:rsidRDefault="001B5402" w:rsidP="001B5402">
      <w:pPr>
        <w:spacing w:line="240" w:lineRule="auto"/>
        <w:rPr>
          <w:rFonts w:ascii="Verdana" w:hAnsi="Verdana" w:cs="Arial"/>
          <w:iCs/>
          <w:sz w:val="14"/>
          <w:szCs w:val="14"/>
        </w:rPr>
      </w:pPr>
      <w:r>
        <w:rPr>
          <w:rFonts w:ascii="Verdana" w:hAnsi="Verdana" w:cs="Arial"/>
          <w:iCs/>
          <w:sz w:val="14"/>
          <w:szCs w:val="14"/>
        </w:rPr>
        <w:br w:type="page"/>
      </w:r>
    </w:p>
    <w:p w:rsidR="001B5402" w:rsidRPr="00350556" w:rsidRDefault="001B5402" w:rsidP="001B5402">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C21E8B">
        <w:rPr>
          <w:rFonts w:ascii="Verdana" w:hAnsi="Verdana" w:cs="Arial"/>
          <w:iCs/>
          <w:sz w:val="14"/>
          <w:szCs w:val="14"/>
        </w:rPr>
        <w:t>Włochy</w:t>
      </w:r>
      <w:r w:rsidRPr="00350556">
        <w:rPr>
          <w:rFonts w:ascii="Verdana" w:hAnsi="Verdana" w:cs="Arial"/>
          <w:iCs/>
          <w:sz w:val="14"/>
          <w:szCs w:val="14"/>
        </w:rPr>
        <w:t xml:space="preserve"> m.st. Warszawy* </w:t>
      </w:r>
    </w:p>
    <w:p w:rsidR="001B5402" w:rsidRPr="00350556" w:rsidRDefault="001B5402" w:rsidP="001B5402">
      <w:pPr>
        <w:tabs>
          <w:tab w:val="left" w:pos="0"/>
        </w:tabs>
        <w:jc w:val="both"/>
        <w:rPr>
          <w:rFonts w:ascii="Verdana" w:hAnsi="Verdana" w:cs="Arial"/>
          <w:iCs/>
          <w:sz w:val="18"/>
          <w:szCs w:val="18"/>
        </w:rPr>
      </w:pPr>
      <w:r>
        <w:rPr>
          <w:noProof/>
        </w:rPr>
        <w:drawing>
          <wp:inline distT="0" distB="0" distL="0" distR="0">
            <wp:extent cx="5497830" cy="1858010"/>
            <wp:effectExtent l="0" t="0" r="7620" b="889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830" cy="1858010"/>
                    </a:xfrm>
                    <a:prstGeom prst="rect">
                      <a:avLst/>
                    </a:prstGeom>
                    <a:noFill/>
                    <a:ln>
                      <a:noFill/>
                    </a:ln>
                  </pic:spPr>
                </pic:pic>
              </a:graphicData>
            </a:graphic>
          </wp:inline>
        </w:drawing>
      </w:r>
    </w:p>
    <w:p w:rsidR="001B5402" w:rsidRPr="00350556" w:rsidRDefault="001B5402" w:rsidP="001B5402">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1B5402" w:rsidRPr="00350556" w:rsidRDefault="001B5402" w:rsidP="001B5402">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543E16BC" wp14:editId="6CFB0CD3">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5402" w:rsidRPr="0024209B" w:rsidRDefault="001B5402" w:rsidP="001B540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E16BC"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1B5402" w:rsidRPr="0024209B" w:rsidRDefault="001B5402" w:rsidP="001B5402">
                      <w:pPr>
                        <w:rPr>
                          <w:b/>
                        </w:rPr>
                      </w:pPr>
                    </w:p>
                  </w:txbxContent>
                </v:textbox>
              </v:shape>
            </w:pict>
          </mc:Fallback>
        </mc:AlternateContent>
      </w:r>
    </w:p>
    <w:p w:rsidR="001B5402" w:rsidRPr="00350556" w:rsidRDefault="001B5402" w:rsidP="001B5402">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C21E8B">
        <w:rPr>
          <w:rFonts w:ascii="Verdana" w:eastAsiaTheme="minorEastAsia" w:hAnsi="Verdana" w:cs="Verdana"/>
          <w:color w:val="000000"/>
          <w:sz w:val="16"/>
          <w:szCs w:val="16"/>
        </w:rPr>
        <w:t>Włochy</w:t>
      </w:r>
      <w:r w:rsidRPr="00350556">
        <w:rPr>
          <w:rFonts w:ascii="Verdana" w:hAnsi="Verdana" w:cs="Arial"/>
          <w:iCs/>
          <w:sz w:val="16"/>
          <w:szCs w:val="16"/>
        </w:rPr>
        <w:t xml:space="preserve"> wynosi </w:t>
      </w:r>
      <w:r w:rsidRPr="00C21E8B">
        <w:rPr>
          <w:rFonts w:ascii="Verdana" w:eastAsiaTheme="minorEastAsia" w:hAnsi="Verdana" w:cs="Verdana"/>
          <w:b/>
          <w:bCs/>
          <w:color w:val="000000"/>
          <w:sz w:val="16"/>
          <w:szCs w:val="16"/>
        </w:rPr>
        <w:t>116,2</w:t>
      </w:r>
      <w:r w:rsidRPr="00350556">
        <w:rPr>
          <w:rFonts w:ascii="Verdana" w:hAnsi="Verdana" w:cs="Arial"/>
          <w:b/>
          <w:iCs/>
          <w:sz w:val="16"/>
          <w:szCs w:val="16"/>
        </w:rPr>
        <w:t xml:space="preserve"> mln zł</w:t>
      </w:r>
      <w:r w:rsidRPr="00350556">
        <w:rPr>
          <w:rFonts w:ascii="Verdana" w:hAnsi="Verdana" w:cs="Arial"/>
          <w:iCs/>
          <w:sz w:val="16"/>
          <w:szCs w:val="16"/>
        </w:rPr>
        <w:t>.</w:t>
      </w:r>
    </w:p>
    <w:p w:rsidR="001B5402" w:rsidRDefault="001B5402" w:rsidP="001B5402">
      <w:pPr>
        <w:spacing w:before="600" w:after="120"/>
        <w:ind w:left="567" w:hanging="567"/>
        <w:rPr>
          <w:rFonts w:ascii="Verdana" w:hAnsi="Verdana" w:cs="Arial"/>
          <w:b/>
          <w:iCs/>
          <w:sz w:val="18"/>
          <w:szCs w:val="18"/>
        </w:rPr>
      </w:pPr>
    </w:p>
    <w:p w:rsidR="001B5402" w:rsidRPr="00350556" w:rsidRDefault="001B5402" w:rsidP="001B5402">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1B5402" w:rsidRPr="00350556" w:rsidRDefault="001B5402" w:rsidP="001B5402">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B5402" w:rsidRDefault="001B5402" w:rsidP="001B5402">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1B5402" w:rsidRPr="00616104" w:rsidRDefault="001B5402" w:rsidP="001B5402">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1B5402" w:rsidRPr="00350556" w:rsidRDefault="001B5402" w:rsidP="001B5402">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7627F562" wp14:editId="75FD9ED1">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5402" w:rsidRDefault="001B5402" w:rsidP="001B54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7F562" id="Pole tekstowe 256" o:spid="_x0000_s1027" type="#_x0000_t202" style="position:absolute;left:0;text-align:left;margin-left:0;margin-top:12.3pt;width:480.25pt;height:39.4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1B5402" w:rsidRDefault="001B5402" w:rsidP="001B5402"/>
                  </w:txbxContent>
                </v:textbox>
                <w10:wrap anchorx="margin"/>
              </v:shape>
            </w:pict>
          </mc:Fallback>
        </mc:AlternateContent>
      </w:r>
    </w:p>
    <w:p w:rsidR="001B5402" w:rsidRDefault="001B5402" w:rsidP="001B5402">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C21E8B">
        <w:rPr>
          <w:rFonts w:ascii="Verdana" w:eastAsiaTheme="minorEastAsia" w:hAnsi="Verdana" w:cs="Verdana"/>
          <w:color w:val="000000"/>
          <w:sz w:val="16"/>
          <w:szCs w:val="16"/>
        </w:rPr>
        <w:t>Włochy</w:t>
      </w:r>
      <w:r w:rsidRPr="00350556">
        <w:rPr>
          <w:rFonts w:ascii="Verdana" w:hAnsi="Verdana" w:cs="Arial"/>
          <w:iCs/>
          <w:sz w:val="16"/>
          <w:szCs w:val="16"/>
        </w:rPr>
        <w:t xml:space="preserve"> wynosi </w:t>
      </w:r>
      <w:r w:rsidRPr="00C21E8B">
        <w:rPr>
          <w:rFonts w:ascii="Verdana" w:eastAsiaTheme="minorEastAsia" w:hAnsi="Verdana" w:cs="Verdana"/>
          <w:b/>
          <w:bCs/>
          <w:color w:val="000000"/>
          <w:sz w:val="16"/>
          <w:szCs w:val="16"/>
        </w:rPr>
        <w:t>75,7</w:t>
      </w:r>
      <w:r w:rsidRPr="00350556">
        <w:rPr>
          <w:rFonts w:ascii="Verdana" w:hAnsi="Verdana" w:cs="Arial"/>
          <w:b/>
          <w:iCs/>
          <w:sz w:val="16"/>
          <w:szCs w:val="16"/>
        </w:rPr>
        <w:t xml:space="preserve"> mln zł</w:t>
      </w:r>
      <w:r w:rsidRPr="00350556">
        <w:rPr>
          <w:rFonts w:ascii="Verdana" w:hAnsi="Verdana" w:cs="Arial"/>
          <w:iCs/>
          <w:sz w:val="16"/>
          <w:szCs w:val="16"/>
        </w:rPr>
        <w:t>.</w:t>
      </w:r>
    </w:p>
    <w:p w:rsidR="001B5402" w:rsidRDefault="001B5402" w:rsidP="001B5402">
      <w:pPr>
        <w:spacing w:line="240" w:lineRule="auto"/>
        <w:rPr>
          <w:rFonts w:ascii="Verdana" w:hAnsi="Verdana" w:cs="Arial"/>
          <w:iCs/>
          <w:sz w:val="16"/>
          <w:szCs w:val="16"/>
        </w:rPr>
      </w:pPr>
      <w:r>
        <w:rPr>
          <w:rFonts w:ascii="Verdana" w:hAnsi="Verdana" w:cs="Arial"/>
          <w:iCs/>
          <w:sz w:val="16"/>
          <w:szCs w:val="16"/>
        </w:rPr>
        <w:br w:type="page"/>
      </w:r>
    </w:p>
    <w:p w:rsidR="001B5402" w:rsidRPr="00350556" w:rsidRDefault="001B5402" w:rsidP="001B5402">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1B5402" w:rsidRPr="00350556" w:rsidRDefault="001B5402" w:rsidP="001B5402">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C21E8B">
        <w:rPr>
          <w:rFonts w:ascii="Verdana" w:eastAsiaTheme="minorEastAsia" w:hAnsi="Verdana" w:cs="Verdana"/>
          <w:color w:val="000000"/>
          <w:sz w:val="16"/>
          <w:szCs w:val="16"/>
        </w:rPr>
        <w:t>Włochy</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1B5402" w:rsidRPr="00350556" w:rsidTr="009236C7">
        <w:tc>
          <w:tcPr>
            <w:tcW w:w="6379" w:type="dxa"/>
            <w:gridSpan w:val="3"/>
            <w:shd w:val="clear" w:color="auto" w:fill="auto"/>
            <w:vAlign w:val="center"/>
          </w:tcPr>
          <w:p w:rsidR="001B5402" w:rsidRPr="00350556" w:rsidRDefault="001B5402" w:rsidP="009236C7">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1B5402" w:rsidRPr="00350556" w:rsidRDefault="001B5402" w:rsidP="009236C7">
            <w:pPr>
              <w:spacing w:before="120" w:after="120" w:line="240" w:lineRule="auto"/>
              <w:jc w:val="center"/>
              <w:rPr>
                <w:rFonts w:ascii="Verdana" w:eastAsiaTheme="minorEastAsia" w:hAnsi="Verdana" w:cs="Verdana"/>
                <w:b/>
                <w:bCs/>
                <w:color w:val="000000"/>
                <w:sz w:val="16"/>
                <w:szCs w:val="16"/>
              </w:rPr>
            </w:pPr>
          </w:p>
        </w:tc>
      </w:tr>
      <w:tr w:rsidR="001B5402" w:rsidRPr="00350556" w:rsidTr="009236C7">
        <w:trPr>
          <w:gridAfter w:val="1"/>
          <w:wAfter w:w="284" w:type="dxa"/>
        </w:trPr>
        <w:tc>
          <w:tcPr>
            <w:tcW w:w="6237" w:type="dxa"/>
            <w:gridSpan w:val="2"/>
            <w:shd w:val="clear" w:color="auto" w:fill="auto"/>
            <w:vAlign w:val="center"/>
          </w:tcPr>
          <w:p w:rsidR="001B5402" w:rsidRPr="00350556" w:rsidRDefault="001B5402" w:rsidP="009236C7">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C21E8B">
              <w:rPr>
                <w:rFonts w:ascii="Verdana" w:eastAsiaTheme="minorEastAsia" w:hAnsi="Verdana" w:cs="Verdana"/>
                <w:b/>
                <w:bCs/>
                <w:color w:val="000000"/>
                <w:sz w:val="16"/>
                <w:szCs w:val="16"/>
              </w:rPr>
              <w:t>Włochy</w:t>
            </w: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1DC2BFA0" wp14:editId="533E0ECD">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1B5402" w:rsidRPr="0070738F" w:rsidRDefault="001B5402" w:rsidP="001B5402">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BFA0" id="Pole tekstowe 257" o:spid="_x0000_s1028" type="#_x0000_t202" style="position:absolute;left:0;text-align:left;margin-left:68.4pt;margin-top:.2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1B5402" w:rsidRPr="0070738F" w:rsidRDefault="001B5402" w:rsidP="001B5402">
                            <w:pPr>
                              <w:rPr>
                                <w:rFonts w:ascii="Verdana" w:hAnsi="Verdana"/>
                                <w:sz w:val="16"/>
                                <w:szCs w:val="16"/>
                              </w:rPr>
                            </w:pPr>
                            <w:r w:rsidRPr="0070738F">
                              <w:rPr>
                                <w:rFonts w:ascii="Verdana" w:hAnsi="Verdana"/>
                                <w:sz w:val="16"/>
                                <w:szCs w:val="16"/>
                              </w:rPr>
                              <w:t>*</w:t>
                            </w:r>
                          </w:p>
                        </w:txbxContent>
                      </v:textbox>
                    </v:shape>
                  </w:pict>
                </mc:Fallback>
              </mc:AlternateContent>
            </w:r>
            <w:r w:rsidRPr="00C21E8B">
              <w:rPr>
                <w:rFonts w:ascii="Verdana" w:eastAsiaTheme="minorEastAsia" w:hAnsi="Verdana" w:cs="Verdana"/>
                <w:b/>
                <w:bCs/>
                <w:color w:val="000000"/>
                <w:sz w:val="16"/>
                <w:szCs w:val="16"/>
              </w:rPr>
              <w:t>282.877.397 zł</w:t>
            </w:r>
            <w:r w:rsidRPr="00350556">
              <w:rPr>
                <w:rFonts w:ascii="Verdana" w:hAnsi="Verdana" w:cs="Arial"/>
                <w:b/>
                <w:iCs/>
                <w:sz w:val="16"/>
                <w:szCs w:val="16"/>
              </w:rPr>
              <w:t xml:space="preserve"> </w:t>
            </w:r>
          </w:p>
        </w:tc>
      </w:tr>
      <w:tr w:rsidR="001B5402" w:rsidRPr="00350556" w:rsidTr="009236C7">
        <w:trPr>
          <w:gridAfter w:val="1"/>
          <w:wAfter w:w="284" w:type="dxa"/>
        </w:trPr>
        <w:tc>
          <w:tcPr>
            <w:tcW w:w="6237" w:type="dxa"/>
            <w:gridSpan w:val="2"/>
            <w:shd w:val="clear" w:color="auto" w:fill="auto"/>
            <w:vAlign w:val="center"/>
          </w:tcPr>
          <w:p w:rsidR="001B5402" w:rsidRPr="00350556" w:rsidRDefault="001B5402" w:rsidP="009236C7">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iCs/>
                <w:sz w:val="16"/>
                <w:szCs w:val="16"/>
              </w:rPr>
            </w:pPr>
          </w:p>
        </w:tc>
      </w:tr>
      <w:tr w:rsidR="001B5402" w:rsidRPr="00042EFC" w:rsidTr="009236C7">
        <w:trPr>
          <w:gridAfter w:val="1"/>
          <w:wAfter w:w="284" w:type="dxa"/>
        </w:trPr>
        <w:tc>
          <w:tcPr>
            <w:tcW w:w="6237" w:type="dxa"/>
            <w:gridSpan w:val="2"/>
            <w:shd w:val="clear" w:color="auto" w:fill="auto"/>
            <w:vAlign w:val="center"/>
          </w:tcPr>
          <w:p w:rsidR="001B5402" w:rsidRPr="00350556" w:rsidRDefault="001B5402" w:rsidP="009236C7">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1B5402" w:rsidRPr="00042EFC" w:rsidRDefault="001B5402" w:rsidP="009236C7">
            <w:pPr>
              <w:spacing w:before="120" w:after="120" w:line="240" w:lineRule="auto"/>
              <w:jc w:val="right"/>
              <w:rPr>
                <w:rFonts w:ascii="Verdana" w:hAnsi="Verdana" w:cs="Arial"/>
                <w:iCs/>
                <w:sz w:val="16"/>
                <w:szCs w:val="16"/>
              </w:rPr>
            </w:pPr>
            <w:r w:rsidRPr="00C21E8B">
              <w:rPr>
                <w:rFonts w:ascii="Verdana" w:eastAsiaTheme="minorEastAsia" w:hAnsi="Verdana" w:cs="Verdana"/>
                <w:bCs/>
                <w:color w:val="000000"/>
                <w:sz w:val="16"/>
                <w:szCs w:val="16"/>
              </w:rPr>
              <w:t>248.315.471 zł</w:t>
            </w:r>
          </w:p>
        </w:tc>
      </w:tr>
      <w:tr w:rsidR="001B5402" w:rsidRPr="00350556" w:rsidTr="009236C7">
        <w:trPr>
          <w:gridAfter w:val="1"/>
          <w:wAfter w:w="284" w:type="dxa"/>
        </w:trPr>
        <w:tc>
          <w:tcPr>
            <w:tcW w:w="6237" w:type="dxa"/>
            <w:gridSpan w:val="2"/>
            <w:shd w:val="clear" w:color="auto" w:fill="auto"/>
            <w:vAlign w:val="center"/>
          </w:tcPr>
          <w:p w:rsidR="001B5402" w:rsidRPr="00350556" w:rsidRDefault="001B5402" w:rsidP="009236C7">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iCs/>
                <w:sz w:val="16"/>
                <w:szCs w:val="16"/>
              </w:rPr>
            </w:pPr>
            <w:r w:rsidRPr="00C21E8B">
              <w:rPr>
                <w:rFonts w:ascii="Verdana" w:hAnsi="Verdana" w:cs="Verdana"/>
                <w:bCs/>
                <w:color w:val="000000"/>
                <w:sz w:val="16"/>
                <w:szCs w:val="16"/>
              </w:rPr>
              <w:t>34.561.926 zł</w:t>
            </w:r>
            <w:r w:rsidRPr="00350556">
              <w:rPr>
                <w:rFonts w:ascii="Verdana" w:hAnsi="Verdana" w:cs="Arial"/>
                <w:iCs/>
                <w:sz w:val="16"/>
                <w:szCs w:val="16"/>
              </w:rPr>
              <w:t xml:space="preserve"> </w:t>
            </w:r>
          </w:p>
        </w:tc>
      </w:tr>
      <w:tr w:rsidR="001B5402" w:rsidRPr="00350556" w:rsidTr="009236C7">
        <w:trPr>
          <w:gridAfter w:val="1"/>
          <w:wAfter w:w="284" w:type="dxa"/>
        </w:trPr>
        <w:tc>
          <w:tcPr>
            <w:tcW w:w="6237" w:type="dxa"/>
            <w:gridSpan w:val="2"/>
            <w:shd w:val="clear" w:color="auto" w:fill="auto"/>
            <w:vAlign w:val="center"/>
          </w:tcPr>
          <w:p w:rsidR="001B5402" w:rsidRPr="00350556" w:rsidRDefault="001B5402" w:rsidP="009236C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b/>
                <w:iCs/>
                <w:sz w:val="16"/>
                <w:szCs w:val="16"/>
              </w:rPr>
            </w:pPr>
          </w:p>
        </w:tc>
      </w:tr>
      <w:tr w:rsidR="001B5402" w:rsidRPr="00350556" w:rsidTr="009236C7">
        <w:trPr>
          <w:gridAfter w:val="1"/>
          <w:wAfter w:w="284" w:type="dxa"/>
        </w:trPr>
        <w:tc>
          <w:tcPr>
            <w:tcW w:w="6237" w:type="dxa"/>
            <w:gridSpan w:val="2"/>
            <w:shd w:val="clear" w:color="auto" w:fill="auto"/>
            <w:vAlign w:val="center"/>
          </w:tcPr>
          <w:p w:rsidR="001B5402" w:rsidRPr="00350556" w:rsidRDefault="001B5402" w:rsidP="009236C7">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C21E8B">
              <w:rPr>
                <w:rFonts w:ascii="Verdana" w:eastAsiaTheme="minorEastAsia" w:hAnsi="Verdana" w:cs="Verdana"/>
                <w:b/>
                <w:bCs/>
                <w:color w:val="000000"/>
                <w:sz w:val="16"/>
                <w:szCs w:val="16"/>
              </w:rPr>
              <w:t>Włochy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B5402" w:rsidRPr="00350556" w:rsidRDefault="001B5402" w:rsidP="009236C7">
            <w:pPr>
              <w:spacing w:line="240" w:lineRule="auto"/>
              <w:jc w:val="right"/>
              <w:rPr>
                <w:rFonts w:ascii="Verdana" w:hAnsi="Verdana" w:cs="Arial"/>
                <w:b/>
                <w:iCs/>
                <w:sz w:val="16"/>
                <w:szCs w:val="16"/>
              </w:rPr>
            </w:pPr>
            <w:r w:rsidRPr="00C21E8B">
              <w:rPr>
                <w:rFonts w:ascii="Verdana" w:eastAsiaTheme="minorEastAsia" w:hAnsi="Verdana" w:cs="Verdana"/>
                <w:b/>
                <w:bCs/>
                <w:color w:val="000000"/>
                <w:sz w:val="16"/>
                <w:szCs w:val="16"/>
              </w:rPr>
              <w:t>4.731.865 zł</w:t>
            </w:r>
          </w:p>
        </w:tc>
      </w:tr>
      <w:tr w:rsidR="001B5402" w:rsidRPr="00350556" w:rsidTr="009236C7">
        <w:trPr>
          <w:gridAfter w:val="1"/>
          <w:wAfter w:w="284" w:type="dxa"/>
        </w:trPr>
        <w:tc>
          <w:tcPr>
            <w:tcW w:w="6237" w:type="dxa"/>
            <w:gridSpan w:val="2"/>
            <w:shd w:val="clear" w:color="auto" w:fill="auto"/>
            <w:vAlign w:val="center"/>
          </w:tcPr>
          <w:p w:rsidR="001B5402" w:rsidRPr="00350556" w:rsidRDefault="001B5402" w:rsidP="009236C7">
            <w:pPr>
              <w:spacing w:line="240" w:lineRule="auto"/>
              <w:rPr>
                <w:rFonts w:ascii="Verdana" w:hAnsi="Verdana" w:cs="Arial"/>
                <w:b/>
                <w:iCs/>
                <w:sz w:val="16"/>
                <w:szCs w:val="16"/>
              </w:rPr>
            </w:pPr>
          </w:p>
        </w:tc>
        <w:tc>
          <w:tcPr>
            <w:tcW w:w="1701" w:type="dxa"/>
            <w:gridSpan w:val="2"/>
            <w:shd w:val="clear" w:color="auto" w:fill="auto"/>
            <w:vAlign w:val="center"/>
          </w:tcPr>
          <w:p w:rsidR="001B5402" w:rsidRPr="00350556" w:rsidRDefault="001B5402" w:rsidP="009236C7">
            <w:pPr>
              <w:spacing w:before="120" w:after="120" w:line="240" w:lineRule="auto"/>
              <w:jc w:val="right"/>
              <w:rPr>
                <w:rFonts w:ascii="Verdana" w:hAnsi="Verdana" w:cs="Arial"/>
                <w:b/>
                <w:iCs/>
                <w:sz w:val="16"/>
                <w:szCs w:val="16"/>
              </w:rPr>
            </w:pPr>
          </w:p>
        </w:tc>
      </w:tr>
      <w:tr w:rsidR="001B5402" w:rsidRPr="00350556" w:rsidTr="009236C7">
        <w:trPr>
          <w:gridAfter w:val="1"/>
          <w:wAfter w:w="284" w:type="dxa"/>
        </w:trPr>
        <w:tc>
          <w:tcPr>
            <w:tcW w:w="4503" w:type="dxa"/>
            <w:shd w:val="clear" w:color="auto" w:fill="auto"/>
            <w:vAlign w:val="center"/>
          </w:tcPr>
          <w:p w:rsidR="001B5402" w:rsidRPr="00350556" w:rsidRDefault="001B5402" w:rsidP="009236C7">
            <w:pPr>
              <w:spacing w:before="60" w:after="60" w:line="240" w:lineRule="auto"/>
              <w:rPr>
                <w:rFonts w:ascii="Verdana" w:hAnsi="Verdana" w:cs="Arial"/>
                <w:b/>
                <w:iCs/>
                <w:sz w:val="16"/>
                <w:szCs w:val="16"/>
              </w:rPr>
            </w:pPr>
          </w:p>
          <w:p w:rsidR="001B5402" w:rsidRPr="00350556" w:rsidRDefault="001B5402" w:rsidP="009236C7">
            <w:pPr>
              <w:spacing w:before="60" w:after="60" w:line="240" w:lineRule="auto"/>
              <w:rPr>
                <w:rFonts w:ascii="Verdana" w:hAnsi="Verdana" w:cs="Arial"/>
                <w:b/>
                <w:iCs/>
                <w:sz w:val="16"/>
                <w:szCs w:val="16"/>
              </w:rPr>
            </w:pPr>
          </w:p>
        </w:tc>
        <w:tc>
          <w:tcPr>
            <w:tcW w:w="3435" w:type="dxa"/>
            <w:gridSpan w:val="3"/>
            <w:shd w:val="clear" w:color="auto" w:fill="auto"/>
            <w:vAlign w:val="center"/>
          </w:tcPr>
          <w:p w:rsidR="001B5402" w:rsidRPr="00350556" w:rsidRDefault="001B5402" w:rsidP="009236C7">
            <w:pPr>
              <w:spacing w:before="60" w:after="60" w:line="240" w:lineRule="auto"/>
              <w:jc w:val="right"/>
              <w:rPr>
                <w:rFonts w:ascii="Verdana" w:hAnsi="Verdana" w:cs="Arial"/>
                <w:b/>
                <w:iCs/>
                <w:sz w:val="16"/>
                <w:szCs w:val="16"/>
              </w:rPr>
            </w:pPr>
          </w:p>
        </w:tc>
      </w:tr>
      <w:tr w:rsidR="001B5402" w:rsidRPr="00350556" w:rsidTr="009236C7">
        <w:trPr>
          <w:gridAfter w:val="1"/>
          <w:wAfter w:w="284" w:type="dxa"/>
        </w:trPr>
        <w:tc>
          <w:tcPr>
            <w:tcW w:w="4503" w:type="dxa"/>
            <w:shd w:val="clear" w:color="auto" w:fill="auto"/>
            <w:vAlign w:val="center"/>
          </w:tcPr>
          <w:p w:rsidR="001B5402" w:rsidRPr="00350556" w:rsidRDefault="001B5402" w:rsidP="009236C7">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C21E8B">
              <w:rPr>
                <w:rFonts w:ascii="Verdana" w:eastAsiaTheme="minorEastAsia" w:hAnsi="Verdana" w:cs="Verdana"/>
                <w:b/>
                <w:bCs/>
                <w:color w:val="000000"/>
                <w:sz w:val="16"/>
                <w:szCs w:val="16"/>
              </w:rPr>
              <w:t>Włochy</w:t>
            </w:r>
          </w:p>
        </w:tc>
        <w:tc>
          <w:tcPr>
            <w:tcW w:w="3435" w:type="dxa"/>
            <w:gridSpan w:val="3"/>
            <w:shd w:val="clear" w:color="auto" w:fill="auto"/>
            <w:vAlign w:val="center"/>
          </w:tcPr>
          <w:p w:rsidR="001B5402" w:rsidRPr="00350556" w:rsidRDefault="001B5402" w:rsidP="009236C7">
            <w:pPr>
              <w:spacing w:before="60" w:after="60" w:line="240" w:lineRule="auto"/>
              <w:jc w:val="right"/>
              <w:rPr>
                <w:rFonts w:ascii="Verdana" w:hAnsi="Verdana" w:cs="Arial"/>
                <w:b/>
                <w:iCs/>
                <w:sz w:val="16"/>
                <w:szCs w:val="16"/>
              </w:rPr>
            </w:pPr>
            <w:r w:rsidRPr="00C21E8B">
              <w:rPr>
                <w:rFonts w:ascii="Verdana" w:eastAsiaTheme="minorEastAsia" w:hAnsi="Verdana" w:cs="Verdana"/>
                <w:b/>
                <w:bCs/>
                <w:color w:val="000000"/>
                <w:sz w:val="16"/>
                <w:szCs w:val="16"/>
              </w:rPr>
              <w:t>27.529.000 zł</w:t>
            </w:r>
          </w:p>
        </w:tc>
      </w:tr>
      <w:tr w:rsidR="001B5402" w:rsidRPr="00350556" w:rsidTr="009236C7">
        <w:trPr>
          <w:gridAfter w:val="1"/>
          <w:wAfter w:w="284" w:type="dxa"/>
          <w:trHeight w:val="446"/>
        </w:trPr>
        <w:tc>
          <w:tcPr>
            <w:tcW w:w="4503" w:type="dxa"/>
            <w:shd w:val="clear" w:color="auto" w:fill="auto"/>
            <w:vAlign w:val="center"/>
          </w:tcPr>
          <w:p w:rsidR="001B5402" w:rsidRPr="00350556" w:rsidRDefault="001B5402" w:rsidP="009236C7">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1B5402" w:rsidRPr="00350556" w:rsidRDefault="001B5402" w:rsidP="009236C7">
            <w:pPr>
              <w:spacing w:before="60" w:after="60" w:line="240" w:lineRule="auto"/>
              <w:jc w:val="right"/>
              <w:rPr>
                <w:rFonts w:ascii="Verdana" w:hAnsi="Verdana" w:cs="Arial"/>
                <w:iCs/>
                <w:sz w:val="16"/>
                <w:szCs w:val="16"/>
              </w:rPr>
            </w:pPr>
          </w:p>
        </w:tc>
      </w:tr>
      <w:tr w:rsidR="001B5402" w:rsidRPr="00350556" w:rsidTr="009236C7">
        <w:trPr>
          <w:gridAfter w:val="1"/>
          <w:wAfter w:w="284" w:type="dxa"/>
        </w:trPr>
        <w:tc>
          <w:tcPr>
            <w:tcW w:w="4503" w:type="dxa"/>
            <w:shd w:val="clear" w:color="auto" w:fill="auto"/>
            <w:vAlign w:val="center"/>
          </w:tcPr>
          <w:p w:rsidR="001B5402" w:rsidRPr="00350556" w:rsidRDefault="001B5402" w:rsidP="009236C7">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1B5402" w:rsidRPr="00350556" w:rsidRDefault="001B5402" w:rsidP="009236C7">
            <w:pPr>
              <w:spacing w:before="60" w:after="60" w:line="240" w:lineRule="auto"/>
              <w:jc w:val="right"/>
              <w:rPr>
                <w:rFonts w:ascii="Verdana" w:hAnsi="Verdana" w:cs="Verdana"/>
                <w:bCs/>
                <w:color w:val="000000"/>
                <w:sz w:val="16"/>
                <w:szCs w:val="16"/>
              </w:rPr>
            </w:pPr>
            <w:r w:rsidRPr="00C21E8B">
              <w:rPr>
                <w:rFonts w:ascii="Verdana" w:hAnsi="Verdana" w:cs="Verdana"/>
                <w:bCs/>
                <w:color w:val="000000"/>
                <w:sz w:val="16"/>
                <w:szCs w:val="16"/>
              </w:rPr>
              <w:t>19.131.000 zł</w:t>
            </w:r>
          </w:p>
        </w:tc>
      </w:tr>
      <w:tr w:rsidR="001B5402" w:rsidRPr="00350556" w:rsidTr="009236C7">
        <w:trPr>
          <w:gridAfter w:val="1"/>
          <w:wAfter w:w="284" w:type="dxa"/>
          <w:trHeight w:val="511"/>
        </w:trPr>
        <w:tc>
          <w:tcPr>
            <w:tcW w:w="4503" w:type="dxa"/>
            <w:shd w:val="clear" w:color="auto" w:fill="auto"/>
            <w:vAlign w:val="center"/>
          </w:tcPr>
          <w:p w:rsidR="001B5402" w:rsidRPr="00350556" w:rsidRDefault="001B5402" w:rsidP="009236C7">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1B5402" w:rsidRPr="00350556" w:rsidRDefault="001B5402" w:rsidP="009236C7">
            <w:pPr>
              <w:spacing w:before="60" w:after="60" w:line="240" w:lineRule="auto"/>
              <w:jc w:val="right"/>
              <w:rPr>
                <w:rFonts w:ascii="Verdana" w:hAnsi="Verdana" w:cs="Arial"/>
                <w:iCs/>
                <w:sz w:val="16"/>
                <w:szCs w:val="16"/>
              </w:rPr>
            </w:pPr>
            <w:r w:rsidRPr="00C21E8B">
              <w:rPr>
                <w:rFonts w:ascii="Verdana" w:hAnsi="Verdana" w:cs="Verdana"/>
                <w:bCs/>
                <w:color w:val="000000"/>
                <w:sz w:val="16"/>
                <w:szCs w:val="16"/>
              </w:rPr>
              <w:t>8.398.000</w:t>
            </w:r>
            <w:r w:rsidRPr="002E29C6">
              <w:rPr>
                <w:rFonts w:ascii="Verdana" w:hAnsi="Verdana" w:cs="Verdana"/>
                <w:bCs/>
                <w:color w:val="000000"/>
                <w:sz w:val="16"/>
                <w:szCs w:val="16"/>
              </w:rPr>
              <w:t xml:space="preserve"> </w:t>
            </w:r>
            <w:r w:rsidRPr="002E29C6">
              <w:rPr>
                <w:rFonts w:ascii="Verdana" w:hAnsi="Verdana"/>
                <w:sz w:val="16"/>
                <w:szCs w:val="16"/>
              </w:rPr>
              <w:t>zł</w:t>
            </w:r>
            <w:r w:rsidRPr="002E29C6">
              <w:rPr>
                <w:rFonts w:ascii="Verdana" w:hAnsi="Verdana" w:cs="Arial"/>
                <w:iCs/>
                <w:sz w:val="16"/>
                <w:szCs w:val="16"/>
              </w:rPr>
              <w:t xml:space="preserve"> </w:t>
            </w:r>
          </w:p>
        </w:tc>
      </w:tr>
    </w:tbl>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ind w:firstLine="142"/>
        <w:jc w:val="both"/>
        <w:rPr>
          <w:rFonts w:ascii="Verdana" w:hAnsi="Verdana" w:cs="Arial"/>
          <w:iCs/>
          <w:sz w:val="18"/>
          <w:szCs w:val="18"/>
        </w:rPr>
      </w:pPr>
    </w:p>
    <w:p w:rsidR="001B5402" w:rsidRDefault="001B5402" w:rsidP="001B5402">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Pr>
          <w:rFonts w:ascii="Verdana" w:eastAsiaTheme="minorEastAsia" w:hAnsi="Verdana" w:cs="Verdana"/>
          <w:color w:val="000000"/>
          <w:sz w:val="14"/>
          <w:szCs w:val="14"/>
        </w:rPr>
        <w:t>587.422</w:t>
      </w:r>
      <w:r w:rsidRPr="00C21E8B">
        <w:rPr>
          <w:rFonts w:ascii="Verdana" w:eastAsiaTheme="minorEastAsia" w:hAnsi="Verdana" w:cs="Verdana"/>
          <w:color w:val="000000"/>
          <w:sz w:val="14"/>
          <w:szCs w:val="14"/>
        </w:rPr>
        <w:t xml:space="preserve">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1B5402" w:rsidRDefault="001B5402" w:rsidP="008E7C03">
      <w:pPr>
        <w:sectPr w:rsidR="001B5402" w:rsidSect="008E7C03">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2458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2458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24583"/>
      <w:r>
        <w:t>A.</w:t>
      </w:r>
      <w:r>
        <w:tab/>
      </w:r>
      <w:r w:rsidR="00421646">
        <w:t>ŚRODKI PRZEZNACZ</w:t>
      </w:r>
      <w:smartTag w:uri="urn:schemas-microsoft-com:office:smarttags" w:element="PersonName">
        <w:r w:rsidR="00421646">
          <w:t>ON</w:t>
        </w:r>
      </w:smartTag>
      <w:r w:rsidR="00421646">
        <w:t>E DO DYSPOZYCJI DZIELNICY NA</w:t>
      </w:r>
      <w:r>
        <w:t xml:space="preserve"> </w:t>
      </w:r>
      <w:r w:rsidRPr="005C3983">
        <w:t>REALIZACJ</w:t>
      </w:r>
      <w:r w:rsidR="00421646">
        <w:t>Ę INWESTYCJI I ZADAŃ WŁASNYCH</w:t>
      </w:r>
      <w:bookmarkEnd w:id="7"/>
      <w:bookmarkEnd w:id="8"/>
      <w:bookmarkEnd w:id="9"/>
      <w:bookmarkEnd w:id="10"/>
    </w:p>
    <w:p w:rsidR="008E7C03" w:rsidRDefault="00A91704" w:rsidP="00B76490">
      <w:pPr>
        <w:ind w:firstLine="6804"/>
        <w:rPr>
          <w:sz w:val="16"/>
          <w:szCs w:val="16"/>
        </w:rPr>
      </w:pPr>
      <w:r>
        <w:rPr>
          <w:sz w:val="16"/>
          <w:szCs w:val="16"/>
        </w:rPr>
        <w:t>Zestawienie</w:t>
      </w:r>
      <w:r w:rsidR="00DF0FA5">
        <w:rPr>
          <w:sz w:val="16"/>
          <w:szCs w:val="16"/>
        </w:rPr>
        <w:t xml:space="preserve"> nr XVI</w:t>
      </w:r>
      <w:r w:rsidR="00500C7D">
        <w:rPr>
          <w:sz w:val="16"/>
          <w:szCs w:val="16"/>
        </w:rPr>
        <w:t>/1</w:t>
      </w:r>
    </w:p>
    <w:p w:rsidR="00B76490" w:rsidRDefault="00B76490" w:rsidP="00B76490">
      <w:pPr>
        <w:ind w:firstLine="6804"/>
        <w:rPr>
          <w:sz w:val="16"/>
          <w:szCs w:val="16"/>
        </w:rPr>
      </w:pPr>
      <w:bookmarkStart w:id="11" w:name="_Toc224548662"/>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8E7C03" w:rsidP="008E7C03">
      <w:pPr>
        <w:pStyle w:val="Nagwek5"/>
      </w:pPr>
      <w:bookmarkStart w:id="12" w:name="_Toc58924584"/>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B5402" w:rsidRPr="001B5402" w:rsidTr="009236C7">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9236C7">
            <w:pPr>
              <w:spacing w:line="240" w:lineRule="auto"/>
              <w:jc w:val="center"/>
              <w:rPr>
                <w:rFonts w:cs="Arial"/>
                <w:b/>
                <w:bCs/>
                <w:sz w:val="14"/>
                <w:szCs w:val="14"/>
              </w:rPr>
            </w:pPr>
            <w:r w:rsidRPr="001B540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9236C7">
            <w:pPr>
              <w:spacing w:line="240" w:lineRule="auto"/>
              <w:jc w:val="center"/>
              <w:rPr>
                <w:rFonts w:cs="Arial"/>
                <w:b/>
                <w:bCs/>
                <w:sz w:val="14"/>
                <w:szCs w:val="14"/>
              </w:rPr>
            </w:pPr>
            <w:r w:rsidRPr="001B5402">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9236C7">
            <w:pPr>
              <w:spacing w:line="240" w:lineRule="auto"/>
              <w:jc w:val="center"/>
              <w:rPr>
                <w:rFonts w:cs="Arial"/>
                <w:b/>
                <w:bCs/>
                <w:sz w:val="14"/>
                <w:szCs w:val="14"/>
              </w:rPr>
            </w:pPr>
            <w:r w:rsidRPr="001B5402">
              <w:rPr>
                <w:rFonts w:cs="Arial"/>
                <w:b/>
                <w:bCs/>
                <w:sz w:val="14"/>
                <w:szCs w:val="14"/>
              </w:rPr>
              <w:t>Kalkulacja środków przeznaczonych do dyspozycji Dzielnicy</w:t>
            </w:r>
          </w:p>
        </w:tc>
      </w:tr>
      <w:tr w:rsidR="001B5402" w:rsidRPr="001B5402" w:rsidTr="009236C7">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center"/>
              <w:rPr>
                <w:rFonts w:cs="Arial"/>
                <w:sz w:val="12"/>
                <w:szCs w:val="12"/>
              </w:rPr>
            </w:pPr>
            <w:r w:rsidRPr="001B540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center"/>
              <w:rPr>
                <w:rFonts w:cs="Arial"/>
                <w:sz w:val="12"/>
                <w:szCs w:val="12"/>
              </w:rPr>
            </w:pPr>
            <w:r w:rsidRPr="001B5402">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center"/>
              <w:rPr>
                <w:rFonts w:cs="Arial"/>
                <w:sz w:val="12"/>
                <w:szCs w:val="12"/>
              </w:rPr>
            </w:pPr>
            <w:r w:rsidRPr="001B5402">
              <w:rPr>
                <w:rFonts w:cs="Arial"/>
                <w:sz w:val="12"/>
                <w:szCs w:val="12"/>
              </w:rPr>
              <w:t>3</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27 529 000</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282 877 397</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19 131 000</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15 384 150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19 131 000</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15 384 150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900 000</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900 000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900 000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12 489 500</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8 742 650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80 000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56 000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4 000 000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2 800 000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8 409 500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5 886 650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5 741 500</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5 741 500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3 000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175 500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175 500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344 650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344 650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108 000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108 000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13 350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13 350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5 097 000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5 097 000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8 398 000</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8 353 300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149 000</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104 300</w:t>
            </w:r>
          </w:p>
        </w:tc>
      </w:tr>
      <w:tr w:rsidR="001B5402" w:rsidRPr="001B5402" w:rsidTr="009236C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149 000</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104 300</w:t>
            </w:r>
          </w:p>
        </w:tc>
      </w:tr>
      <w:tr w:rsidR="001B5402" w:rsidRPr="001B5402" w:rsidTr="009236C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70 000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49 000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35 000</w:t>
            </w:r>
          </w:p>
        </w:tc>
      </w:tr>
      <w:tr w:rsidR="001B5402" w:rsidRPr="001B5402" w:rsidTr="009236C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9236C7">
            <w:pPr>
              <w:spacing w:line="240" w:lineRule="auto"/>
              <w:rPr>
                <w:rFonts w:cs="Arial"/>
                <w:sz w:val="12"/>
                <w:szCs w:val="12"/>
              </w:rPr>
            </w:pPr>
            <w:r w:rsidRPr="001B5402">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29 000</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9236C7">
            <w:pPr>
              <w:spacing w:line="240" w:lineRule="auto"/>
              <w:jc w:val="right"/>
              <w:rPr>
                <w:rFonts w:cs="Arial"/>
                <w:sz w:val="12"/>
                <w:szCs w:val="12"/>
              </w:rPr>
            </w:pPr>
            <w:r w:rsidRPr="001B5402">
              <w:rPr>
                <w:rFonts w:cs="Arial"/>
                <w:sz w:val="12"/>
                <w:szCs w:val="12"/>
              </w:rPr>
              <w:t>20 300</w:t>
            </w:r>
          </w:p>
        </w:tc>
      </w:tr>
      <w:tr w:rsidR="001B5402" w:rsidRPr="001B5402" w:rsidTr="009236C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8 249 000</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8 249 000</w:t>
            </w:r>
          </w:p>
        </w:tc>
      </w:tr>
      <w:tr w:rsidR="001B5402" w:rsidRPr="001B5402" w:rsidTr="009236C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8 249 000</w:t>
            </w:r>
          </w:p>
        </w:tc>
        <w:tc>
          <w:tcPr>
            <w:tcW w:w="1113" w:type="pct"/>
            <w:tcBorders>
              <w:top w:val="nil"/>
              <w:left w:val="nil"/>
              <w:bottom w:val="single" w:sz="4" w:space="0" w:color="auto"/>
              <w:right w:val="single" w:sz="4" w:space="0" w:color="auto"/>
            </w:tcBorders>
            <w:shd w:val="clear" w:color="000000" w:fill="FFFDC1"/>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8 249 000</w:t>
            </w:r>
          </w:p>
        </w:tc>
      </w:tr>
      <w:tr w:rsidR="001B5402" w:rsidRPr="001B5402" w:rsidTr="009236C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9236C7">
            <w:pPr>
              <w:spacing w:line="240" w:lineRule="auto"/>
              <w:rPr>
                <w:rFonts w:cs="Arial"/>
                <w:b/>
                <w:bCs/>
                <w:sz w:val="12"/>
                <w:szCs w:val="12"/>
              </w:rPr>
            </w:pPr>
            <w:r w:rsidRPr="001B5402">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9236C7">
            <w:pPr>
              <w:spacing w:line="240" w:lineRule="auto"/>
              <w:jc w:val="right"/>
              <w:rPr>
                <w:rFonts w:cs="Arial"/>
                <w:b/>
                <w:bCs/>
                <w:sz w:val="12"/>
                <w:szCs w:val="12"/>
              </w:rPr>
            </w:pPr>
            <w:r w:rsidRPr="001B5402">
              <w:rPr>
                <w:rFonts w:cs="Arial"/>
                <w:b/>
                <w:bCs/>
                <w:sz w:val="12"/>
                <w:szCs w:val="12"/>
              </w:rPr>
              <w:t>259 139 947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w:t>
      </w:r>
      <w:smartTag w:uri="urn:schemas-microsoft-com:office:smarttags" w:element="PersonName">
        <w:r w:rsidRPr="00421646">
          <w:rPr>
            <w:sz w:val="20"/>
            <w:szCs w:val="20"/>
          </w:rPr>
          <w:t>ON</w:t>
        </w:r>
      </w:smartTag>
      <w:r w:rsidRPr="00421646">
        <w:rPr>
          <w:sz w:val="20"/>
          <w:szCs w:val="20"/>
        </w:rPr>
        <w:t>E DO DYSPOZYCJI DZIELNICY NA REALIZACJĘ INWESTYCJI I ZADAŃ WŁASNYCH</w:t>
      </w:r>
    </w:p>
    <w:p w:rsidR="005D1EC3" w:rsidRDefault="00A91704" w:rsidP="00B76490">
      <w:pPr>
        <w:ind w:firstLine="6804"/>
        <w:rPr>
          <w:sz w:val="16"/>
          <w:szCs w:val="16"/>
        </w:rPr>
      </w:pPr>
      <w:bookmarkStart w:id="13" w:name="_Toc224547509"/>
      <w:bookmarkStart w:id="14" w:name="_Toc224547711"/>
      <w:bookmarkStart w:id="15" w:name="_Toc224548663"/>
      <w:r>
        <w:rPr>
          <w:sz w:val="16"/>
          <w:szCs w:val="16"/>
        </w:rPr>
        <w:t>Zestawienie</w:t>
      </w:r>
      <w:r w:rsidR="00DF0FA5">
        <w:rPr>
          <w:sz w:val="16"/>
          <w:szCs w:val="16"/>
        </w:rPr>
        <w:t xml:space="preserve"> nr XVI</w:t>
      </w:r>
      <w:r w:rsidR="005D1EC3">
        <w:rPr>
          <w:sz w:val="16"/>
          <w:szCs w:val="16"/>
        </w:rPr>
        <w:t>/1a</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8E7C03" w:rsidP="008E7C03">
      <w:pPr>
        <w:pStyle w:val="Nagwek5"/>
      </w:pPr>
      <w:bookmarkStart w:id="16" w:name="_Toc58924585"/>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B5402" w:rsidRPr="001B5402" w:rsidTr="001B540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Kalkulacja środków przeznaczonych do dyspozycji Dzielnicy</w:t>
            </w:r>
          </w:p>
        </w:tc>
      </w:tr>
      <w:tr w:rsidR="001B5402" w:rsidRPr="001B5402" w:rsidTr="001B540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4</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ind w:firstLineChars="100" w:firstLine="120"/>
              <w:rPr>
                <w:rFonts w:cs="Arial"/>
                <w:b/>
                <w:bCs/>
                <w:sz w:val="12"/>
                <w:szCs w:val="12"/>
              </w:rPr>
            </w:pPr>
            <w:r w:rsidRPr="001B5402">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ind w:firstLineChars="100" w:firstLine="120"/>
              <w:rPr>
                <w:rFonts w:cs="Arial"/>
                <w:b/>
                <w:bCs/>
                <w:sz w:val="12"/>
                <w:szCs w:val="12"/>
              </w:rPr>
            </w:pPr>
            <w:r w:rsidRPr="001B5402">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27 529 000</w:t>
            </w:r>
          </w:p>
        </w:tc>
        <w:tc>
          <w:tcPr>
            <w:tcW w:w="1100"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282 877 397</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8 249 000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8 249 000</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15 444 500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12 031 250</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234 400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201 100</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903 000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903 000</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191 404 415</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58 580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3 017 041</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183 000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1 605 933</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370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370</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63 342 432</w:t>
            </w:r>
          </w:p>
        </w:tc>
      </w:tr>
      <w:tr w:rsidR="001B5402" w:rsidRPr="001B5402" w:rsidTr="001B540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2 456 150</w:t>
            </w:r>
          </w:p>
        </w:tc>
        <w:tc>
          <w:tcPr>
            <w:tcW w:w="110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2 111 150</w:t>
            </w:r>
          </w:p>
        </w:tc>
      </w:tr>
    </w:tbl>
    <w:p w:rsidR="008E7C03" w:rsidRDefault="008E7C03" w:rsidP="008E7C03"/>
    <w:p w:rsidR="008E7C03" w:rsidRDefault="008E7C03" w:rsidP="008E7C03">
      <w:r>
        <w:br w:type="page"/>
      </w:r>
    </w:p>
    <w:p w:rsidR="008E7C03" w:rsidRDefault="008E7C03" w:rsidP="008E7C03">
      <w:pPr>
        <w:pStyle w:val="Nagwek4"/>
      </w:pPr>
      <w:bookmarkStart w:id="17" w:name="_Toc58924586"/>
      <w:r>
        <w:t>B.</w:t>
      </w:r>
      <w:r>
        <w:tab/>
      </w:r>
      <w:r w:rsidR="0087422E">
        <w:t xml:space="preserve">PLAN </w:t>
      </w:r>
      <w:r>
        <w:t>WYDATK</w:t>
      </w:r>
      <w:r w:rsidR="0087422E">
        <w:t>ÓW</w:t>
      </w:r>
      <w:bookmarkEnd w:id="17"/>
    </w:p>
    <w:p w:rsidR="005D1EC3" w:rsidRDefault="00A91704" w:rsidP="00B76490">
      <w:pPr>
        <w:ind w:firstLine="6804"/>
        <w:rPr>
          <w:sz w:val="16"/>
          <w:szCs w:val="16"/>
        </w:rPr>
      </w:pPr>
      <w:r>
        <w:rPr>
          <w:sz w:val="16"/>
          <w:szCs w:val="16"/>
        </w:rPr>
        <w:t>Zestawienie</w:t>
      </w:r>
      <w:r w:rsidR="00DF0FA5">
        <w:rPr>
          <w:sz w:val="16"/>
          <w:szCs w:val="16"/>
        </w:rPr>
        <w:t xml:space="preserve"> nr XVI</w:t>
      </w:r>
      <w:r w:rsidR="005D1EC3">
        <w:rPr>
          <w:sz w:val="16"/>
          <w:szCs w:val="16"/>
        </w:rPr>
        <w:t>/2</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B76490" w:rsidP="00B76490">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B5402" w:rsidRPr="001B5402" w:rsidTr="001B540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 tym Urząd</w:t>
            </w:r>
          </w:p>
        </w:tc>
      </w:tr>
      <w:tr w:rsidR="001B5402" w:rsidRPr="001B5402" w:rsidTr="001B540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282 877 397</w:t>
            </w:r>
          </w:p>
        </w:tc>
        <w:tc>
          <w:tcPr>
            <w:tcW w:w="942"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164 334 212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248 315 471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129 772 286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145 732 078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30 840 009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109 599 298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18 473 640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36 132 780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12 366 369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35 581 954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35 581 954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66 898 798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63 300 323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102 641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34 561 926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34 561 926</w:t>
            </w:r>
          </w:p>
        </w:tc>
      </w:tr>
      <w:tr w:rsidR="001B5402" w:rsidRPr="001B5402" w:rsidTr="001B540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160 070</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160 070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160 070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20 708 884</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20 708 884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4 127 308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4 127 308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4 127 308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4 127 308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4 127 308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4 127 308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16 581 576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16 581 576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552 015</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552 015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552 015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552 015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19 261 869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19 261 869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4 032 308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4 032 308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4 032 308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4 032 308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4 032 308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4 032 308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15 229 561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15 229 561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890 000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890 000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15 934 000</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15 934 000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15 907 500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4 981 080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10 926 420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429 000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26 500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5 878 520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5 878 520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5 867 020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4 943 000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924 020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10 055 480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10 055 480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10 040 480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38 080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10 002 400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429 000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95 000</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95 000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22 894 455</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20 664 551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22 894 455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20 664 551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22 308 655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20 081 551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19 013 538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17 042 107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3 295 117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3 039 444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535 800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510 000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499 000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499 000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19 982 624</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19 982 624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19 982 624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19 982 624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19 948 624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19 948 624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17 042 107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17 042 107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2 906 517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2 906 517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171 927</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171 927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171 927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171 927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121 927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121 927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121 927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121 927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2 229 904</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2 229 904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2 227 104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1 971 431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255 673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114 693 175</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35 468 142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105 740 784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26 515 751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79 887 065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1 423 590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68 743 239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87 500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11 143 826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1 336 090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25 092 161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25 092 161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708 917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52 641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8 952 391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8 952 391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44 844 321</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10 326 578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38 532 618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4 014 875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34 267 593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29 721 999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4 545 594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3 801 875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3 801 875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463 150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6 311 703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6 311 703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1 722 698</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19 304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1 722 698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19 304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1 697 394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1 488 548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208 846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19 304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19 304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37 048 813</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15 285 503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34 408 125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12 644 815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21 936 910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18 687 061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3 249 849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12 444 815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12 444 815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26 400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2 640 688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2 640 688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694 580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694 580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694 580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694 580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694 580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694 580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401 810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401 810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401 810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401 810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401 810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401 810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5 640 849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5 640 849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5 585 849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5 055 797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530 052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10 426 598</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1 795 578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10 426 598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1 795 578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8 654 020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7 735 969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918 051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1 745 578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1 745 578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210 190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98 090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210 190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98 090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210 190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98 090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210 190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98 090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51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4 691 053</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2 845 665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4 691 053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2 845 665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1 845 388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1 783 913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61 475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2 845 665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2 845 665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37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7 014 745</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7 014 745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4 314 745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4 129 179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185 566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2 700 000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106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495 444</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438 534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495 444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438 534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56 910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53 273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3 637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438 534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438 534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802 074</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112 500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802 074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112 500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618 066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112 500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87 500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87 500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530 566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131 367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52 641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911 448</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907 328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911 448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907 328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174 948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170 828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60 310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57 020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114 638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113 808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736 500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736 500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907 328</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907 328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907 328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907 328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170 828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170 828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57 020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57 020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113 808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113 808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736 500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736 500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4 120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3 290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830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8 787 245</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584 000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8 787 245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584 000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5 896 640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5 001 800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894 840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2 860 605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752 200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752 200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751 300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581 300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52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101 840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101 840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101 840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101 840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1 263 500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1 263 500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1 203 500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554 000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554 000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554 000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1 036 136</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1 036 136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1 036 136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4 978 500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4 978 500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4 958 500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4 420 500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538 000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46 069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46 069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46 069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383 972</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383 972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373 972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289 100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84 872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383 972</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383 972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373 972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289 100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84 872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2 672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8 155 492</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412 809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8 155 492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412 809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7 351 346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154 516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6 960 408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143 560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390 938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258 293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258 293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545 853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4 788 394</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4 788 394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4 788 394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4 607 302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181 092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525 399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258 293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525 399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258 293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267 106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267 106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258 293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258 293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2 088 809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2 088 809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2 088 809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1 942 440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146 369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173 000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173 000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173 000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133 000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133 000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480 180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480 180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480 180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51 000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51 000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51 000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23 477</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23 477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23 477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23 477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25 233</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10 560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25 233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10 560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10 560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10 560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10 560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10 560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14 673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64 296 305</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64 083 405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63 555 332</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63 342 432</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1 340 209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1 129 109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1 180 053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1 016 153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160 156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112 956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62 215 123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62 213 323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740 973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740 973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55 303 797</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55 303 797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55 303 797</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55 303 797</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464 618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464 618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406 618</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406 618</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58 000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58 000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54 839 179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54 839 179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6 556 749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6 556 749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6 556 749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6 556 749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563 505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563 505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563 505</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563 505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5 993 244</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5 993 244</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1 639 830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1 426 930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1 639 830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1 426 930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257 130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46 030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209 930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46 030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47 200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1 382 700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1 380 900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54 956</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740 973</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740 973</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9 810 540</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9 758 540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2 177 500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2 125 500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2 177 500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2 125 500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2 177 500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2 125 500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7 633 040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7 633 040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3 059 031</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3 059 031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217 000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217 000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217 000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217 000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217 000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217 000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2 842 031</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2 842 031</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422 000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422 000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422 000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422 000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422 000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422 000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1 210 000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1 210 000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1 210 000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1 210 000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1 210 000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1 210 000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5 119 509</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5 067 509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328 500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276 500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328 500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276 500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328 500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276 500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4 791 009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4 791 009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9 503 450</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9 503 450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9 503 450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9 503 450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333 450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333 450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333 450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333 450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9 170 000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9 170 000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463 450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463 450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313 450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313 450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313 450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313 450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4 200 000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4 200 000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4 200 000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4 200 000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4 820 000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4 820 000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4 820 000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4 820 000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4 820 000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4 820 000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6 535 775</w:t>
            </w:r>
          </w:p>
        </w:tc>
        <w:tc>
          <w:tcPr>
            <w:tcW w:w="94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1 505 775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5 881 829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851 829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5 590 829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566 829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3 316 770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41 300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2 274 059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525 529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653 946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653 946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936 525</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936 525</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653 946</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653 946</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5 030 000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5 030 000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5 024 000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3 275 470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1 748 530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569 250</w:t>
            </w:r>
          </w:p>
        </w:tc>
        <w:tc>
          <w:tcPr>
            <w:tcW w:w="94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569 250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569 250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569 250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284 250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284 250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41 300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41 300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242 950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242 950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285 000</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ind w:firstLineChars="100" w:firstLine="120"/>
              <w:rPr>
                <w:rFonts w:cs="Arial"/>
                <w:sz w:val="12"/>
                <w:szCs w:val="12"/>
              </w:rPr>
            </w:pPr>
            <w:r w:rsidRPr="001B540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bl>
    <w:p w:rsidR="002C0870" w:rsidRPr="00EF2B13" w:rsidRDefault="002C0870" w:rsidP="008E7C03">
      <w:pPr>
        <w:rPr>
          <w:sz w:val="4"/>
          <w:szCs w:val="4"/>
        </w:rPr>
      </w:pPr>
    </w:p>
    <w:p w:rsidR="0092369F" w:rsidRDefault="0092369F" w:rsidP="008E7C03">
      <w:pPr>
        <w:sectPr w:rsidR="0092369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58924587"/>
      <w:r>
        <w:t>C.</w:t>
      </w:r>
      <w:r>
        <w:tab/>
        <w:t>SPIS ZADAŃ INWESTYCYJNYCH</w:t>
      </w:r>
      <w:bookmarkEnd w:id="18"/>
    </w:p>
    <w:p w:rsidR="005D1EC3" w:rsidRDefault="00A91704" w:rsidP="00B76490">
      <w:pPr>
        <w:ind w:firstLine="6804"/>
        <w:rPr>
          <w:sz w:val="16"/>
          <w:szCs w:val="16"/>
        </w:rPr>
      </w:pPr>
      <w:r>
        <w:rPr>
          <w:sz w:val="16"/>
          <w:szCs w:val="16"/>
        </w:rPr>
        <w:t>Zestawienie</w:t>
      </w:r>
      <w:r w:rsidR="00DF0FA5">
        <w:rPr>
          <w:sz w:val="16"/>
          <w:szCs w:val="16"/>
        </w:rPr>
        <w:t xml:space="preserve"> nr XVI</w:t>
      </w:r>
      <w:r w:rsidR="005D1EC3">
        <w:rPr>
          <w:sz w:val="16"/>
          <w:szCs w:val="16"/>
        </w:rPr>
        <w:t>/3</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92369F" w:rsidRDefault="005D1EC3" w:rsidP="001B5402">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B5402" w:rsidRPr="001B5402" w:rsidTr="001B5402">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 xml:space="preserve">Rok </w:t>
            </w:r>
            <w:r w:rsidRPr="001B5402">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 xml:space="preserve">Rok </w:t>
            </w:r>
            <w:r w:rsidRPr="001B5402">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Plan</w:t>
            </w:r>
          </w:p>
        </w:tc>
      </w:tr>
      <w:tr w:rsidR="001B5402" w:rsidRPr="001B5402" w:rsidTr="001B5402">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7</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ind w:firstLineChars="100" w:firstLine="120"/>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ind w:firstLineChars="100" w:firstLine="120"/>
              <w:rPr>
                <w:rFonts w:cs="Arial"/>
                <w:b/>
                <w:bCs/>
                <w:sz w:val="12"/>
                <w:szCs w:val="12"/>
              </w:rPr>
            </w:pPr>
            <w:r w:rsidRPr="001B540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ind w:firstLineChars="100" w:firstLine="120"/>
              <w:rPr>
                <w:rFonts w:cs="Arial"/>
                <w:b/>
                <w:bCs/>
                <w:sz w:val="12"/>
                <w:szCs w:val="12"/>
              </w:rPr>
            </w:pPr>
            <w:r w:rsidRPr="001B5402">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34 561 926</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16 581 576</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552 015</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Równoległej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2006</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7 812</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Przebudowa ul. Szyszkowej</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544 203</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15 229 561</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Tynkarskiej (odc. ul. Solipska - ul. Chrobrego)</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2002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2 500 000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Modernizacja ul. Dzwonkowej (odc. ul. Aksamitna - ul. Szyszkowa)</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2008</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170 405</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Popularnej (odc. od ul. Jutrzenki do ul. Instalatorów)</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3 695 870</w:t>
            </w:r>
          </w:p>
        </w:tc>
      </w:tr>
      <w:tr w:rsidR="001B5402" w:rsidRPr="001B5402" w:rsidTr="001B5402">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Nabycie prawa własności nieruchomości, oznaczonej jako działki ewidencyjne nr 77/1, 77/3, 77/4, 77/6 z obrębu 2-06-15, stanowiących istniejący pas drogi publicznej ul. Załuski</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70 633</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Fajansowej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700 000</w:t>
            </w:r>
          </w:p>
        </w:tc>
      </w:tr>
      <w:tr w:rsidR="001B5402" w:rsidRPr="001B5402" w:rsidTr="001B540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drogi między ul. Budki Szczęśliwickie, ul. Naukowa i ul. Wiktoryn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1 000 000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Gidzińskiego</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543 653</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Działkowej i Gidzińskiego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5 199 000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drogi publicznej w rejonie ul. Działkowej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400 000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Solińskiej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250 000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1 Sierpnia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300 000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ul. Zapustnej - rozliczenie z inwestorem prywatnym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400 000</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800 000</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chodnika w ul. Świerszcza</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800 000</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8 952 391</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6 311 703</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Szkoła Podstawowa nr 94 ul. Cietrzewia 22A - modernizacja i rozbudowa szkoły</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2004</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250 706</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Modernizacja i rozbudowa budynku Szkoły Podstawowej nr 66 przy ul. Przepiórki 16/18</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4 258 534</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Szkoła Podstawowa nr 88 ul. Radarowa 4B - rozbudowa szkoły</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1 802 463</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2 640 688</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Rozbudowa budynku Przedszkola nr 60 przy ul. Rybnickiej 42/44</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2 640 688</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żłobka przy ul. Astronautów 5</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740 973</w:t>
            </w:r>
          </w:p>
        </w:tc>
      </w:tr>
      <w:tr w:rsidR="001B5402" w:rsidRPr="001B5402" w:rsidTr="001B5402">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7 633 040</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2 842 031</w:t>
            </w:r>
          </w:p>
        </w:tc>
      </w:tr>
      <w:tr w:rsidR="001B5402" w:rsidRPr="001B5402" w:rsidTr="001B540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Budowa rurociągu kanalizacyjnego odprowadzającego nadmiar wód powierzchniowych z rowu Załuskiego</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2 842 031</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4 791 009</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Realizacja projektu "Oświetlenie parkowe"</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100 514</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Realizacja projektu "Alejki parkowe"</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79 316</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Utworzenie terenów zieleni o symbolice historycznej na terenie Fortu V Włochy</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4 416 349</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Realizacja projektu "Bulodrom"</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18 000</w:t>
            </w:r>
          </w:p>
        </w:tc>
      </w:tr>
      <w:tr w:rsidR="001B5402" w:rsidRPr="001B5402" w:rsidTr="001B5402">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Mała architektura oraz infrastruktura rekreacyjna na terenach zieleni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176 830</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r w:rsidR="001B5402" w:rsidRPr="001B5402" w:rsidTr="001B5402">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r w:rsidR="001B5402" w:rsidRPr="001B5402" w:rsidTr="001B5402">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Fort Włochy - urządzenie otwartego terenu rekreacyjno - sportowego</w:t>
            </w:r>
          </w:p>
        </w:tc>
        <w:tc>
          <w:tcPr>
            <w:tcW w:w="561"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2005</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653 946</w:t>
            </w:r>
          </w:p>
        </w:tc>
      </w:tr>
    </w:tbl>
    <w:p w:rsidR="001B5402" w:rsidRDefault="001B5402" w:rsidP="001B5402">
      <w:pPr>
        <w:jc w:val="right"/>
        <w:rPr>
          <w:sz w:val="16"/>
          <w:szCs w:val="16"/>
        </w:rPr>
      </w:pPr>
    </w:p>
    <w:p w:rsidR="001B5402" w:rsidRDefault="001B5402" w:rsidP="001B5402">
      <w:pPr>
        <w:jc w:val="right"/>
        <w:sectPr w:rsidR="001B5402"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58924588"/>
      <w:r>
        <w:t>D</w:t>
      </w:r>
      <w:r w:rsidR="008E7C03">
        <w:t>.</w:t>
      </w:r>
      <w:r w:rsidR="008E7C03">
        <w:tab/>
      </w:r>
      <w:r w:rsidR="00A91704">
        <w:t>PLAN DOCHODÓW GROMADZ</w:t>
      </w:r>
      <w:smartTag w:uri="urn:schemas-microsoft-com:office:smarttags" w:element="PersonName">
        <w:r w:rsidR="00A91704">
          <w:t>ON</w:t>
        </w:r>
      </w:smartTag>
      <w:r w:rsidR="00A91704">
        <w:t>YCH NA WYDZIEL</w:t>
      </w:r>
      <w:smartTag w:uri="urn:schemas-microsoft-com:office:smarttags" w:element="PersonName">
        <w:r w:rsidR="00A91704">
          <w:t>ON</w:t>
        </w:r>
      </w:smartTag>
      <w:r w:rsidR="00A91704">
        <w:t>YCH RACHUNKACH JEDNOSTEK BUDŻETOWYCH PROWADZĄCYCH DZIAŁALNOŚĆ OKREŚL</w:t>
      </w:r>
      <w:smartTag w:uri="urn:schemas-microsoft-com:office:smarttags" w:element="PersonName">
        <w:r w:rsidR="00A91704">
          <w:t>ON</w:t>
        </w:r>
      </w:smartTag>
      <w:r w:rsidR="00A91704">
        <w:t xml:space="preserve">Ą W USTAWIE </w:t>
      </w:r>
      <w:r w:rsidR="00672C6E">
        <w:t>PRAWO OŚWIATOWE</w:t>
      </w:r>
      <w:r w:rsidR="00A91704">
        <w:t xml:space="preserve"> I WYDATKÓW NIMI FINANSOWANYCH</w:t>
      </w:r>
      <w:bookmarkEnd w:id="19"/>
    </w:p>
    <w:p w:rsidR="005D1EC3" w:rsidRDefault="00A91704" w:rsidP="00B76490">
      <w:pPr>
        <w:ind w:firstLine="6804"/>
        <w:rPr>
          <w:sz w:val="16"/>
          <w:szCs w:val="16"/>
        </w:rPr>
      </w:pPr>
      <w:bookmarkStart w:id="20" w:name="_Toc224548664"/>
      <w:r>
        <w:rPr>
          <w:sz w:val="16"/>
          <w:szCs w:val="16"/>
        </w:rPr>
        <w:t>Zestawienie</w:t>
      </w:r>
      <w:r w:rsidR="00DF0FA5">
        <w:rPr>
          <w:sz w:val="16"/>
          <w:szCs w:val="16"/>
        </w:rPr>
        <w:t xml:space="preserve"> nr XVI</w:t>
      </w:r>
      <w:r w:rsidR="005D1EC3">
        <w:rPr>
          <w:sz w:val="16"/>
          <w:szCs w:val="16"/>
        </w:rPr>
        <w:t>/</w:t>
      </w:r>
      <w:r w:rsidR="000063F5">
        <w:rPr>
          <w:sz w:val="16"/>
          <w:szCs w:val="16"/>
        </w:rPr>
        <w:t>5</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633E66" w:rsidP="008E7C03">
      <w:pPr>
        <w:pStyle w:val="Nagwek5"/>
      </w:pPr>
      <w:bookmarkStart w:id="21" w:name="_Toc58924589"/>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4 731 865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4 731 865</w:t>
            </w:r>
          </w:p>
        </w:tc>
      </w:tr>
    </w:tbl>
    <w:p w:rsidR="008E7C03" w:rsidRDefault="008E7C03" w:rsidP="008E7C03"/>
    <w:p w:rsidR="008E7C03" w:rsidRDefault="008E7C03" w:rsidP="008E7C03">
      <w:r>
        <w:br w:type="page"/>
      </w:r>
    </w:p>
    <w:p w:rsidR="005D1EC3" w:rsidRDefault="00A91704" w:rsidP="00B76490">
      <w:pPr>
        <w:ind w:firstLine="6804"/>
        <w:rPr>
          <w:sz w:val="16"/>
          <w:szCs w:val="16"/>
        </w:rPr>
      </w:pPr>
      <w:bookmarkStart w:id="22" w:name="_Toc224548665"/>
      <w:r>
        <w:rPr>
          <w:sz w:val="16"/>
          <w:szCs w:val="16"/>
        </w:rPr>
        <w:t>Zestawienie</w:t>
      </w:r>
      <w:r w:rsidR="00DF0FA5">
        <w:rPr>
          <w:sz w:val="16"/>
          <w:szCs w:val="16"/>
        </w:rPr>
        <w:t xml:space="preserve"> nr XVI</w:t>
      </w:r>
      <w:r w:rsidR="005D1EC3">
        <w:rPr>
          <w:sz w:val="16"/>
          <w:szCs w:val="16"/>
        </w:rPr>
        <w:t>/</w:t>
      </w:r>
      <w:r w:rsidR="000063F5">
        <w:rPr>
          <w:sz w:val="16"/>
          <w:szCs w:val="16"/>
        </w:rPr>
        <w:t>5</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633E66" w:rsidP="008E7C03">
      <w:pPr>
        <w:pStyle w:val="Nagwek6"/>
      </w:pPr>
      <w:bookmarkStart w:id="23" w:name="_Toc58924590"/>
      <w:r>
        <w:t>D</w:t>
      </w:r>
      <w:r w:rsidR="008E7C03">
        <w:t>.1.1.</w:t>
      </w:r>
      <w:r w:rsidR="008E7C03">
        <w:tab/>
      </w:r>
      <w:r w:rsidR="00A91704">
        <w:t>S</w:t>
      </w:r>
      <w:r w:rsidR="008E7C03">
        <w:t>zk</w:t>
      </w:r>
      <w:r w:rsidR="00A91704">
        <w:t>o</w:t>
      </w:r>
      <w:r w:rsidR="008E7C03">
        <w:t>ł</w:t>
      </w:r>
      <w:r w:rsidR="00A91704">
        <w:t>y</w:t>
      </w:r>
      <w:r w:rsidR="008E7C03">
        <w:t xml:space="preserve"> podstawow</w:t>
      </w:r>
      <w:bookmarkEnd w:id="22"/>
      <w:r w:rsidR="00A91704">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1 344 800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1 344 800</w:t>
            </w:r>
          </w:p>
        </w:tc>
      </w:tr>
    </w:tbl>
    <w:p w:rsidR="008E7C03" w:rsidRDefault="008E7C03" w:rsidP="008E7C03"/>
    <w:p w:rsidR="008E7C03" w:rsidRDefault="008E7C03" w:rsidP="008E7C03">
      <w:r>
        <w:br w:type="page"/>
      </w:r>
    </w:p>
    <w:p w:rsidR="005D1EC3" w:rsidRDefault="00A91704" w:rsidP="00B76490">
      <w:pPr>
        <w:ind w:firstLine="6804"/>
        <w:rPr>
          <w:sz w:val="16"/>
          <w:szCs w:val="16"/>
        </w:rPr>
      </w:pPr>
      <w:bookmarkStart w:id="24" w:name="_Toc224548666"/>
      <w:r>
        <w:rPr>
          <w:sz w:val="16"/>
          <w:szCs w:val="16"/>
        </w:rPr>
        <w:t>Zestawienie</w:t>
      </w:r>
      <w:r w:rsidR="00DF0FA5">
        <w:rPr>
          <w:sz w:val="16"/>
          <w:szCs w:val="16"/>
        </w:rPr>
        <w:t xml:space="preserve"> nr XVI</w:t>
      </w:r>
      <w:r w:rsidR="005D1EC3">
        <w:rPr>
          <w:sz w:val="16"/>
          <w:szCs w:val="16"/>
        </w:rPr>
        <w:t>/</w:t>
      </w:r>
      <w:r w:rsidR="000063F5">
        <w:rPr>
          <w:sz w:val="16"/>
          <w:szCs w:val="16"/>
        </w:rPr>
        <w:t>5</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633E66" w:rsidP="008E7C03">
      <w:pPr>
        <w:pStyle w:val="Nagwek6"/>
      </w:pPr>
      <w:bookmarkStart w:id="25" w:name="_Toc58924591"/>
      <w:r>
        <w:t>D</w:t>
      </w:r>
      <w:r w:rsidR="008E7C03">
        <w:t>.1.2.</w:t>
      </w:r>
      <w:r w:rsidR="008E7C03">
        <w:tab/>
      </w:r>
      <w:r w:rsidR="00A91704">
        <w:t>P</w:t>
      </w:r>
      <w:r w:rsidR="008E7C03">
        <w:t>rzedszkol</w:t>
      </w:r>
      <w:bookmarkEnd w:id="24"/>
      <w:r w:rsidR="00A91704">
        <w:t>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3 317 015</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3 317 015</w:t>
            </w:r>
          </w:p>
        </w:tc>
      </w:tr>
    </w:tbl>
    <w:p w:rsidR="008E7C03" w:rsidRDefault="008E7C03" w:rsidP="008E7C03"/>
    <w:p w:rsidR="008E7C03" w:rsidRDefault="008E7C03" w:rsidP="008E7C03">
      <w:r>
        <w:br w:type="page"/>
      </w:r>
    </w:p>
    <w:p w:rsidR="005D1EC3" w:rsidRDefault="00A91704" w:rsidP="00B76490">
      <w:pPr>
        <w:ind w:firstLine="6804"/>
        <w:rPr>
          <w:sz w:val="16"/>
          <w:szCs w:val="16"/>
        </w:rPr>
      </w:pPr>
      <w:r>
        <w:rPr>
          <w:sz w:val="16"/>
          <w:szCs w:val="16"/>
        </w:rPr>
        <w:t>Zestawienie</w:t>
      </w:r>
      <w:r w:rsidR="00DF0FA5">
        <w:rPr>
          <w:sz w:val="16"/>
          <w:szCs w:val="16"/>
        </w:rPr>
        <w:t xml:space="preserve"> nr XVI</w:t>
      </w:r>
      <w:r w:rsidR="005D1EC3">
        <w:rPr>
          <w:sz w:val="16"/>
          <w:szCs w:val="16"/>
        </w:rPr>
        <w:t>/</w:t>
      </w:r>
      <w:r w:rsidR="000063F5">
        <w:rPr>
          <w:sz w:val="16"/>
          <w:szCs w:val="16"/>
        </w:rPr>
        <w:t>5</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8E7C03" w:rsidRDefault="00633E66" w:rsidP="008E7C03">
      <w:pPr>
        <w:pStyle w:val="Nagwek6"/>
      </w:pPr>
      <w:bookmarkStart w:id="26" w:name="_Toc58924592"/>
      <w:r>
        <w:t>D</w:t>
      </w:r>
      <w:r w:rsidR="008E7C03">
        <w:t>.1.3.</w:t>
      </w:r>
      <w:r w:rsidR="008E7C03">
        <w:tab/>
      </w:r>
      <w:r w:rsidR="00D93C43">
        <w:t>Technika</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15 050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15 050</w:t>
            </w:r>
          </w:p>
        </w:tc>
      </w:tr>
    </w:tbl>
    <w:p w:rsidR="008E7C03" w:rsidRDefault="008E7C03" w:rsidP="008E7C03"/>
    <w:p w:rsidR="00DF0FA5" w:rsidRDefault="008E7C03" w:rsidP="00DF0FA5">
      <w:r>
        <w:br w:type="page"/>
      </w:r>
    </w:p>
    <w:p w:rsidR="001F1C17" w:rsidRDefault="00A91704" w:rsidP="00B76490">
      <w:pPr>
        <w:ind w:firstLine="6804"/>
        <w:rPr>
          <w:sz w:val="16"/>
          <w:szCs w:val="16"/>
        </w:rPr>
      </w:pPr>
      <w:r>
        <w:rPr>
          <w:sz w:val="16"/>
          <w:szCs w:val="16"/>
        </w:rPr>
        <w:t>Zestawienie</w:t>
      </w:r>
      <w:r w:rsidR="00DF0FA5">
        <w:rPr>
          <w:sz w:val="16"/>
          <w:szCs w:val="16"/>
        </w:rPr>
        <w:t xml:space="preserve"> nr XVI</w:t>
      </w:r>
      <w:r w:rsidR="001F1C17">
        <w:rPr>
          <w:sz w:val="16"/>
          <w:szCs w:val="16"/>
        </w:rPr>
        <w:t>/</w:t>
      </w:r>
      <w:r w:rsidR="000063F5">
        <w:rPr>
          <w:sz w:val="16"/>
          <w:szCs w:val="16"/>
        </w:rPr>
        <w:t>5</w:t>
      </w:r>
    </w:p>
    <w:p w:rsidR="00B76490" w:rsidRDefault="00B76490" w:rsidP="00B76490">
      <w:pPr>
        <w:ind w:firstLine="6804"/>
        <w:rPr>
          <w:sz w:val="16"/>
          <w:szCs w:val="16"/>
        </w:rPr>
      </w:pPr>
      <w:r>
        <w:rPr>
          <w:sz w:val="16"/>
          <w:szCs w:val="16"/>
        </w:rPr>
        <w:t>do uchwały nr XLII/1280/2020</w:t>
      </w:r>
    </w:p>
    <w:p w:rsidR="00B76490" w:rsidRDefault="00B76490" w:rsidP="00B76490">
      <w:pPr>
        <w:ind w:firstLine="6804"/>
        <w:rPr>
          <w:sz w:val="16"/>
          <w:szCs w:val="16"/>
        </w:rPr>
      </w:pPr>
      <w:r>
        <w:rPr>
          <w:sz w:val="16"/>
          <w:szCs w:val="16"/>
        </w:rPr>
        <w:t>Rady m.st. Warszawy</w:t>
      </w:r>
    </w:p>
    <w:p w:rsidR="00B76490" w:rsidRDefault="00B76490" w:rsidP="00B76490">
      <w:pPr>
        <w:ind w:firstLine="6804"/>
        <w:rPr>
          <w:sz w:val="16"/>
          <w:szCs w:val="16"/>
        </w:rPr>
      </w:pPr>
      <w:r>
        <w:rPr>
          <w:sz w:val="16"/>
          <w:szCs w:val="16"/>
        </w:rPr>
        <w:t>z dnia 10 grudnia 2020 roku</w:t>
      </w:r>
    </w:p>
    <w:p w:rsidR="001F1C17" w:rsidRDefault="001F1C17" w:rsidP="001F1C17">
      <w:pPr>
        <w:pStyle w:val="Nagwek6"/>
      </w:pPr>
      <w:bookmarkStart w:id="27" w:name="_Toc58924593"/>
      <w:r>
        <w:t>D.1.</w:t>
      </w:r>
      <w:r w:rsidR="00104A9A">
        <w:t>4</w:t>
      </w:r>
      <w:r>
        <w:t>.</w:t>
      </w:r>
      <w:r>
        <w:tab/>
      </w:r>
      <w:r w:rsidR="00D93C43">
        <w:t>Licea ogólnokształcące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B3639" w:rsidRPr="006B3639" w:rsidTr="006B363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B3639" w:rsidRPr="006B3639" w:rsidRDefault="006B3639" w:rsidP="006B3639">
            <w:pPr>
              <w:spacing w:line="240" w:lineRule="auto"/>
              <w:jc w:val="center"/>
              <w:rPr>
                <w:rFonts w:cs="Arial"/>
                <w:b/>
                <w:bCs/>
                <w:sz w:val="14"/>
                <w:szCs w:val="14"/>
              </w:rPr>
            </w:pPr>
            <w:r w:rsidRPr="006B3639">
              <w:rPr>
                <w:rFonts w:cs="Arial"/>
                <w:b/>
                <w:bCs/>
                <w:sz w:val="14"/>
                <w:szCs w:val="14"/>
              </w:rPr>
              <w:t>Plan</w:t>
            </w:r>
          </w:p>
        </w:tc>
      </w:tr>
      <w:tr w:rsidR="006B3639" w:rsidRPr="006B3639" w:rsidTr="006B363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B3639" w:rsidRPr="006B3639" w:rsidRDefault="006B3639" w:rsidP="006B3639">
            <w:pPr>
              <w:spacing w:line="240" w:lineRule="auto"/>
              <w:rPr>
                <w:rFonts w:cs="Arial"/>
                <w:b/>
                <w:bCs/>
                <w:sz w:val="14"/>
                <w:szCs w:val="14"/>
              </w:rPr>
            </w:pPr>
          </w:p>
        </w:tc>
      </w:tr>
      <w:tr w:rsidR="006B3639" w:rsidRPr="006B3639" w:rsidTr="006B363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3</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55 000</w:t>
            </w:r>
          </w:p>
        </w:tc>
      </w:tr>
      <w:tr w:rsidR="006B3639" w:rsidRPr="006B3639" w:rsidTr="006B363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center"/>
              <w:rPr>
                <w:rFonts w:cs="Arial"/>
                <w:sz w:val="12"/>
                <w:szCs w:val="12"/>
              </w:rPr>
            </w:pPr>
            <w:r w:rsidRPr="006B3639">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B3639" w:rsidRPr="006B3639" w:rsidRDefault="006B3639" w:rsidP="006B3639">
            <w:pPr>
              <w:spacing w:line="240" w:lineRule="auto"/>
              <w:ind w:firstLineChars="100" w:firstLine="120"/>
              <w:rPr>
                <w:rFonts w:cs="Arial"/>
                <w:sz w:val="12"/>
                <w:szCs w:val="12"/>
              </w:rPr>
            </w:pPr>
            <w:r w:rsidRPr="006B3639">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B3639" w:rsidRPr="006B3639" w:rsidRDefault="006B3639" w:rsidP="006B3639">
            <w:pPr>
              <w:spacing w:line="240" w:lineRule="auto"/>
              <w:jc w:val="right"/>
              <w:rPr>
                <w:rFonts w:cs="Arial"/>
                <w:sz w:val="12"/>
                <w:szCs w:val="12"/>
              </w:rPr>
            </w:pPr>
            <w:r w:rsidRPr="006B3639">
              <w:rPr>
                <w:rFonts w:cs="Arial"/>
                <w:sz w:val="12"/>
                <w:szCs w:val="12"/>
              </w:rPr>
              <w:t>0</w:t>
            </w:r>
          </w:p>
        </w:tc>
      </w:tr>
      <w:tr w:rsidR="006B3639" w:rsidRPr="006B3639" w:rsidTr="006B363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rPr>
                <w:rFonts w:cs="Arial"/>
                <w:b/>
                <w:bCs/>
                <w:sz w:val="12"/>
                <w:szCs w:val="12"/>
              </w:rPr>
            </w:pPr>
            <w:r w:rsidRPr="006B3639">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0</w:t>
            </w:r>
          </w:p>
        </w:tc>
      </w:tr>
      <w:tr w:rsidR="006B3639" w:rsidRPr="006B3639" w:rsidTr="006B363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center"/>
              <w:rPr>
                <w:rFonts w:cs="Arial"/>
                <w:b/>
                <w:bCs/>
                <w:sz w:val="12"/>
                <w:szCs w:val="12"/>
              </w:rPr>
            </w:pPr>
            <w:r w:rsidRPr="006B3639">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B3639" w:rsidRPr="006B3639" w:rsidRDefault="006B3639" w:rsidP="006B3639">
            <w:pPr>
              <w:spacing w:line="240" w:lineRule="auto"/>
              <w:jc w:val="right"/>
              <w:rPr>
                <w:rFonts w:cs="Arial"/>
                <w:b/>
                <w:bCs/>
                <w:sz w:val="12"/>
                <w:szCs w:val="12"/>
              </w:rPr>
            </w:pPr>
            <w:r w:rsidRPr="006B3639">
              <w:rPr>
                <w:rFonts w:cs="Arial"/>
                <w:b/>
                <w:bCs/>
                <w:sz w:val="12"/>
                <w:szCs w:val="12"/>
              </w:rPr>
              <w:t>55 000</w:t>
            </w:r>
          </w:p>
        </w:tc>
      </w:tr>
    </w:tbl>
    <w:p w:rsidR="001F1C17" w:rsidRDefault="001F1C17" w:rsidP="001F1C17"/>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8" w:name="_Toc58924594"/>
      <w:r>
        <w:t>2.2</w:t>
      </w:r>
      <w:r w:rsidRPr="0012041D">
        <w:t>.</w:t>
      </w:r>
      <w:r w:rsidRPr="0012041D">
        <w:tab/>
      </w:r>
      <w:r>
        <w:t>Informacje uzupełniające</w:t>
      </w:r>
      <w:bookmarkEnd w:id="28"/>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9" w:name="_Toc58924595"/>
      <w:r>
        <w:t>2.2.1. Plan wydatków na zadania z zakresu administracji rządowej i innych zadań zleconych ustawami</w:t>
      </w:r>
      <w:bookmarkEnd w:id="29"/>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B5402" w:rsidRPr="001B5402" w:rsidTr="001B540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Plan</w:t>
            </w:r>
          </w:p>
        </w:tc>
      </w:tr>
      <w:tr w:rsidR="001B5402" w:rsidRPr="001B5402" w:rsidTr="001B540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4</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63 354 138</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63 354 138</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1 140 815</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1 019 443</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121 372</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62 213 323</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7 586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4 120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3 290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830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4 120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4 120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3 290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830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63 342 432</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63 342 432</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1 129 109</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1 016 153</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112 956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62 213 323</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55 303 797</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55 303 797</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464 618</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406 618</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58 000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54 839 179</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6 556 749</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6 556 749</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563 505</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563 505</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5 993 244</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1 426 930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1 426 930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46 030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46 030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1 380 900</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54 956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54 956</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bl>
    <w:p w:rsidR="00DC1D3F" w:rsidRDefault="00DC1D3F" w:rsidP="005D1EC3">
      <w:pPr>
        <w:jc w:val="right"/>
        <w:rPr>
          <w:sz w:val="16"/>
          <w:szCs w:val="16"/>
        </w:rPr>
      </w:pPr>
    </w:p>
    <w:p w:rsidR="00B8520E" w:rsidRDefault="00B8520E">
      <w:pPr>
        <w:spacing w:line="240" w:lineRule="auto"/>
        <w:rPr>
          <w:sz w:val="16"/>
          <w:szCs w:val="16"/>
        </w:rPr>
      </w:pPr>
    </w:p>
    <w:p w:rsidR="00B8520E" w:rsidRDefault="00B8520E">
      <w:pPr>
        <w:spacing w:line="240" w:lineRule="auto"/>
        <w:rPr>
          <w:sz w:val="16"/>
          <w:szCs w:val="16"/>
        </w:rPr>
        <w:sectPr w:rsidR="00B8520E" w:rsidSect="008E7C03">
          <w:type w:val="oddPage"/>
          <w:pgSz w:w="11906" w:h="16838"/>
          <w:pgMar w:top="1417" w:right="1417" w:bottom="1417" w:left="1417" w:header="708" w:footer="708" w:gutter="0"/>
          <w:cols w:space="708"/>
          <w:docGrid w:linePitch="360"/>
        </w:sectPr>
      </w:pPr>
    </w:p>
    <w:p w:rsidR="00DC1D3F" w:rsidRDefault="00DC1D3F" w:rsidP="00DC1D3F">
      <w:pPr>
        <w:pStyle w:val="Nagwek3"/>
      </w:pPr>
      <w:bookmarkStart w:id="30" w:name="_Toc494132396"/>
      <w:bookmarkStart w:id="31" w:name="_Toc58924596"/>
      <w:r>
        <w:t>2.2.2. Wydatki na projekty realizowane ze środków pochodzących z Unii Europejskiej i środków pochodzących z innych źródeł zagranicznych – wyciąg dla dzielnicy</w:t>
      </w:r>
      <w:bookmarkEnd w:id="30"/>
      <w:bookmarkEnd w:id="31"/>
    </w:p>
    <w:p w:rsidR="0045314C" w:rsidRDefault="00DC1D3F" w:rsidP="00DC1D3F">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747"/>
        <w:gridCol w:w="509"/>
        <w:gridCol w:w="778"/>
        <w:gridCol w:w="2625"/>
        <w:gridCol w:w="1462"/>
        <w:gridCol w:w="1465"/>
        <w:gridCol w:w="1462"/>
        <w:gridCol w:w="1462"/>
        <w:gridCol w:w="1632"/>
      </w:tblGrid>
      <w:tr w:rsidR="001B5402" w:rsidRPr="001B5402" w:rsidTr="00EF2B13">
        <w:trPr>
          <w:trHeight w:val="300"/>
          <w:tblHeader/>
        </w:trPr>
        <w:tc>
          <w:tcPr>
            <w:tcW w:w="97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 xml:space="preserve">Klasyfikacja </w:t>
            </w:r>
            <w:r w:rsidRPr="001B5402">
              <w:rPr>
                <w:rFonts w:ascii="Arial CE" w:hAnsi="Arial CE" w:cs="Arial CE"/>
                <w:b/>
                <w:bCs/>
                <w:sz w:val="14"/>
                <w:szCs w:val="14"/>
              </w:rPr>
              <w:br/>
              <w:t>(dział, rozdział)</w:t>
            </w:r>
          </w:p>
        </w:tc>
        <w:tc>
          <w:tcPr>
            <w:tcW w:w="92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rPr>
                <w:rFonts w:ascii="Arial CE" w:hAnsi="Arial CE" w:cs="Arial CE"/>
                <w:b/>
                <w:bCs/>
                <w:sz w:val="14"/>
                <w:szCs w:val="14"/>
              </w:rPr>
            </w:pPr>
            <w:r w:rsidRPr="001B5402">
              <w:rPr>
                <w:rFonts w:ascii="Arial CE" w:hAnsi="Arial CE" w:cs="Arial CE"/>
                <w:b/>
                <w:bCs/>
                <w:sz w:val="14"/>
                <w:szCs w:val="14"/>
              </w:rPr>
              <w:t>w tym:</w:t>
            </w:r>
          </w:p>
        </w:tc>
      </w:tr>
      <w:tr w:rsidR="001B5402" w:rsidRPr="001B5402" w:rsidTr="00EF2B13">
        <w:trPr>
          <w:trHeight w:val="300"/>
          <w:tblHead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 xml:space="preserve">Łącznie </w:t>
            </w:r>
            <w:r w:rsidRPr="001B5402">
              <w:rPr>
                <w:rFonts w:ascii="Arial CE" w:hAnsi="Arial CE" w:cs="Arial CE"/>
                <w:b/>
                <w:bCs/>
                <w:sz w:val="14"/>
                <w:szCs w:val="14"/>
              </w:rPr>
              <w:br/>
              <w:t>wydatki na programy UE</w:t>
            </w:r>
            <w:r w:rsidRPr="001B5402">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rPr>
                <w:rFonts w:ascii="Arial CE" w:hAnsi="Arial CE" w:cs="Arial CE"/>
                <w:b/>
                <w:bCs/>
                <w:sz w:val="14"/>
                <w:szCs w:val="14"/>
              </w:rPr>
            </w:pPr>
            <w:r w:rsidRPr="001B5402">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rPr>
                <w:rFonts w:ascii="Arial CE" w:hAnsi="Arial CE" w:cs="Arial CE"/>
                <w:b/>
                <w:bCs/>
                <w:sz w:val="14"/>
                <w:szCs w:val="14"/>
              </w:rPr>
            </w:pPr>
            <w:r w:rsidRPr="001B5402">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Wydatki niekwalifikowalne</w:t>
            </w:r>
          </w:p>
        </w:tc>
      </w:tr>
      <w:tr w:rsidR="001B5402" w:rsidRPr="001B5402" w:rsidTr="00EF2B13">
        <w:trPr>
          <w:trHeight w:val="798"/>
          <w:tblHeader/>
        </w:trPr>
        <w:tc>
          <w:tcPr>
            <w:tcW w:w="971"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Rozdział</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ascii="Arial CE" w:hAnsi="Arial CE" w:cs="Arial CE"/>
                <w:b/>
                <w:bCs/>
                <w:sz w:val="14"/>
                <w:szCs w:val="14"/>
              </w:rPr>
            </w:pPr>
            <w:r w:rsidRPr="001B5402">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ascii="Arial CE" w:hAnsi="Arial CE" w:cs="Arial CE"/>
                <w:b/>
                <w:bCs/>
                <w:sz w:val="14"/>
                <w:szCs w:val="14"/>
              </w:rPr>
            </w:pPr>
          </w:p>
        </w:tc>
      </w:tr>
      <w:tr w:rsidR="001B5402" w:rsidRPr="001B5402" w:rsidTr="00EF2B13">
        <w:trPr>
          <w:trHeight w:val="204"/>
          <w:tblHeader/>
        </w:trPr>
        <w:tc>
          <w:tcPr>
            <w:tcW w:w="97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3</w:t>
            </w:r>
          </w:p>
        </w:tc>
        <w:tc>
          <w:tcPr>
            <w:tcW w:w="92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4 158 990</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4 158 990</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615 952</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3 543 038</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102 641</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102 641</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95 141</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608 452</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3 447 897</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559"/>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Utworzenie terenów zieleni o symbolice historycznej na obszarze  m.st. Warszawy</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4 106 349</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4 106 349</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615 952</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3 490 397</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42 500</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608 452</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3 447 897</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50 000</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50 000</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7 500</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42 500</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42 500</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75075</w:t>
            </w:r>
          </w:p>
        </w:tc>
        <w:tc>
          <w:tcPr>
            <w:tcW w:w="92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Promocja jednostek samorządu terytorialnego</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50 000</w:t>
            </w:r>
          </w:p>
        </w:tc>
        <w:tc>
          <w:tcPr>
            <w:tcW w:w="51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50 000</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7 500</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42 500</w:t>
            </w:r>
          </w:p>
        </w:tc>
        <w:tc>
          <w:tcPr>
            <w:tcW w:w="57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50 000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7 500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42 500</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4 056 349</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4 056 349</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608 452</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3 447 897</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608 452</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3 447 897</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90095</w:t>
            </w:r>
          </w:p>
        </w:tc>
        <w:tc>
          <w:tcPr>
            <w:tcW w:w="92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4 056 349</w:t>
            </w:r>
          </w:p>
        </w:tc>
        <w:tc>
          <w:tcPr>
            <w:tcW w:w="51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4 056 349</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608 452</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3 447 897</w:t>
            </w:r>
          </w:p>
        </w:tc>
        <w:tc>
          <w:tcPr>
            <w:tcW w:w="57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4 056 349</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608 452</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3 447 897</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683"/>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3 000</w:t>
            </w:r>
          </w:p>
        </w:tc>
        <w:tc>
          <w:tcPr>
            <w:tcW w:w="57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540"/>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Na skrzydłach edukacji - kształcenie językowo-metodyczne kadry</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1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1 586</w:t>
            </w:r>
          </w:p>
        </w:tc>
        <w:tc>
          <w:tcPr>
            <w:tcW w:w="57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1 586</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54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European future: job shadowing. Europejska przyszłość: obserwacja rynku pracy</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92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1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79"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80195</w:t>
            </w:r>
          </w:p>
        </w:tc>
        <w:tc>
          <w:tcPr>
            <w:tcW w:w="92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1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48 055</w:t>
            </w:r>
          </w:p>
        </w:tc>
        <w:tc>
          <w:tcPr>
            <w:tcW w:w="579"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48 055</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EF2B13">
        <w:trPr>
          <w:trHeight w:val="204"/>
        </w:trPr>
        <w:tc>
          <w:tcPr>
            <w:tcW w:w="971"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 </w:t>
            </w:r>
          </w:p>
        </w:tc>
        <w:tc>
          <w:tcPr>
            <w:tcW w:w="92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bl>
    <w:p w:rsidR="00CC6F18" w:rsidRPr="00FA7CCC" w:rsidRDefault="00CC6F18" w:rsidP="00DC1D3F">
      <w:pPr>
        <w:jc w:val="right"/>
        <w:rPr>
          <w:sz w:val="16"/>
          <w:szCs w:val="16"/>
        </w:rPr>
      </w:pPr>
    </w:p>
    <w:p w:rsidR="00A26C44" w:rsidRDefault="00A26C44" w:rsidP="00DC1D3F">
      <w:pPr>
        <w:jc w:val="right"/>
        <w:rPr>
          <w:sz w:val="16"/>
          <w:szCs w:val="16"/>
        </w:rPr>
        <w:sectPr w:rsidR="00A26C44" w:rsidSect="00B8520E">
          <w:footerReference w:type="default" r:id="rId20"/>
          <w:type w:val="oddPage"/>
          <w:pgSz w:w="16838" w:h="11906" w:orient="landscape"/>
          <w:pgMar w:top="1417" w:right="1417" w:bottom="1560" w:left="1417" w:header="708" w:footer="708" w:gutter="0"/>
          <w:cols w:space="708"/>
          <w:docGrid w:linePitch="360"/>
        </w:sectPr>
      </w:pPr>
    </w:p>
    <w:p w:rsidR="00A26C44" w:rsidRDefault="00A26C44" w:rsidP="00A26C44">
      <w:pPr>
        <w:pStyle w:val="Nagwek3"/>
        <w:jc w:val="both"/>
      </w:pPr>
      <w:bookmarkStart w:id="32" w:name="_Toc58924597"/>
      <w:r>
        <w:t>2.2.3. Wydatki na realizacj</w:t>
      </w:r>
      <w:r w:rsidR="003104DE">
        <w:t>ę</w:t>
      </w:r>
      <w:r>
        <w:t xml:space="preserve"> zadań wybranych w ramach budżetu obywatelskiego</w:t>
      </w:r>
      <w:r w:rsidR="003104DE">
        <w:t xml:space="preserve"> </w:t>
      </w:r>
      <w:r>
        <w:t>– wyciąg dla dzielnicy</w:t>
      </w:r>
      <w:bookmarkEnd w:id="32"/>
    </w:p>
    <w:p w:rsidR="00A26C44" w:rsidRDefault="00A26C44" w:rsidP="00A26C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10"/>
        <w:gridCol w:w="1672"/>
        <w:gridCol w:w="1501"/>
        <w:gridCol w:w="1461"/>
      </w:tblGrid>
      <w:tr w:rsidR="001B5402" w:rsidRPr="001B5402" w:rsidTr="001B5402">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Plan</w:t>
            </w:r>
          </w:p>
        </w:tc>
      </w:tr>
      <w:tr w:rsidR="001B5402" w:rsidRPr="001B5402" w:rsidTr="001B5402">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B5402" w:rsidRPr="001B5402" w:rsidRDefault="001B5402" w:rsidP="001B5402">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 xml:space="preserve">Wydatki </w:t>
            </w:r>
            <w:r w:rsidRPr="001B5402">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 xml:space="preserve">Wydatki </w:t>
            </w:r>
            <w:r w:rsidRPr="001B5402">
              <w:rPr>
                <w:rFonts w:cs="Arial"/>
                <w:b/>
                <w:bCs/>
                <w:sz w:val="14"/>
                <w:szCs w:val="14"/>
              </w:rPr>
              <w:br/>
              <w:t>majątkowe</w:t>
            </w:r>
          </w:p>
        </w:tc>
      </w:tr>
      <w:tr w:rsidR="001B5402" w:rsidRPr="001B5402" w:rsidTr="001B5402">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6</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824 669</w:t>
            </w:r>
          </w:p>
        </w:tc>
        <w:tc>
          <w:tcPr>
            <w:tcW w:w="848"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824 669</w:t>
            </w:r>
          </w:p>
        </w:tc>
        <w:tc>
          <w:tcPr>
            <w:tcW w:w="826"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73 690</w:t>
            </w:r>
          </w:p>
        </w:tc>
        <w:tc>
          <w:tcPr>
            <w:tcW w:w="84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73 690</w:t>
            </w:r>
          </w:p>
        </w:tc>
        <w:tc>
          <w:tcPr>
            <w:tcW w:w="826"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73 690</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73 690</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"Zielony renesans" - ochrona i rewitalizacja zniszczonych terenów zieleni przy skrzyżowaniu ulicy Nike i Globusowej</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48 690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48 690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Stojaki rowerowe dla Włoch</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24 000</w:t>
            </w:r>
          </w:p>
        </w:tc>
        <w:tc>
          <w:tcPr>
            <w:tcW w:w="84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24 000</w:t>
            </w:r>
          </w:p>
        </w:tc>
        <w:tc>
          <w:tcPr>
            <w:tcW w:w="826"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24 000</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24 000</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Skrzynki lęgowe dla jerzyków i wróbli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107 000</w:t>
            </w:r>
          </w:p>
        </w:tc>
        <w:tc>
          <w:tcPr>
            <w:tcW w:w="84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107 000</w:t>
            </w:r>
          </w:p>
        </w:tc>
        <w:tc>
          <w:tcPr>
            <w:tcW w:w="826"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107 000</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107 000</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Stop komarom - wieża dla jerzyków.</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Drzewa dla Włoch - edycja druga</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86 000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86 000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228 450</w:t>
            </w:r>
          </w:p>
        </w:tc>
        <w:tc>
          <w:tcPr>
            <w:tcW w:w="84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228 450</w:t>
            </w:r>
          </w:p>
        </w:tc>
        <w:tc>
          <w:tcPr>
            <w:tcW w:w="826"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108 450</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108 450</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Piknik rodzinny "Powitanie lata"</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12 450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12 450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Kino letnie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96 000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96 000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120 000</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120 000</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Zakup książek naukowych do Biblioteki Publicznej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Zakup nowości wydawniczych dla biblioteki w Dzielnicy Włochy</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391 529</w:t>
            </w:r>
          </w:p>
        </w:tc>
        <w:tc>
          <w:tcPr>
            <w:tcW w:w="848"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391 529</w:t>
            </w:r>
          </w:p>
        </w:tc>
        <w:tc>
          <w:tcPr>
            <w:tcW w:w="826"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282 579</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282 579</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Prawdziwe lodowisko</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282 579</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center"/>
              <w:rPr>
                <w:rFonts w:cs="Arial"/>
                <w:b/>
                <w:bCs/>
                <w:sz w:val="12"/>
                <w:szCs w:val="12"/>
              </w:rPr>
            </w:pPr>
            <w:r w:rsidRPr="001B5402">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108 950</w:t>
            </w:r>
          </w:p>
        </w:tc>
        <w:tc>
          <w:tcPr>
            <w:tcW w:w="848"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108 950</w:t>
            </w:r>
          </w:p>
        </w:tc>
        <w:tc>
          <w:tcPr>
            <w:tcW w:w="826" w:type="pct"/>
            <w:tcBorders>
              <w:top w:val="nil"/>
              <w:left w:val="nil"/>
              <w:bottom w:val="single" w:sz="4" w:space="0" w:color="auto"/>
              <w:right w:val="single" w:sz="4" w:space="0" w:color="auto"/>
            </w:tcBorders>
            <w:shd w:val="clear" w:color="000000" w:fill="FFFDC1"/>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 </w:t>
            </w:r>
          </w:p>
        </w:tc>
      </w:tr>
      <w:tr w:rsidR="001B5402" w:rsidRPr="001B5402" w:rsidTr="001B5402">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Zdrowo i na sportowo - cały rok zajęcia sportowe dla mieszkańców dzielnicy: callanetics, zdrowy kręgosłup, pilates, joga, gimnastyka dla seniorów, aerobic, boks, aqua fitness, nordic walking</w:t>
            </w:r>
          </w:p>
        </w:tc>
        <w:tc>
          <w:tcPr>
            <w:tcW w:w="944"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108 950</w:t>
            </w:r>
          </w:p>
        </w:tc>
        <w:tc>
          <w:tcPr>
            <w:tcW w:w="848"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108 950</w:t>
            </w:r>
          </w:p>
        </w:tc>
        <w:tc>
          <w:tcPr>
            <w:tcW w:w="826"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bl>
    <w:p w:rsidR="00DC1D3F" w:rsidRPr="00FA7CCC" w:rsidRDefault="00DC1D3F" w:rsidP="00DC1D3F">
      <w:pPr>
        <w:jc w:val="right"/>
        <w:rPr>
          <w:sz w:val="16"/>
          <w:szCs w:val="16"/>
        </w:rPr>
      </w:pPr>
    </w:p>
    <w:p w:rsidR="00C43FE9" w:rsidRPr="00B8520E" w:rsidRDefault="00C43FE9" w:rsidP="00C43FE9">
      <w:pPr>
        <w:rPr>
          <w:sz w:val="16"/>
          <w:szCs w:val="16"/>
        </w:rPr>
      </w:pPr>
    </w:p>
    <w:p w:rsidR="00C43FE9" w:rsidRPr="00B8520E" w:rsidRDefault="00C43FE9" w:rsidP="00C43FE9">
      <w:pPr>
        <w:rPr>
          <w:sz w:val="16"/>
          <w:szCs w:val="16"/>
        </w:rPr>
        <w:sectPr w:rsidR="00C43FE9" w:rsidRPr="00B8520E" w:rsidSect="00A26C44">
          <w:footerReference w:type="default" r:id="rId21"/>
          <w:type w:val="oddPage"/>
          <w:pgSz w:w="11906" w:h="16838"/>
          <w:pgMar w:top="1417" w:right="1560"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58924598"/>
      <w:r>
        <w:t>3</w:t>
      </w:r>
      <w:r w:rsidR="008E7C03">
        <w:t>.</w:t>
      </w:r>
      <w:r w:rsidR="008E7C03">
        <w:tab/>
      </w:r>
      <w:r w:rsidR="003F55D5">
        <w:t>TABLICE</w:t>
      </w:r>
      <w:r w:rsidR="008E7C03">
        <w:t xml:space="preserve"> Z</w:t>
      </w:r>
      <w:smartTag w:uri="urn:schemas-microsoft-com:office:smarttags" w:element="PersonName">
        <w:r w:rsidR="008E7C03">
          <w:t>BI</w:t>
        </w:r>
      </w:smartTag>
      <w:r w:rsidR="008E7C03">
        <w:t>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4" w:name="_Toc58924599"/>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B5402" w:rsidRPr="001B5402" w:rsidTr="001B540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Razem wydatki</w:t>
            </w:r>
          </w:p>
        </w:tc>
      </w:tr>
      <w:tr w:rsidR="001B5402" w:rsidRPr="001B5402" w:rsidTr="001B540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4</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ind w:firstLineChars="200" w:firstLine="240"/>
              <w:rPr>
                <w:rFonts w:cs="Arial"/>
                <w:b/>
                <w:bCs/>
                <w:sz w:val="12"/>
                <w:szCs w:val="12"/>
              </w:rPr>
            </w:pPr>
            <w:r w:rsidRPr="001B5402">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248 315 471</w:t>
            </w:r>
          </w:p>
        </w:tc>
        <w:tc>
          <w:tcPr>
            <w:tcW w:w="810"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34 561 926</w:t>
            </w:r>
          </w:p>
        </w:tc>
        <w:tc>
          <w:tcPr>
            <w:tcW w:w="810"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282 877 397</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2 712 118</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16 581 576</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19 293 694</w:t>
            </w:r>
          </w:p>
        </w:tc>
      </w:tr>
      <w:tr w:rsidR="001B5402" w:rsidRPr="001B5402" w:rsidTr="001B540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15 977 200</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15 977 200</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3 752 760</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7 633 040</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11 385 800</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115 991 980</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8 952 391</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124 944 371</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72 751 635</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740 973</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73 492 608</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9 503 450</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9 503 450</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5 875 829</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653 946</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6 529 775</w:t>
            </w:r>
          </w:p>
        </w:tc>
      </w:tr>
      <w:tr w:rsidR="001B5402" w:rsidRPr="001B5402" w:rsidTr="001B540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204 927</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204 927</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21 345 572</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21 345 572</w:t>
            </w:r>
          </w:p>
        </w:tc>
      </w:tr>
      <w:tr w:rsidR="001B5402" w:rsidRPr="001B5402" w:rsidTr="001B540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200 000</w:t>
            </w: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p>
        </w:tc>
        <w:tc>
          <w:tcPr>
            <w:tcW w:w="810"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200 000</w:t>
            </w:r>
          </w:p>
        </w:tc>
      </w:tr>
    </w:tbl>
    <w:p w:rsidR="008E7C03" w:rsidRDefault="008E7C03" w:rsidP="008E7C03"/>
    <w:p w:rsidR="00484E26" w:rsidRDefault="00484E26" w:rsidP="008E7C03"/>
    <w:p w:rsidR="00484E26" w:rsidRDefault="00484E26" w:rsidP="008E7C03">
      <w:pPr>
        <w:sectPr w:rsidR="00484E26" w:rsidSect="00E66575">
          <w:footerReference w:type="default" r:id="rId24"/>
          <w:type w:val="oddPage"/>
          <w:pgSz w:w="11906" w:h="16838"/>
          <w:pgMar w:top="1417" w:right="1417" w:bottom="1417" w:left="1417" w:header="708" w:footer="708" w:gutter="0"/>
          <w:cols w:space="708"/>
          <w:docGrid w:linePitch="360"/>
        </w:sectPr>
      </w:pPr>
    </w:p>
    <w:p w:rsidR="008E7C03" w:rsidRDefault="00102ED1" w:rsidP="006452A0">
      <w:pPr>
        <w:pStyle w:val="Nagwek2"/>
        <w:spacing w:line="276" w:lineRule="auto"/>
      </w:pPr>
      <w:bookmarkStart w:id="35" w:name="_Toc58924600"/>
      <w:r>
        <w:t>3</w:t>
      </w:r>
      <w:r w:rsidR="008E7C03">
        <w:t>.2.</w:t>
      </w:r>
      <w:r w:rsidR="008E7C03">
        <w:tab/>
        <w:t>Wydatki bieżące w układzie zadań</w:t>
      </w:r>
      <w:bookmarkEnd w:id="35"/>
    </w:p>
    <w:p w:rsidR="008E7C03" w:rsidRDefault="008E7C03" w:rsidP="003135D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B5402" w:rsidRPr="001B5402" w:rsidTr="001B540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Plan</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 tym Urząd</w:t>
            </w:r>
          </w:p>
        </w:tc>
      </w:tr>
      <w:tr w:rsidR="001B5402" w:rsidRPr="001B5402" w:rsidTr="001B540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3</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ind w:firstLineChars="200" w:firstLine="240"/>
              <w:rPr>
                <w:rFonts w:cs="Arial"/>
                <w:b/>
                <w:bCs/>
                <w:sz w:val="12"/>
                <w:szCs w:val="12"/>
              </w:rPr>
            </w:pPr>
            <w:r w:rsidRPr="001B540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248 315 471</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129 772 286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2 712 118</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2 660 118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2 712 118</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2 660 118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2 570 118</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2 570 118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2 565 118</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2 565 118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90 000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90 000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52 000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15 977 200</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522 000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60 000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60 000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60 000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14 713 800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206 000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4 691 000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1 329 000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5 866 720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2 521 080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306 000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206 000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181 000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176 000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13 000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13 000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168 000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163 000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1 022 400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742 400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200 000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3 752 760</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3 752 760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1 600 500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1 600 500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1 198 500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1 198 500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750 000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750 000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328 500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328 500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250 000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250 000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48 000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48 000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377 070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377 070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167 070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167 070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210 000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210 000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1 598 690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1 598 690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1 200 000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1 200 000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388 690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388 690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176 500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176 500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176 000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176 000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115 991 980</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26 928 560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111 999 422</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26 563 454</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34 343 335</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12 846 625</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21 496 710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12 846 625</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12 846 625</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694 580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694 580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694 580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694 580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1 722 698</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19 304</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1 703 394</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19 304</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19 304</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38 007 918</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3 801 875</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34 206 043</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3 801 875</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3 801 875</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10 329 598</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1 745 578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8 584 020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1 745 578</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1 745 578</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2 081 509</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4 788 394</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949 900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513 000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107 000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700 000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525 399</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258 293</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12 201 242</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5 984 199</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6 217 043</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5 984 199</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5 984 199</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5 547 849</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5 547 849</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3 992 558</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365 106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2 227 404</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2 227 404</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8 300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8 300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233 667</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109 046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303 566</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89 760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89 760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227 000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25 000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173 000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133 000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531 180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51 000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179 180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301 000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52 641</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52 641</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146 040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72 751 635</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64 173 370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1 091 328</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922 328</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907 328</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907 328</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907 328</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907 328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184 000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15 000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6 773 660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50 258</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7 586</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7 586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4 973 500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747 200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211 900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67 672</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42 672</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765 802</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75 802</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690 000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64 886 647</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63 200 784</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1 579 903</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62 591 828</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62 591 828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554 000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554 000</w:t>
            </w:r>
          </w:p>
        </w:tc>
      </w:tr>
      <w:tr w:rsidR="001B5402" w:rsidRPr="001B5402" w:rsidTr="001B540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160 916</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54 956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9 503 450</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9 503 450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463 450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463 450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463 450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463 450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9 020 000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9 020 000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4 200 000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4 200 000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Dom Kultury "Włochy"</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4 200 000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4 200 000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4 820 000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4 820 000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Biblioteka Publiczna w Dzielnicy Włochy</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4 820 000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4 820 000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20 000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5 875 829</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851 829</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5 263 109</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282 579</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5 263 109</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282 579</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612 720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569 250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252 470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211 000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360 250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358 250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204 927</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204 927</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174 927</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174 927</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171 927</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171 927</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56 927</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56 927</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45 000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45 000</w:t>
            </w:r>
          </w:p>
        </w:tc>
      </w:tr>
      <w:tr w:rsidR="001B5402" w:rsidRPr="001B5402" w:rsidTr="001B540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70 000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30 000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21 345 572</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20 975 272</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20 460 272</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20 460 272</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17 700 616</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17 700 616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17 593 016</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17 593 016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107 600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107 600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2 759 656</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2 759 656</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52 608</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52 608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1 356 930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1 356 930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203 000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203 000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19 000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161 500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161 500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10 000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450 000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450 000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2 618</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2 618</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rPr>
                <w:rFonts w:cs="Arial"/>
                <w:sz w:val="12"/>
                <w:szCs w:val="12"/>
              </w:rPr>
            </w:pPr>
            <w:r w:rsidRPr="001B5402">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504 000</w:t>
            </w:r>
          </w:p>
        </w:tc>
        <w:tc>
          <w:tcPr>
            <w:tcW w:w="1112" w:type="pct"/>
            <w:tcBorders>
              <w:top w:val="nil"/>
              <w:left w:val="nil"/>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right"/>
              <w:rPr>
                <w:rFonts w:cs="Arial"/>
                <w:sz w:val="12"/>
                <w:szCs w:val="12"/>
              </w:rPr>
            </w:pPr>
            <w:r w:rsidRPr="001B5402">
              <w:rPr>
                <w:rFonts w:cs="Arial"/>
                <w:sz w:val="12"/>
                <w:szCs w:val="12"/>
              </w:rPr>
              <w:t>504 000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885 300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515 000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510 000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510 000</w:t>
            </w:r>
          </w:p>
        </w:tc>
      </w:tr>
      <w:tr w:rsidR="001B5402" w:rsidRPr="001B5402" w:rsidTr="001B540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5 000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370 300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 </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200 000</w:t>
            </w:r>
          </w:p>
        </w:tc>
        <w:tc>
          <w:tcPr>
            <w:tcW w:w="1112" w:type="pct"/>
            <w:tcBorders>
              <w:top w:val="nil"/>
              <w:left w:val="nil"/>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200 000</w:t>
            </w:r>
          </w:p>
        </w:tc>
        <w:tc>
          <w:tcPr>
            <w:tcW w:w="1112" w:type="pct"/>
            <w:tcBorders>
              <w:top w:val="nil"/>
              <w:left w:val="nil"/>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200 000</w:t>
            </w:r>
          </w:p>
        </w:tc>
      </w:tr>
      <w:tr w:rsidR="001B5402" w:rsidRPr="001B5402" w:rsidTr="001B540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200 000</w:t>
            </w:r>
          </w:p>
        </w:tc>
        <w:tc>
          <w:tcPr>
            <w:tcW w:w="1112" w:type="pct"/>
            <w:tcBorders>
              <w:top w:val="nil"/>
              <w:left w:val="nil"/>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200 000</w:t>
            </w:r>
          </w:p>
        </w:tc>
      </w:tr>
    </w:tbl>
    <w:p w:rsidR="00484E26" w:rsidRDefault="00484E26" w:rsidP="008E7C03">
      <w:pPr>
        <w:sectPr w:rsidR="00484E26" w:rsidSect="0031167B">
          <w:type w:val="oddPage"/>
          <w:pgSz w:w="11906" w:h="16838"/>
          <w:pgMar w:top="1417" w:right="1417" w:bottom="1134" w:left="1417" w:header="708" w:footer="708" w:gutter="0"/>
          <w:cols w:space="708"/>
          <w:docGrid w:linePitch="360"/>
        </w:sectPr>
      </w:pPr>
    </w:p>
    <w:p w:rsidR="0087422E" w:rsidRDefault="0087422E" w:rsidP="0087422E"/>
    <w:p w:rsidR="0087422E" w:rsidRDefault="0087422E" w:rsidP="0087422E">
      <w:pPr>
        <w:pStyle w:val="Nagwek2"/>
      </w:pPr>
      <w:bookmarkStart w:id="36" w:name="_Toc58924601"/>
      <w:r>
        <w:t>3.3.</w:t>
      </w:r>
      <w:r>
        <w:tab/>
      </w:r>
      <w:r w:rsidR="001922CE">
        <w:t>Wydatki inwestycyjne w układzie zadań</w:t>
      </w:r>
      <w:bookmarkEnd w:id="36"/>
    </w:p>
    <w:p w:rsidR="00826133" w:rsidRDefault="00826133" w:rsidP="0087422E">
      <w:pPr>
        <w:jc w:val="right"/>
        <w:rPr>
          <w:sz w:val="16"/>
          <w:szCs w:val="16"/>
        </w:rPr>
      </w:pPr>
    </w:p>
    <w:p w:rsidR="0045314C"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B5402" w:rsidRPr="001B5402" w:rsidTr="001B540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 xml:space="preserve">Plan </w:t>
            </w:r>
          </w:p>
        </w:tc>
      </w:tr>
      <w:tr w:rsidR="001B5402" w:rsidRPr="001B5402" w:rsidTr="001B540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B5402" w:rsidRPr="001B5402" w:rsidRDefault="001B5402" w:rsidP="001B5402">
            <w:pPr>
              <w:spacing w:line="240" w:lineRule="auto"/>
              <w:jc w:val="center"/>
              <w:rPr>
                <w:rFonts w:cs="Arial"/>
                <w:sz w:val="12"/>
                <w:szCs w:val="12"/>
              </w:rPr>
            </w:pPr>
            <w:r w:rsidRPr="001B5402">
              <w:rPr>
                <w:rFonts w:cs="Arial"/>
                <w:sz w:val="12"/>
                <w:szCs w:val="12"/>
              </w:rPr>
              <w:t>2</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ind w:firstLineChars="200" w:firstLine="240"/>
              <w:rPr>
                <w:rFonts w:cs="Arial"/>
                <w:b/>
                <w:bCs/>
                <w:sz w:val="12"/>
                <w:szCs w:val="12"/>
              </w:rPr>
            </w:pPr>
            <w:r w:rsidRPr="001B5402">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34 561 926</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16 581 576</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16 581 576</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Tynkarskiej (odc. ul. Solipska - ul. Chrobrego)</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2 500 000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Równoległej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7 812</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Modernizacja ul. Dzwonkowej (odc. ul. Aksamitna - ul. Szyszkowa)</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170 405</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Przebudowa ul. Szyszkowej</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544 203</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Popularnej (odc. od ul. Jutrzenki do ul. Instalatorów)</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3 695 870</w:t>
            </w:r>
          </w:p>
        </w:tc>
      </w:tr>
      <w:tr w:rsidR="001B5402" w:rsidRPr="001B5402" w:rsidTr="001B5402">
        <w:trPr>
          <w:trHeight w:val="3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Nabycie prawa własności nieruchomości, oznaczonej jako działki ewidencyjne nr 77/1, 77/3, 77/4, 77/6 z obrębu 2-06-15, stanowiących istniejący pas drogi publicznej ul. Załuski</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70 633</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Fajansowej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700 000</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drogi między ul. Budki Szczęśliwickie, ul. Naukowa i ul. Wiktoryn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1 000 000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Gidzińskiego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543 653</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Działkowej i Gidzińskiego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5 199 000</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drogi publicznej w rejonie ul. Działkowej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400 000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Solińskiej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250 000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1 Sierpnia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300 000</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Zapustnej - rozliczenie z inwestorem prywatnym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400 000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chodnika w ul. Świerszcza</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800 000</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7 633 040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4 596 179</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projektu "Oświetlenie parkowe"</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100 514</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projektu "Alejki parkowe"</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79 316</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Utworzenie terenów zieleni o symbolice historycznej na terenie Fortu V Włochy</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4 416 349</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3 036 861</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rurociągu kanalizacyjnego odprowadzającego nadmiar wód powierzchniowych z rowu Załuskiego</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2 842 031</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projektu "Bulodrom"</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18 000</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176 830</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8 952 391</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8 952 391</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Szkoła Podstawowa nr 94 ul. Cietrzewia 22A - modernizacja i rozbudowa szkoły</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250 706</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Modernizacja i rozbudowa budynku Szkoły Podstawowej nr 66 przy ul. Przepiórki 16/18</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4 258 534</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Szkoła Podstawowa nr 88 ul. Radarowa 4B - rozbudowa szkoły</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1 802 463</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Rozbudowa budynku Przedszkola nr 60 przy ul. Rybnickiej 42/44</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2 640 688</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740 973</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żłobka przy ul. Astronautów 5</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r w:rsidR="001B5402" w:rsidRPr="001B5402" w:rsidTr="001B540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B5402" w:rsidRPr="001B5402" w:rsidRDefault="001B5402" w:rsidP="001B5402">
            <w:pPr>
              <w:spacing w:line="240" w:lineRule="auto"/>
              <w:rPr>
                <w:rFonts w:cs="Arial"/>
                <w:b/>
                <w:bCs/>
                <w:i/>
                <w:iCs/>
                <w:sz w:val="12"/>
                <w:szCs w:val="12"/>
              </w:rPr>
            </w:pPr>
            <w:r w:rsidRPr="001B5402">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1B5402" w:rsidRPr="001B5402" w:rsidRDefault="001B5402" w:rsidP="001B5402">
            <w:pPr>
              <w:spacing w:line="240" w:lineRule="auto"/>
              <w:jc w:val="right"/>
              <w:rPr>
                <w:rFonts w:cs="Arial"/>
                <w:b/>
                <w:bCs/>
                <w:i/>
                <w:iCs/>
                <w:sz w:val="12"/>
                <w:szCs w:val="12"/>
              </w:rPr>
            </w:pPr>
            <w:r w:rsidRPr="001B5402">
              <w:rPr>
                <w:rFonts w:cs="Arial"/>
                <w:b/>
                <w:bCs/>
                <w:i/>
                <w:iCs/>
                <w:sz w:val="12"/>
                <w:szCs w:val="12"/>
              </w:rPr>
              <w:t>653 946</w:t>
            </w:r>
          </w:p>
        </w:tc>
      </w:tr>
      <w:tr w:rsidR="001B5402" w:rsidRPr="001B5402" w:rsidTr="001B540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Fort Włochy - urządzenie otwartego terenu rekreacyjno - sportowego</w:t>
            </w:r>
          </w:p>
        </w:tc>
        <w:tc>
          <w:tcPr>
            <w:tcW w:w="1055" w:type="pct"/>
            <w:tcBorders>
              <w:top w:val="nil"/>
              <w:left w:val="nil"/>
              <w:bottom w:val="single" w:sz="4" w:space="0" w:color="auto"/>
              <w:right w:val="single" w:sz="4" w:space="0" w:color="auto"/>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362735" w:rsidRDefault="00362735" w:rsidP="00362735"/>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58924602"/>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8924603"/>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b/>
                <w:bCs/>
                <w:color w:val="000000"/>
                <w:sz w:val="14"/>
                <w:szCs w:val="14"/>
              </w:rPr>
            </w:pPr>
            <w:r w:rsidRPr="005B7F98">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4"/>
                <w:szCs w:val="14"/>
              </w:rPr>
            </w:pPr>
            <w:r w:rsidRPr="005B7F98">
              <w:rPr>
                <w:rFonts w:cs="Arial"/>
                <w:b/>
                <w:bCs/>
                <w:color w:val="000000"/>
                <w:sz w:val="14"/>
                <w:szCs w:val="14"/>
              </w:rPr>
              <w:t>282 877 397</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4"/>
                <w:szCs w:val="14"/>
              </w:rPr>
            </w:pPr>
            <w:r w:rsidRPr="005B7F98">
              <w:rPr>
                <w:rFonts w:cs="Arial"/>
                <w:b/>
                <w:bCs/>
                <w:color w:val="000000"/>
                <w:sz w:val="14"/>
                <w:szCs w:val="14"/>
              </w:rPr>
              <w:t>100,0%</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15 384 150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5,4%</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900 000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5,9%</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8 742 650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56,8%</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5 741 500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37,3%</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8 353 300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104 300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1,2%</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8 249 000</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98,8%</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259 139 947</w:t>
            </w:r>
          </w:p>
        </w:tc>
        <w:tc>
          <w:tcPr>
            <w:tcW w:w="616"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91,6%</w:t>
            </w:r>
          </w:p>
        </w:tc>
      </w:tr>
    </w:tbl>
    <w:p w:rsidR="004A4547" w:rsidRDefault="004A4547"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B7F98" w:rsidRPr="005B7F98" w:rsidTr="005B7F98">
        <w:trPr>
          <w:trHeight w:val="85"/>
          <w:tblHeader/>
        </w:trPr>
        <w:tc>
          <w:tcPr>
            <w:tcW w:w="2873" w:type="pct"/>
            <w:tcBorders>
              <w:top w:val="nil"/>
              <w:left w:val="nil"/>
              <w:bottom w:val="nil"/>
              <w:right w:val="nil"/>
            </w:tcBorders>
            <w:shd w:val="clear" w:color="C0C0C0" w:fill="95B3D7"/>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STRUKTURA</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C0C0C0" w:fill="B8CCE4"/>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282 877 397</w:t>
            </w:r>
          </w:p>
        </w:tc>
        <w:tc>
          <w:tcPr>
            <w:tcW w:w="615"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C0C0C0" w:fill="B8CCE4"/>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15 384 150</w:t>
            </w:r>
          </w:p>
        </w:tc>
        <w:tc>
          <w:tcPr>
            <w:tcW w:w="615"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5,4%</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both"/>
              <w:rPr>
                <w:rFonts w:cs="Arial"/>
                <w:b/>
                <w:bCs/>
                <w:color w:val="000000"/>
                <w:sz w:val="12"/>
                <w:szCs w:val="12"/>
              </w:rPr>
            </w:pPr>
            <w:r w:rsidRPr="005B7F98">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900 000</w:t>
            </w:r>
          </w:p>
        </w:tc>
        <w:tc>
          <w:tcPr>
            <w:tcW w:w="61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5,9%</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900 000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900 000,00</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480 000,00</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398 000,00</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2 000,00</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Klasyfikacja:</w:t>
            </w:r>
            <w:r w:rsidRPr="005B7F9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both"/>
              <w:rPr>
                <w:rFonts w:cs="Arial"/>
                <w:b/>
                <w:bCs/>
                <w:color w:val="000000"/>
                <w:sz w:val="12"/>
                <w:szCs w:val="12"/>
              </w:rPr>
            </w:pPr>
            <w:r w:rsidRPr="005B7F98">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8 742 650</w:t>
            </w:r>
          </w:p>
        </w:tc>
        <w:tc>
          <w:tcPr>
            <w:tcW w:w="61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56,8%</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2 800 000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32,0%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4 000 000,00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2 800 000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Klasyfikacja:</w:t>
            </w:r>
            <w:r w:rsidRPr="005B7F9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56 000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0,6%</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56 000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80 000,00</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Klasyfikacja:</w:t>
            </w:r>
            <w:r w:rsidRPr="005B7F9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rPr>
                <w:rFonts w:cs="Arial"/>
                <w:color w:val="000000"/>
                <w:sz w:val="12"/>
                <w:szCs w:val="12"/>
              </w:rPr>
            </w:pPr>
            <w:r w:rsidRPr="005B7F98">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5 886 650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67,3%</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 xml:space="preserve">Podstawą do planowania dochodów jest przewidywane wykonanie za rok 2020 </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4 300 000,00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3 010 000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51,1%</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4 300 000,00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300" w:firstLine="360"/>
              <w:jc w:val="both"/>
              <w:rPr>
                <w:rFonts w:cs="Arial"/>
                <w:i/>
                <w:iCs/>
                <w:sz w:val="12"/>
                <w:szCs w:val="12"/>
              </w:rPr>
            </w:pPr>
            <w:r w:rsidRPr="005B7F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75 000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940 000,00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658 000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11,2%</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940 000,00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300" w:firstLine="360"/>
              <w:jc w:val="both"/>
              <w:rPr>
                <w:rFonts w:cs="Arial"/>
                <w:i/>
                <w:iCs/>
                <w:sz w:val="12"/>
                <w:szCs w:val="12"/>
              </w:rPr>
            </w:pPr>
            <w:r w:rsidRPr="005B7F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8 300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300 000,00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210 000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3,6%</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300" w:firstLine="360"/>
              <w:jc w:val="both"/>
              <w:rPr>
                <w:rFonts w:cs="Arial"/>
                <w:i/>
                <w:iCs/>
                <w:sz w:val="12"/>
                <w:szCs w:val="12"/>
              </w:rPr>
            </w:pPr>
            <w:r w:rsidRPr="005B7F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385</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1 433 500,00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1 003 450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17,0%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180 000,00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300" w:firstLine="360"/>
              <w:jc w:val="both"/>
              <w:rPr>
                <w:rFonts w:cs="Arial"/>
                <w:i/>
                <w:iCs/>
                <w:sz w:val="12"/>
                <w:szCs w:val="12"/>
              </w:rPr>
            </w:pPr>
            <w:r w:rsidRPr="005B7F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15 130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1 253 500,00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300" w:firstLine="360"/>
              <w:jc w:val="both"/>
              <w:rPr>
                <w:rFonts w:cs="Arial"/>
                <w:i/>
                <w:iCs/>
                <w:sz w:val="12"/>
                <w:szCs w:val="12"/>
              </w:rPr>
            </w:pPr>
            <w:r w:rsidRPr="005B7F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32 000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25 000,00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17 500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0,3%</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300" w:firstLine="360"/>
              <w:jc w:val="both"/>
              <w:rPr>
                <w:rFonts w:cs="Arial"/>
                <w:i/>
                <w:iCs/>
                <w:sz w:val="12"/>
                <w:szCs w:val="12"/>
              </w:rPr>
            </w:pPr>
            <w:r w:rsidRPr="005B7F9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55</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1 411 000,00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987 700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16,8%</w:t>
            </w: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1 150 000,00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100" w:firstLine="120"/>
              <w:jc w:val="both"/>
              <w:rPr>
                <w:rFonts w:cs="Arial"/>
                <w:i/>
                <w:iCs/>
                <w:sz w:val="12"/>
                <w:szCs w:val="12"/>
              </w:rPr>
            </w:pPr>
            <w:r w:rsidRPr="005B7F9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z tytułu wynajmu pomieszczeń w OSiR-ach, wynajem hali sportowej i pływalni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1 150 000,00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261 000,00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ind w:firstLineChars="100" w:firstLine="120"/>
              <w:jc w:val="both"/>
              <w:rPr>
                <w:rFonts w:cs="Arial"/>
                <w:i/>
                <w:iCs/>
                <w:sz w:val="12"/>
                <w:szCs w:val="12"/>
              </w:rPr>
            </w:pPr>
            <w:r w:rsidRPr="005B7F9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105 000,00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85 715,00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25 285,00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Zarządzenie Nr 1878/2019 Prezydenta m.st. Warszawy z dnia 20 grudnia 2019 r. w sprawie ustalenia stawek czynszu za 1 m</w:t>
            </w:r>
            <w:r w:rsidRPr="005B7F98">
              <w:rPr>
                <w:rFonts w:cs="Arial"/>
                <w:i/>
                <w:iCs/>
                <w:sz w:val="12"/>
                <w:szCs w:val="12"/>
                <w:vertAlign w:val="superscript"/>
              </w:rPr>
              <w:t>2</w:t>
            </w:r>
            <w:r w:rsidRPr="005B7F98">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u w:val="single"/>
              </w:rPr>
            </w:pPr>
            <w:r w:rsidRPr="005B7F98">
              <w:rPr>
                <w:rFonts w:cs="Arial"/>
                <w:i/>
                <w:iCs/>
                <w:color w:val="000000"/>
                <w:sz w:val="12"/>
                <w:szCs w:val="12"/>
                <w:u w:val="single"/>
              </w:rPr>
              <w:t>Klasyfikacja:</w:t>
            </w:r>
            <w:r w:rsidRPr="005B7F98">
              <w:rPr>
                <w:rFonts w:cs="Arial"/>
                <w:i/>
                <w:iCs/>
                <w:color w:val="000000"/>
                <w:sz w:val="12"/>
                <w:szCs w:val="12"/>
              </w:rPr>
              <w:t xml:space="preserve"> rozdział: 70005, 75023, 92604</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both"/>
              <w:rPr>
                <w:rFonts w:cs="Arial"/>
                <w:b/>
                <w:bCs/>
                <w:color w:val="000000"/>
                <w:sz w:val="12"/>
                <w:szCs w:val="12"/>
              </w:rPr>
            </w:pPr>
            <w:r w:rsidRPr="005B7F98">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5 741 500</w:t>
            </w:r>
          </w:p>
        </w:tc>
        <w:tc>
          <w:tcPr>
            <w:tcW w:w="61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37,3%</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color w:val="000000"/>
                <w:sz w:val="12"/>
                <w:szCs w:val="12"/>
              </w:rPr>
            </w:pPr>
            <w:r w:rsidRPr="005B7F98">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13 350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0,2%</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sz w:val="12"/>
                <w:szCs w:val="12"/>
              </w:rPr>
            </w:pPr>
            <w:r w:rsidRPr="005B7F98">
              <w:rPr>
                <w:rFonts w:ascii="Arial CE" w:hAnsi="Arial CE" w:cs="Arial"/>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Arial CE" w:hAnsi="Arial CE" w:cs="Arial"/>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13 350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8 000,00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2 350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2 100,00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250,00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5000" w:type="pct"/>
            <w:gridSpan w:val="4"/>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color w:val="000000"/>
                <w:sz w:val="12"/>
                <w:szCs w:val="12"/>
              </w:rPr>
            </w:pPr>
            <w:r w:rsidRPr="005B7F98">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5 097 000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88,8%</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3 647 000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71,6%</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1 450 000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28,4%</w:t>
            </w:r>
          </w:p>
        </w:tc>
      </w:tr>
      <w:tr w:rsidR="005B7F98" w:rsidRPr="005B7F98" w:rsidTr="005B7F98">
        <w:trPr>
          <w:trHeight w:val="85"/>
        </w:trPr>
        <w:tc>
          <w:tcPr>
            <w:tcW w:w="3618" w:type="pct"/>
            <w:gridSpan w:val="2"/>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170 000,00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odpłatność za posiłki, usługi opiekuńcze i specjalistyczne usługu opiekuńcze</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1 250 000,00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Dysponent 3 - Dzielnicowe Biuro Finansów Oświaty</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color w:val="000000"/>
                <w:sz w:val="12"/>
                <w:szCs w:val="12"/>
              </w:rPr>
            </w:pPr>
            <w:r w:rsidRPr="005B7F98">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0,1%</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color w:val="000000"/>
                <w:sz w:val="12"/>
                <w:szCs w:val="12"/>
              </w:rPr>
            </w:pPr>
            <w:r w:rsidRPr="005B7F98">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175 500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3,1%</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color w:val="000000"/>
                <w:sz w:val="12"/>
                <w:szCs w:val="12"/>
              </w:rPr>
            </w:pPr>
            <w:r w:rsidRPr="005B7F98">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344 650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6,0%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282 350,00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282 350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62 300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24 000,00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zwrot kosztów sądowych</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13 250,00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4 000,00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wpływy z tytułu wynagrodzenia dla płatnika za terminowe odprowadzanie podatków</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50,00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sz w:val="12"/>
                <w:szCs w:val="12"/>
              </w:rPr>
            </w:pPr>
            <w:r w:rsidRPr="005B7F98">
              <w:rPr>
                <w:rFonts w:ascii="Arial CE" w:hAnsi="Arial CE" w:cs="Arial"/>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sz w:val="12"/>
                <w:szCs w:val="12"/>
              </w:rPr>
            </w:pPr>
            <w:r w:rsidRPr="005B7F98">
              <w:rPr>
                <w:rFonts w:ascii="Arial CE" w:hAnsi="Arial CE" w:cs="Arial"/>
                <w:b/>
                <w:bCs/>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108 000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1,9%</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108 000,00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70005, 75085, 80101, 80104, 80115, 80120, 85203, 85214, 85219, 85228, 85406, 85407, 92604</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C0C0C0" w:fill="B8CCE4"/>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8 353 300</w:t>
            </w:r>
          </w:p>
        </w:tc>
        <w:tc>
          <w:tcPr>
            <w:tcW w:w="615"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3,0%</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C0C0C0" w:fill="B8CCE4"/>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104 300</w:t>
            </w:r>
          </w:p>
        </w:tc>
        <w:tc>
          <w:tcPr>
            <w:tcW w:w="615"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1,2%</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104 300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both"/>
              <w:rPr>
                <w:rFonts w:cs="Arial"/>
                <w:b/>
                <w:bCs/>
                <w:color w:val="000000"/>
                <w:sz w:val="12"/>
                <w:szCs w:val="12"/>
              </w:rPr>
            </w:pPr>
            <w:r w:rsidRPr="005B7F98">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rPr>
                <w:rFonts w:cs="Arial"/>
                <w:b/>
                <w:bCs/>
                <w:color w:val="000000"/>
                <w:sz w:val="12"/>
                <w:szCs w:val="12"/>
              </w:rPr>
            </w:pPr>
            <w:r w:rsidRPr="005B7F9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104 300</w:t>
            </w:r>
          </w:p>
        </w:tc>
        <w:tc>
          <w:tcPr>
            <w:tcW w:w="615" w:type="pct"/>
            <w:tcBorders>
              <w:top w:val="nil"/>
              <w:left w:val="nil"/>
              <w:bottom w:val="nil"/>
              <w:right w:val="nil"/>
            </w:tcBorders>
            <w:shd w:val="clear" w:color="C0C0C0" w:fill="DCE6F1"/>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r w:rsidRPr="005B7F98">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cs="Arial"/>
                <w:i/>
                <w:iCs/>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149 000,00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104 300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color w:val="000000"/>
                <w:sz w:val="12"/>
                <w:szCs w:val="12"/>
              </w:rPr>
            </w:pPr>
            <w:r w:rsidRPr="005B7F9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ind w:firstLineChars="100" w:firstLine="120"/>
              <w:jc w:val="both"/>
              <w:rPr>
                <w:rFonts w:ascii="Arial CE" w:hAnsi="Arial CE" w:cs="Arial"/>
                <w:i/>
                <w:iCs/>
                <w:sz w:val="12"/>
                <w:szCs w:val="12"/>
              </w:rPr>
            </w:pPr>
            <w:r w:rsidRPr="005B7F98">
              <w:rPr>
                <w:rFonts w:ascii="Arial CE" w:hAnsi="Arial CE" w:cs="Arial"/>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49 000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ind w:firstLineChars="100" w:firstLine="120"/>
              <w:jc w:val="both"/>
              <w:rPr>
                <w:rFonts w:ascii="Arial CE" w:hAnsi="Arial CE" w:cs="Arial"/>
                <w:i/>
                <w:iCs/>
                <w:sz w:val="12"/>
                <w:szCs w:val="12"/>
              </w:rPr>
            </w:pPr>
            <w:r w:rsidRPr="005B7F98">
              <w:rPr>
                <w:rFonts w:ascii="Arial CE" w:hAnsi="Arial CE" w:cs="Arial"/>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35 000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ind w:firstLineChars="100" w:firstLine="120"/>
              <w:jc w:val="both"/>
              <w:rPr>
                <w:rFonts w:ascii="Arial CE" w:hAnsi="Arial CE" w:cs="Arial"/>
                <w:i/>
                <w:iCs/>
                <w:sz w:val="12"/>
                <w:szCs w:val="12"/>
              </w:rPr>
            </w:pPr>
            <w:r w:rsidRPr="005B7F98">
              <w:rPr>
                <w:rFonts w:ascii="Arial CE" w:hAnsi="Arial CE" w:cs="Arial"/>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29 000,00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r w:rsidRPr="005B7F98">
              <w:rPr>
                <w:rFonts w:cs="Arial"/>
                <w:color w:val="000000"/>
                <w:sz w:val="12"/>
                <w:szCs w:val="12"/>
              </w:rPr>
              <w:t>20 300</w:t>
            </w: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color w:val="000000"/>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C0C0C0" w:fill="B8CCE4"/>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8 249 000</w:t>
            </w:r>
          </w:p>
        </w:tc>
        <w:tc>
          <w:tcPr>
            <w:tcW w:w="615"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98,8%</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z tego:</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center"/>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000000" w:fill="FFFF99"/>
            <w:vAlign w:val="center"/>
            <w:hideMark/>
          </w:tcPr>
          <w:p w:rsidR="005B7F98" w:rsidRPr="005B7F98" w:rsidRDefault="005B7F98" w:rsidP="005B7F98">
            <w:pPr>
              <w:spacing w:line="240" w:lineRule="auto"/>
              <w:jc w:val="both"/>
              <w:rPr>
                <w:rFonts w:ascii="Arial CE" w:hAnsi="Arial CE" w:cs="Arial"/>
                <w:b/>
                <w:bCs/>
                <w:color w:val="000000"/>
                <w:sz w:val="12"/>
                <w:szCs w:val="12"/>
              </w:rPr>
            </w:pPr>
            <w:r w:rsidRPr="005B7F98">
              <w:rPr>
                <w:rFonts w:ascii="Arial CE" w:hAnsi="Arial CE" w:cs="Arial"/>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5B7F98" w:rsidRPr="005B7F98" w:rsidRDefault="005B7F98" w:rsidP="005B7F98">
            <w:pPr>
              <w:spacing w:line="240" w:lineRule="auto"/>
              <w:rPr>
                <w:rFonts w:ascii="Arial CE" w:hAnsi="Arial CE" w:cs="Arial"/>
                <w:b/>
                <w:bCs/>
                <w:color w:val="000000"/>
                <w:sz w:val="12"/>
                <w:szCs w:val="12"/>
              </w:rPr>
            </w:pPr>
            <w:r w:rsidRPr="005B7F98">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8 249 000</w:t>
            </w:r>
          </w:p>
        </w:tc>
        <w:tc>
          <w:tcPr>
            <w:tcW w:w="615" w:type="pct"/>
            <w:tcBorders>
              <w:top w:val="nil"/>
              <w:left w:val="nil"/>
              <w:bottom w:val="nil"/>
              <w:right w:val="nil"/>
            </w:tcBorders>
            <w:shd w:val="clear" w:color="000000" w:fill="FFFF99"/>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100,0%</w:t>
            </w: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color w:val="000000"/>
                <w:sz w:val="12"/>
                <w:szCs w:val="12"/>
              </w:rPr>
            </w:pPr>
            <w:r w:rsidRPr="005B7F98">
              <w:rPr>
                <w:rFonts w:cs="Arial"/>
                <w:i/>
                <w:iCs/>
                <w:color w:val="000000"/>
                <w:sz w:val="12"/>
                <w:szCs w:val="12"/>
              </w:rPr>
              <w:t>Środki przeznaczone na zadania inwestycyjne - rozliczenia z deweloperami m.in.:</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xml:space="preserve"> • Budowa ul. Działkowej i Gidzińskiego</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5 199 000,00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xml:space="preserve"> • Budowa drogi między ul. Budki Szczęśliwickie, ul. Naukową i ul. Wiktoryn</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Arial CE" w:hAnsi="Arial CE" w:cs="Arial"/>
                <w:i/>
                <w:iCs/>
                <w:sz w:val="12"/>
                <w:szCs w:val="12"/>
              </w:rPr>
            </w:pPr>
            <w:r w:rsidRPr="005B7F98">
              <w:rPr>
                <w:rFonts w:ascii="Arial CE" w:hAnsi="Arial CE" w:cs="Arial"/>
                <w:i/>
                <w:iCs/>
                <w:sz w:val="12"/>
                <w:szCs w:val="12"/>
              </w:rPr>
              <w:t xml:space="preserve"> • Budowa ul. Fajansowej </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r w:rsidRPr="005B7F98">
              <w:rPr>
                <w:rFonts w:cs="Arial"/>
                <w:i/>
                <w:iCs/>
                <w:color w:val="000000"/>
                <w:sz w:val="12"/>
                <w:szCs w:val="12"/>
              </w:rPr>
              <w:t>700 000,00</w:t>
            </w: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287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618" w:type="pct"/>
            <w:gridSpan w:val="2"/>
            <w:tcBorders>
              <w:top w:val="nil"/>
              <w:left w:val="nil"/>
              <w:bottom w:val="nil"/>
              <w:right w:val="nil"/>
            </w:tcBorders>
            <w:shd w:val="clear" w:color="C0C0C0" w:fill="B8CCE4"/>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259 139 947</w:t>
            </w:r>
          </w:p>
        </w:tc>
        <w:tc>
          <w:tcPr>
            <w:tcW w:w="615" w:type="pct"/>
            <w:tcBorders>
              <w:top w:val="nil"/>
              <w:left w:val="nil"/>
              <w:bottom w:val="nil"/>
              <w:right w:val="nil"/>
            </w:tcBorders>
            <w:shd w:val="clear" w:color="C0C0C0" w:fill="B8CCE4"/>
            <w:noWrap/>
            <w:vAlign w:val="center"/>
            <w:hideMark/>
          </w:tcPr>
          <w:p w:rsidR="005B7F98" w:rsidRPr="005B7F98" w:rsidRDefault="005B7F98" w:rsidP="005B7F98">
            <w:pPr>
              <w:spacing w:line="240" w:lineRule="auto"/>
              <w:jc w:val="right"/>
              <w:rPr>
                <w:rFonts w:cs="Arial"/>
                <w:b/>
                <w:bCs/>
                <w:color w:val="000000"/>
                <w:sz w:val="12"/>
                <w:szCs w:val="12"/>
              </w:rPr>
            </w:pPr>
            <w:r w:rsidRPr="005B7F98">
              <w:rPr>
                <w:rFonts w:cs="Arial"/>
                <w:b/>
                <w:bCs/>
                <w:color w:val="000000"/>
                <w:sz w:val="12"/>
                <w:szCs w:val="12"/>
              </w:rPr>
              <w:t>91,6%</w:t>
            </w:r>
          </w:p>
        </w:tc>
      </w:tr>
    </w:tbl>
    <w:p w:rsidR="005B7F98" w:rsidRPr="00371BB0" w:rsidRDefault="005B7F98"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B7F98" w:rsidRPr="005B7F98" w:rsidTr="005B7F98">
        <w:trPr>
          <w:trHeight w:val="450"/>
        </w:trPr>
        <w:tc>
          <w:tcPr>
            <w:tcW w:w="5000" w:type="pct"/>
            <w:gridSpan w:val="10"/>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4"/>
                <w:szCs w:val="14"/>
              </w:rPr>
            </w:pPr>
            <w:bookmarkStart w:id="39" w:name="RANGE!B1:K15"/>
            <w:r w:rsidRPr="005B7F98">
              <w:rPr>
                <w:rFonts w:cs="Arial"/>
                <w:b/>
                <w:bCs/>
                <w:sz w:val="14"/>
                <w:szCs w:val="14"/>
              </w:rPr>
              <w:t>KALKULACJA DODATKOWYCH ŚRODKÓW FINANSOWYCH PRZEKAZYWANYCH DO DYSPOZYCJI DZIELNICY (ŚRODKI WYRÓWNAWCZE) - W UJĘCIU ANALITYCZNYM</w:t>
            </w:r>
            <w:bookmarkEnd w:id="39"/>
          </w:p>
        </w:tc>
      </w:tr>
      <w:tr w:rsidR="005B7F98" w:rsidRPr="005B7F98" w:rsidTr="005B7F98">
        <w:trPr>
          <w:trHeight w:val="240"/>
        </w:trPr>
        <w:tc>
          <w:tcPr>
            <w:tcW w:w="9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4"/>
                <w:szCs w:val="14"/>
              </w:rPr>
            </w:pPr>
            <w:r w:rsidRPr="005B7F98">
              <w:rPr>
                <w:rFonts w:cs="Arial"/>
                <w:b/>
                <w:bCs/>
                <w:sz w:val="14"/>
                <w:szCs w:val="14"/>
              </w:rPr>
              <w:t>[ ZŁ ]</w:t>
            </w:r>
          </w:p>
        </w:tc>
      </w:tr>
      <w:tr w:rsidR="005B7F98" w:rsidRPr="005B7F98" w:rsidTr="005B7F9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WYDATKI</w:t>
            </w: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23 737 450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248 315 471</w:t>
            </w: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14 890 500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238 588 217</w:t>
            </w:r>
          </w:p>
        </w:tc>
      </w:tr>
      <w:tr w:rsidR="005B7F98" w:rsidRPr="005B7F98" w:rsidTr="005B7F98">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8 846 950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9 727 254</w:t>
            </w: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259 139 947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34 561 926</w:t>
            </w: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33 006 541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 </w:t>
            </w: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67 684 918</w:t>
            </w:r>
          </w:p>
        </w:tc>
        <w:tc>
          <w:tcPr>
            <w:tcW w:w="2500" w:type="pct"/>
            <w:gridSpan w:val="5"/>
            <w:vMerge/>
            <w:tcBorders>
              <w:top w:val="nil"/>
              <w:left w:val="nil"/>
              <w:bottom w:val="single" w:sz="4" w:space="0" w:color="auto"/>
              <w:right w:val="single" w:sz="4" w:space="0" w:color="auto"/>
            </w:tcBorders>
            <w:vAlign w:val="center"/>
            <w:hideMark/>
          </w:tcPr>
          <w:p w:rsidR="005B7F98" w:rsidRPr="005B7F98" w:rsidRDefault="005B7F98" w:rsidP="005B7F98">
            <w:pPr>
              <w:spacing w:line="240" w:lineRule="auto"/>
              <w:rPr>
                <w:rFonts w:cs="Arial"/>
                <w:b/>
                <w:bCs/>
                <w:sz w:val="12"/>
                <w:szCs w:val="12"/>
              </w:rPr>
            </w:pP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50 614</w:t>
            </w:r>
          </w:p>
        </w:tc>
        <w:tc>
          <w:tcPr>
            <w:tcW w:w="2500" w:type="pct"/>
            <w:gridSpan w:val="5"/>
            <w:vMerge/>
            <w:tcBorders>
              <w:top w:val="nil"/>
              <w:left w:val="nil"/>
              <w:bottom w:val="single" w:sz="4" w:space="0" w:color="auto"/>
              <w:right w:val="single" w:sz="4" w:space="0" w:color="auto"/>
            </w:tcBorders>
            <w:vAlign w:val="center"/>
            <w:hideMark/>
          </w:tcPr>
          <w:p w:rsidR="005B7F98" w:rsidRPr="005B7F98" w:rsidRDefault="005B7F98" w:rsidP="005B7F98">
            <w:pPr>
              <w:spacing w:line="240" w:lineRule="auto"/>
              <w:rPr>
                <w:rFonts w:cs="Arial"/>
                <w:b/>
                <w:bCs/>
                <w:sz w:val="12"/>
                <w:szCs w:val="12"/>
              </w:rPr>
            </w:pP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sz w:val="12"/>
                <w:szCs w:val="12"/>
              </w:rPr>
            </w:pPr>
            <w:r w:rsidRPr="005B7F98">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European future: job shadowing. Europejska przyszłość: obserwacja rynku pracy</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32 256</w:t>
            </w:r>
          </w:p>
        </w:tc>
        <w:tc>
          <w:tcPr>
            <w:tcW w:w="2500" w:type="pct"/>
            <w:gridSpan w:val="5"/>
            <w:vMerge/>
            <w:tcBorders>
              <w:top w:val="nil"/>
              <w:left w:val="nil"/>
              <w:bottom w:val="single" w:sz="4" w:space="0" w:color="auto"/>
              <w:right w:val="single" w:sz="4" w:space="0" w:color="auto"/>
            </w:tcBorders>
            <w:vAlign w:val="center"/>
            <w:hideMark/>
          </w:tcPr>
          <w:p w:rsidR="005B7F98" w:rsidRPr="005B7F98" w:rsidRDefault="005B7F98" w:rsidP="005B7F98">
            <w:pPr>
              <w:spacing w:line="240" w:lineRule="auto"/>
              <w:rPr>
                <w:rFonts w:cs="Arial"/>
                <w:b/>
                <w:bCs/>
                <w:sz w:val="12"/>
                <w:szCs w:val="12"/>
              </w:rPr>
            </w:pP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sz w:val="12"/>
                <w:szCs w:val="12"/>
              </w:rPr>
            </w:pPr>
            <w:r w:rsidRPr="005B7F98">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Na skrzydłach edukacji - kształcenie językowo-metodyczne kadry</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18 358</w:t>
            </w:r>
          </w:p>
        </w:tc>
        <w:tc>
          <w:tcPr>
            <w:tcW w:w="2500" w:type="pct"/>
            <w:gridSpan w:val="5"/>
            <w:vMerge/>
            <w:tcBorders>
              <w:top w:val="nil"/>
              <w:left w:val="nil"/>
              <w:bottom w:val="single" w:sz="4" w:space="0" w:color="auto"/>
              <w:right w:val="single" w:sz="4" w:space="0" w:color="auto"/>
            </w:tcBorders>
            <w:vAlign w:val="center"/>
            <w:hideMark/>
          </w:tcPr>
          <w:p w:rsidR="005B7F98" w:rsidRPr="005B7F98" w:rsidRDefault="005B7F98" w:rsidP="005B7F98">
            <w:pPr>
              <w:spacing w:line="240" w:lineRule="auto"/>
              <w:rPr>
                <w:rFonts w:cs="Arial"/>
                <w:b/>
                <w:bCs/>
                <w:sz w:val="12"/>
                <w:szCs w:val="12"/>
              </w:rPr>
            </w:pP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95 617 369</w:t>
            </w:r>
          </w:p>
        </w:tc>
        <w:tc>
          <w:tcPr>
            <w:tcW w:w="2500" w:type="pct"/>
            <w:gridSpan w:val="5"/>
            <w:vMerge/>
            <w:tcBorders>
              <w:top w:val="nil"/>
              <w:left w:val="nil"/>
              <w:bottom w:val="single" w:sz="4" w:space="0" w:color="auto"/>
              <w:right w:val="single" w:sz="4" w:space="0" w:color="auto"/>
            </w:tcBorders>
            <w:vAlign w:val="center"/>
            <w:hideMark/>
          </w:tcPr>
          <w:p w:rsidR="005B7F98" w:rsidRPr="005B7F98" w:rsidRDefault="005B7F98" w:rsidP="005B7F98">
            <w:pPr>
              <w:spacing w:line="240" w:lineRule="auto"/>
              <w:rPr>
                <w:rFonts w:cs="Arial"/>
                <w:b/>
                <w:bCs/>
                <w:sz w:val="12"/>
                <w:szCs w:val="12"/>
              </w:rPr>
            </w:pP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F98" w:rsidRPr="005B7F98" w:rsidRDefault="005B7F98" w:rsidP="005B7F98">
            <w:pPr>
              <w:spacing w:line="240" w:lineRule="auto"/>
              <w:jc w:val="center"/>
              <w:rPr>
                <w:rFonts w:cs="Arial"/>
                <w:b/>
                <w:bCs/>
                <w:sz w:val="12"/>
                <w:szCs w:val="12"/>
              </w:rPr>
            </w:pPr>
            <w:r w:rsidRPr="005B7F98">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62 780 505</w:t>
            </w:r>
          </w:p>
        </w:tc>
        <w:tc>
          <w:tcPr>
            <w:tcW w:w="2500" w:type="pct"/>
            <w:gridSpan w:val="5"/>
            <w:vMerge/>
            <w:tcBorders>
              <w:top w:val="nil"/>
              <w:left w:val="nil"/>
              <w:bottom w:val="single" w:sz="4" w:space="0" w:color="auto"/>
              <w:right w:val="single" w:sz="4" w:space="0" w:color="auto"/>
            </w:tcBorders>
            <w:vAlign w:val="center"/>
            <w:hideMark/>
          </w:tcPr>
          <w:p w:rsidR="005B7F98" w:rsidRPr="005B7F98" w:rsidRDefault="005B7F98" w:rsidP="005B7F98">
            <w:pPr>
              <w:spacing w:line="240" w:lineRule="auto"/>
              <w:rPr>
                <w:rFonts w:cs="Arial"/>
                <w:b/>
                <w:bCs/>
                <w:sz w:val="12"/>
                <w:szCs w:val="12"/>
              </w:rPr>
            </w:pPr>
          </w:p>
        </w:tc>
      </w:tr>
      <w:tr w:rsidR="005B7F98" w:rsidRPr="005B7F98" w:rsidTr="005B7F9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B7F98" w:rsidRPr="005B7F98" w:rsidRDefault="005B7F98" w:rsidP="005B7F98">
            <w:pPr>
              <w:spacing w:line="240" w:lineRule="auto"/>
              <w:jc w:val="both"/>
              <w:rPr>
                <w:rFonts w:cs="Arial"/>
                <w:b/>
                <w:bCs/>
                <w:sz w:val="14"/>
                <w:szCs w:val="14"/>
              </w:rPr>
            </w:pPr>
            <w:r w:rsidRPr="005B7F98">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5B7F98" w:rsidRPr="005B7F98" w:rsidRDefault="005B7F98" w:rsidP="005B7F98">
            <w:pPr>
              <w:spacing w:line="240" w:lineRule="auto"/>
              <w:jc w:val="right"/>
              <w:rPr>
                <w:rFonts w:cs="Arial"/>
                <w:b/>
                <w:bCs/>
                <w:sz w:val="14"/>
                <w:szCs w:val="14"/>
              </w:rPr>
            </w:pPr>
            <w:r w:rsidRPr="005B7F98">
              <w:rPr>
                <w:rFonts w:cs="Arial"/>
                <w:b/>
                <w:bCs/>
                <w:sz w:val="14"/>
                <w:szCs w:val="14"/>
              </w:rPr>
              <w:t>282 877 397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B7F98" w:rsidRPr="005B7F98" w:rsidRDefault="005B7F98" w:rsidP="005B7F98">
            <w:pPr>
              <w:spacing w:line="240" w:lineRule="auto"/>
              <w:rPr>
                <w:rFonts w:cs="Arial"/>
                <w:b/>
                <w:bCs/>
                <w:sz w:val="14"/>
                <w:szCs w:val="14"/>
              </w:rPr>
            </w:pPr>
            <w:r w:rsidRPr="005B7F98">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5B7F98" w:rsidRPr="005B7F98" w:rsidRDefault="005B7F98" w:rsidP="005B7F98">
            <w:pPr>
              <w:spacing w:line="240" w:lineRule="auto"/>
              <w:jc w:val="right"/>
              <w:rPr>
                <w:rFonts w:cs="Arial"/>
                <w:b/>
                <w:bCs/>
                <w:sz w:val="14"/>
                <w:szCs w:val="14"/>
              </w:rPr>
            </w:pPr>
            <w:r w:rsidRPr="005B7F98">
              <w:rPr>
                <w:rFonts w:cs="Arial"/>
                <w:b/>
                <w:bCs/>
                <w:sz w:val="14"/>
                <w:szCs w:val="14"/>
              </w:rPr>
              <w:t>282 877 397</w:t>
            </w:r>
          </w:p>
        </w:tc>
      </w:tr>
    </w:tbl>
    <w:p w:rsidR="00D50F3C" w:rsidRDefault="00D50F3C" w:rsidP="008E7C03">
      <w:pPr>
        <w:rPr>
          <w:sz w:val="4"/>
          <w:szCs w:val="4"/>
        </w:rPr>
      </w:pPr>
    </w:p>
    <w:p w:rsidR="009648F8" w:rsidRDefault="009648F8" w:rsidP="008E7C03">
      <w:pPr>
        <w:rPr>
          <w:sz w:val="4"/>
          <w:szCs w:val="4"/>
        </w:rPr>
      </w:pPr>
    </w:p>
    <w:p w:rsidR="009648F8" w:rsidRDefault="009648F8" w:rsidP="008E7C03">
      <w:pPr>
        <w:rPr>
          <w:sz w:val="4"/>
          <w:szCs w:val="4"/>
        </w:rPr>
      </w:pPr>
    </w:p>
    <w:p w:rsidR="009648F8" w:rsidRDefault="009648F8" w:rsidP="008E7C03">
      <w:pPr>
        <w:sectPr w:rsidR="009648F8"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6452A0">
      <w:pPr>
        <w:pStyle w:val="Nagwek2"/>
        <w:spacing w:line="276" w:lineRule="auto"/>
      </w:pPr>
      <w:bookmarkStart w:id="40" w:name="_Toc58924604"/>
      <w:r>
        <w:t>4</w:t>
      </w:r>
      <w:r w:rsidR="008E7C03">
        <w:t>.2.</w:t>
      </w:r>
      <w:r w:rsidR="008E7C03">
        <w:tab/>
      </w:r>
      <w:r w:rsidR="00CE4AAF">
        <w:t>W</w:t>
      </w:r>
      <w:r w:rsidR="008E7C03">
        <w:t>ydatk</w:t>
      </w:r>
      <w:r w:rsidR="00CE4AAF">
        <w:t>i</w:t>
      </w:r>
      <w:r w:rsidR="008E7C03">
        <w:t xml:space="preserve"> bieżąc</w:t>
      </w:r>
      <w:r w:rsidR="00CE4AAF">
        <w:t>e</w:t>
      </w:r>
      <w:bookmarkEnd w:id="40"/>
    </w:p>
    <w:p w:rsidR="008E7C03" w:rsidRDefault="00102ED1" w:rsidP="008E7C03">
      <w:pPr>
        <w:pStyle w:val="Nagwek3"/>
      </w:pPr>
      <w:bookmarkStart w:id="41" w:name="_Toc58924605"/>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943"/>
        <w:gridCol w:w="1032"/>
        <w:gridCol w:w="963"/>
        <w:gridCol w:w="1134"/>
      </w:tblGrid>
      <w:tr w:rsidR="00F34600" w:rsidRPr="00F34600" w:rsidTr="00F34600">
        <w:trPr>
          <w:trHeight w:val="85"/>
          <w:tblHeader/>
        </w:trPr>
        <w:tc>
          <w:tcPr>
            <w:tcW w:w="3275"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Wyszczególnienie</w:t>
            </w:r>
          </w:p>
        </w:tc>
        <w:tc>
          <w:tcPr>
            <w:tcW w:w="569"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 </w:t>
            </w:r>
          </w:p>
        </w:tc>
        <w:tc>
          <w:tcPr>
            <w:tcW w:w="1156" w:type="pct"/>
            <w:gridSpan w:val="2"/>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Plan</w:t>
            </w: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center"/>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jc w:val="center"/>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both"/>
              <w:rPr>
                <w:rFonts w:cs="Arial"/>
                <w:b/>
                <w:bCs/>
                <w:sz w:val="12"/>
                <w:szCs w:val="12"/>
              </w:rPr>
            </w:pPr>
            <w:r>
              <w:rPr>
                <w:rFonts w:cs="Arial"/>
                <w:b/>
                <w:bCs/>
                <w:sz w:val="12"/>
                <w:szCs w:val="12"/>
              </w:rPr>
              <w:t>RAZEM</w:t>
            </w:r>
          </w:p>
        </w:tc>
        <w:tc>
          <w:tcPr>
            <w:tcW w:w="569" w:type="pct"/>
            <w:tcBorders>
              <w:top w:val="nil"/>
              <w:left w:val="nil"/>
              <w:bottom w:val="nil"/>
              <w:right w:val="nil"/>
            </w:tcBorders>
            <w:shd w:val="clear" w:color="000000" w:fill="B6D9E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531"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2 712 118</w:t>
            </w: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Drogi i mosty - program 2</w:t>
            </w:r>
          </w:p>
        </w:tc>
        <w:tc>
          <w:tcPr>
            <w:tcW w:w="569"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531"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2 712 118</w:t>
            </w: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remonty dróg - zadanie 1</w:t>
            </w:r>
          </w:p>
        </w:tc>
        <w:tc>
          <w:tcPr>
            <w:tcW w:w="569"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531"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2 570 118</w:t>
            </w: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remonty dróg gminnych</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b/>
                <w:b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2 565 118</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poprawa stanu nawierzchni dróg oraz zapewnienie bezpieczeństwa ruchu drogowego</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W zarządzie Dzielnicy pozostają:</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drogi gminne:</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powierzchnia ogółem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519 568</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długość ogółem (km)</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105</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drogowe obiekty inżynierskie (szt.)</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Infrastruktury i Inwestycji</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60016</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remonty nawierzchni dróg utwardzonych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2 206,40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1 444 000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bitumicznych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1 500,00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1 239 000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brukowych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417,00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125 000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z tryliny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289,40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wypompowywanie wody z nawierzchni ulic </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327 268</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malowanie i odnawianie oznakowania poziomego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2 000,00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montaż nowego i wymiana uszkodzonego oznakowania pionowego</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konserwacja urządzeń odwadniających drogi gminne</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analizy, opracowania dot. oceny stanu technicznego urządzeń kanalizacji deszczowej</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remonty nawierzchni chodników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84,50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165 850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utrzymanie i konserwacja przepompowni zlokalizowanych na ul. Obywatelskiej i ul. Dzwonkowej</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wymiana krawężników (m.b.)</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100,00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wypłaty odszkodowań za wypadki na drogach </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 elektrycznej, dostarczanej do obiektów stanowiących element dróg (przepompownie przy ul. Obywatelskiej i ul. Dzwonkowej)</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marca 1985 r. o drogach publicznych (Dz. U. z 2020 r. poz. 470  z późn. zm.)</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Uchwała Nr XI/218/2019 Rady m.st. Warszawy z dnia 11 kwietnia 2019 roku w sprawie konsultacji społecznych z mieszkańcami m.st. Warszawy w formie budżetu obywatelskiego</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remonty dróg wewnętrznych</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b/>
                <w:b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poprawa stanu nawierzchni dróg oraz zapewnienie bezpieczeństwa ruchu drogowego</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W zarządzie Dzielnicy pozostają:</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drogi wewnętrzne:</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powierzchnia ogółem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5 448</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długość ogółem (km)</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Infrastruktury i Inwestycji</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60017</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remonty nawierzchni dróg utwardzonych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200,00</w:t>
            </w:r>
          </w:p>
        </w:tc>
        <w:tc>
          <w:tcPr>
            <w:tcW w:w="531"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bitumicznych (m²)</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200,00</w:t>
            </w: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21 marca 1985 r. o drogach publicznych (Dz. U. z 2020 r. poz. 470  z późn. zm.)</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Opracowania i analizy związane z drogami - zadanie 5</w:t>
            </w:r>
          </w:p>
        </w:tc>
        <w:tc>
          <w:tcPr>
            <w:tcW w:w="569"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sz w:val="12"/>
                <w:szCs w:val="12"/>
              </w:rPr>
            </w:pPr>
            <w:r w:rsidRPr="00F34600">
              <w:rPr>
                <w:rFonts w:cs="Arial"/>
                <w:sz w:val="12"/>
                <w:szCs w:val="12"/>
              </w:rPr>
              <w:t> </w:t>
            </w:r>
          </w:p>
        </w:tc>
        <w:tc>
          <w:tcPr>
            <w:tcW w:w="531"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90 000</w:t>
            </w: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kształtowanie warunków dla rozwoju infrastruktury drogowej</w:t>
            </w:r>
          </w:p>
        </w:tc>
        <w:tc>
          <w:tcPr>
            <w:tcW w:w="569"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Infrastruktury i Inwestycji</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60095</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projekty zmian organizacji ruchu </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aktualizacja ewidencji dróg</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21 marca 1985 r. o drogach publicznych (Dz. U. z 2020 r. poz. 470  z późn. zm.)</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Gospodarowanie parkingami i węzłami komunikacyjnymi - zadanie 7</w:t>
            </w:r>
          </w:p>
        </w:tc>
        <w:tc>
          <w:tcPr>
            <w:tcW w:w="569"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sz w:val="12"/>
                <w:szCs w:val="12"/>
              </w:rPr>
            </w:pPr>
            <w:r w:rsidRPr="00F34600">
              <w:rPr>
                <w:rFonts w:cs="Arial"/>
                <w:sz w:val="12"/>
                <w:szCs w:val="12"/>
              </w:rPr>
              <w:t> </w:t>
            </w:r>
          </w:p>
        </w:tc>
        <w:tc>
          <w:tcPr>
            <w:tcW w:w="531"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52 000</w:t>
            </w: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Cel: zapewnienie standardów funkcjonalnych i technicznych węzłów komunikacyjnych oraz rozwój systemu „Parkuj i Jedź"</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Dysponent: Zakład Gospodarowania Nieruchomościami</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u w:val="single"/>
              </w:rPr>
              <w:t>Klasyfikacja:</w:t>
            </w:r>
            <w:r w:rsidRPr="00F34600">
              <w:rPr>
                <w:rFonts w:cs="Arial"/>
                <w:i/>
                <w:iCs/>
                <w:sz w:val="12"/>
                <w:szCs w:val="12"/>
              </w:rPr>
              <w:t xml:space="preserve"> rozdział: 90095</w:t>
            </w: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53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 (administrowanie parkingu przed Urzędem Dzielnicy)</w:t>
            </w:r>
          </w:p>
        </w:tc>
        <w:tc>
          <w:tcPr>
            <w:tcW w:w="569"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53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52 000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bl>
    <w:p w:rsidR="008E7C03" w:rsidRDefault="008E7C03" w:rsidP="008E7C03">
      <w:pPr>
        <w:pStyle w:val="Nagwek3"/>
      </w:pPr>
      <w:r>
        <w:br w:type="page"/>
      </w:r>
      <w:bookmarkStart w:id="42" w:name="_Toc58924606"/>
      <w:r w:rsidR="00102ED1">
        <w:t>4</w:t>
      </w:r>
      <w:r>
        <w:t>.2.2.</w:t>
      </w:r>
      <w:r>
        <w:tab/>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944"/>
        <w:gridCol w:w="720"/>
        <w:gridCol w:w="1132"/>
        <w:gridCol w:w="1276"/>
      </w:tblGrid>
      <w:tr w:rsidR="00F34600" w:rsidRPr="00F34600" w:rsidTr="00F34600">
        <w:trPr>
          <w:trHeight w:val="85"/>
          <w:tblHeader/>
        </w:trPr>
        <w:tc>
          <w:tcPr>
            <w:tcW w:w="3276"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 </w:t>
            </w:r>
          </w:p>
        </w:tc>
        <w:tc>
          <w:tcPr>
            <w:tcW w:w="1326" w:type="pct"/>
            <w:gridSpan w:val="2"/>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Plan</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rsidR="00F34600" w:rsidRPr="00F34600" w:rsidRDefault="00F34600" w:rsidP="00F34600">
            <w:pPr>
              <w:spacing w:line="240" w:lineRule="auto"/>
              <w:rPr>
                <w:rFonts w:cs="Arial"/>
                <w:sz w:val="12"/>
                <w:szCs w:val="12"/>
              </w:rPr>
            </w:pPr>
            <w:r w:rsidRPr="00F34600">
              <w:rPr>
                <w:rFonts w:cs="Arial"/>
                <w:sz w:val="12"/>
                <w:szCs w:val="12"/>
              </w:rPr>
              <w:t> </w:t>
            </w:r>
          </w:p>
        </w:tc>
        <w:tc>
          <w:tcPr>
            <w:tcW w:w="624"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15 977 200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Gospodarka przestrzenna - program 2</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Architektura, Urbanistyka i Zagospodarowanie Przestrzeni Publicznej - zadanie 3</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Architektury i Budownictwa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71095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analizy urbanistyczne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kary i odszkodowania m.in. z tytułu nieterminowego wydania decyzji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sądowe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27 marca 2003 r. o planowaniu i zagospodarowaniu przestrzennym (Dz. U. z 2020 r. poz. 293  z późn. zm.)</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7 lipca 1994 r. Prawo budowlane (Dz. U. z 2020 r. poz. 1333, z późn. zm.)</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Mieszkaniowy zasób komunalny oraz pozostałe zadania związane z zapewnieniem lokali mieszkalnych - program 3</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14 713 800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Koszty eksploatacji mieszkaniowego zasobu komunalnego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4 691 000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utrzymanie budynków mieszkalnych łącznie z ich otoczeniem</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Łączna liczba mieszkań administrowanych przez dzielnicę:</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2 006</w:t>
            </w: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liczba mieszkań w budynkach będących w 100% własnością m.st. Warszawy</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842</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liczba mieszkań, które nie mają uregulowanego statusu prawnego lub z innych przyczyn ich finansowanie odbywa się w ramach zadania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845</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liczba mieszkań we wspólnotach mieszkaniowych </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319</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Łączna powierzchnia eksploatacyjna towarzysząca mieszkalnym budynkom komunalnym (podwórka, place zabaw) i powierzchnia zieleni (m²)</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193 511</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2 297 500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odprowadzanie ścieków</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690 000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sprzątanie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pielęgnacja terenów zielonych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sprzątanie dróg wewnętrznych (1go-Sierpnia)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dezynsekcja, deratyzacja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inne, w tym :</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817 500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przeglądy techniczne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354 000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usługi prawne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wywóz nieczystości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156 000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toi-toi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rozliczenie kosztów ogrzewania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1 280 000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gospodarowanie odpadami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572 000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postępowania sądowego</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nieruchomości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remonty elementów infrastruktury towarzyszącej budynkom mieszkalnym (podwórka, chodniki, place zabaw)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zakup materiałów do eksploatacji budynków</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zakup środków do utrzymania czystości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środki BHP (w tym: zakup odzieży ochronnej, butów i wody dla dozorców)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kary i odszkodowania </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sporządzanie aktów notarialnych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24 czerwca 1994 r. o własności lokali (Dz. U. z 2020 r. poz. 1910)</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21 czerwca 2001 r. o ochronie praw lokatorów, mieszkaniowym zasobie gminy i o zmianie Kodeksu cywilnego (Dz. U. z 2020 r. poz. 611)</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Uchwała Nr XI/218/2019 Rady m.st. Warszawy z dnia 11 kwietnia 2019 roku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Remonty mieszkaniowego zasobu komunalnego - zadanie 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1 329 000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poprawa warunków życia lokatorom mieszkań komunalnych oraz zabezpieczenie budynków komunalnych przed dekapitalizacją</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remontowanych mieszkań komunalnych (szt.)</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35</w:t>
            </w: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Łączna powierzchnia remontowanych mieszkań (m²)</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1 200</w:t>
            </w: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konserwacje i naprawy</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1 329 000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24 czerwca 1994 r. o własności lokali (Dz. U. z 2020 r. poz. 1910)</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21 czerwca 2001 r. o ochronie praw lokatorów, mieszkaniowym zasobie gminy i o zmianie Kodeksu cywilnego (Dz. U. z 2020 r. poz. 611)</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jednostek gospodarujących zasobem komunalnym - zadanie 3</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5 866 720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podejmowanie działań służących efektywnemu wykorzystaniu nieruchomości komunalnych Miasta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Zakład Gospodarowania Nieruchomościami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5 866 720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średnioroczna liczba etatów w ZGN, </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48,50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w tym:</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zatrudnienie dozorców (etaty średniorocznie)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13,00</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i pochodne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4 943 000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wynagrodzenia osobowe pracowników, w tym:</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3 763 000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wynagrodzenia dozorców</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734 065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dodatkowe wynagrodzenie roczne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295 000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wynagrodzenia bezosobowe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pochodne od wynagrodzeń</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775 000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inne wydatki: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923 720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359 020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137 000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odpisy na zakładowy fundusz świadczeń socjalnych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wpłaty na Państwowy Fundusz Rehabilitacji Osób Niepełnosprawnych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65 600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wyjazdy służbowe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32 400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remontowych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29 500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nieruchomości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wydatki osobowe niezaliczone do wynagrodzeń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telekomunikacyjnych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opłaty na rzecz budżetów jednostek samorządu terytorialnego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szkolenia pracowników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zdrowotnych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20 grudnia 1996 r. o gospodarce komunalnej (Dz. U. z 2019 r. poz. 712,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21 listopada 2008 r. o pracownikach samorządowych (Dz. U. z 2019 r. poz. 1282)</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Rozliczenia ze wspólnotami mieszkaniowymi - zadanie 4</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2 521 080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rozliczeń ze wspólnotami mieszkaniowymi za lokale Miasta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lokali Miasta we wspólnotach mieszkaniowych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324</w:t>
            </w: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w tym liczba mieszkań</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319</w:t>
            </w: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2 521 080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media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929 000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zaliczka remontowa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560 000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zaliczka eksploatacyjna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odprowadzanie ścieków</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gospodarowanie odpadami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umów dla pełnomocników m.st. Warszawy za udział w zebraniach wspólnot mieszkaniowych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5 080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24 czerwca 1994 r. o własności lokali (Dz. U. z 2020 r. poz. 1910)</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21 czerwca 2001 r. o ochronie praw lokatorów, mieszkaniowym zasobie gminy i o zmianie Kodeksu cywilnego (Dz. U. z 2020 r. poz. 611)</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Rozliczenia za lokale z właścicielami innymi niż m.st. Warszawa - zadanie 6</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306 000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zabezpieczenie lokali zastępczych i socjalnych spoza zasobu komunalnego, w tym dla najuboższych mieszkańców oraz rozliczenia z byłymi lokatorami zasobu komunalnego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8A26FA" w:rsidRPr="00F34600" w:rsidTr="00F34600">
        <w:trPr>
          <w:trHeight w:val="85"/>
        </w:trPr>
        <w:tc>
          <w:tcPr>
            <w:tcW w:w="3276" w:type="pct"/>
            <w:tcBorders>
              <w:top w:val="nil"/>
              <w:left w:val="nil"/>
              <w:bottom w:val="nil"/>
              <w:right w:val="nil"/>
            </w:tcBorders>
            <w:shd w:val="clear" w:color="auto" w:fill="auto"/>
            <w:vAlign w:val="center"/>
          </w:tcPr>
          <w:p w:rsidR="008A26FA" w:rsidRPr="00F34600" w:rsidRDefault="008A26FA" w:rsidP="00F34600">
            <w:pPr>
              <w:spacing w:line="240" w:lineRule="auto"/>
              <w:jc w:val="both"/>
              <w:rPr>
                <w:rFonts w:cs="Arial"/>
                <w:i/>
                <w:iCs/>
                <w:sz w:val="12"/>
                <w:szCs w:val="12"/>
                <w:u w:val="single"/>
              </w:rPr>
            </w:pPr>
          </w:p>
        </w:tc>
        <w:tc>
          <w:tcPr>
            <w:tcW w:w="397" w:type="pct"/>
            <w:tcBorders>
              <w:top w:val="nil"/>
              <w:left w:val="nil"/>
              <w:bottom w:val="nil"/>
              <w:right w:val="nil"/>
            </w:tcBorders>
            <w:shd w:val="clear" w:color="auto" w:fill="auto"/>
            <w:vAlign w:val="center"/>
          </w:tcPr>
          <w:p w:rsidR="008A26FA" w:rsidRPr="00F34600" w:rsidRDefault="008A26FA"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tcPr>
          <w:p w:rsidR="008A26FA" w:rsidRPr="00F34600" w:rsidRDefault="008A26FA" w:rsidP="00F34600">
            <w:pPr>
              <w:spacing w:line="240" w:lineRule="auto"/>
              <w:jc w:val="right"/>
              <w:rPr>
                <w:rFonts w:cs="Arial"/>
                <w:sz w:val="12"/>
                <w:szCs w:val="12"/>
              </w:rPr>
            </w:pPr>
          </w:p>
        </w:tc>
        <w:tc>
          <w:tcPr>
            <w:tcW w:w="703" w:type="pct"/>
            <w:tcBorders>
              <w:top w:val="nil"/>
              <w:left w:val="nil"/>
              <w:bottom w:val="nil"/>
              <w:right w:val="nil"/>
            </w:tcBorders>
            <w:shd w:val="clear" w:color="auto" w:fill="auto"/>
            <w:vAlign w:val="center"/>
          </w:tcPr>
          <w:p w:rsidR="008A26FA" w:rsidRPr="00F34600" w:rsidRDefault="008A26FA"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Wydział Zasobów Lokalowych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206 000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kary i odszkodowania za niedostarczenie lokalu socjalnego</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na rzecz osób fizycznych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na rzecz osób prawnych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postępowania sądowego</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29 000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przeprowadzek do lokali zamiennych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wynajmu lokali na ul. Radzymińskiej 123 na potrzeby mieszkańców Dzielnicy Włochy od TBS Warszawa Północ, w tym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opłaty za administrowanie i czynsze za budynki, lokale i pomieszczenia garażowe</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70 460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zakup energii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17 765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opłaty na rzecz budżetów jednostek samorządu terytorilanego</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6 240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zakup usług pozostałych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5 535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21 czerwca 2001 r. o ochronie praw lokatorów, mieszkaniowym zasobie gminy i o zmianie Kodeksu cywilnego (Dz. U. z 2020 r. poz. 611)</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Zadania związane z nabywaniem i sprzedażą nieruchomości - program 4</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181 000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Przygotowanie nieruchomości komunalnych przeznaczonych m.in. do zbycia i zamiany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13 000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prowadzenie postępowań w ramach przygotowania nieruchomości do zbycia i zamiany</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Nieruchomości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wyceny gruntów</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korekty aktów notarialnych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ogłoszenia prasowe</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wnioski do sądu wieczystoksięgowego</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sierpnia 1997 r. o gospodarce nieruchomościami (Dz. U. z 2020 r. poz. 1990,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24 czerwca 1994 r. o własności lokali (Dz. U. z 2020 r. poz. 1910)</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Regulacja stanów prawnych nieruchomości, w tym odszkodowania - zadanie 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168 000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przekształcanie prawa użytkowania wieczystego w prawo własności oraz wypłata odszkodowań osobom fizycznym i prawnym na podstawie obowiązujących przepisów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związane z uzyskiwaniem danych z operatu ewidencyjnego</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Nieruchomości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75 500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analiza i weryfikacja stanów prawnych nieruchomości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wycena gruntów na potrzeby przekształcenia prawa użytkowania wieczystego w prawo własności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27 500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różne opłaty i składki (opłaty notarialne)</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postępowań sądowych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sądowe za zmiany wpisów w księgach wieczystych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3:</w:t>
            </w:r>
            <w:r w:rsidRPr="00F34600">
              <w:rPr>
                <w:rFonts w:cs="Arial"/>
                <w:i/>
                <w:iCs/>
                <w:sz w:val="12"/>
                <w:szCs w:val="12"/>
              </w:rPr>
              <w:t xml:space="preserve"> Wydział Prawny</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87 500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postępowań sądowych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70 000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na rzecz budżetu państwa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czerwca 2001 r. o ochronie praw lokatorów, mieszkaniowym zasobie gminy i o zmianie Kodeksu cywilnego (Dz. U. z 2020 r. poz. 611)</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21 sierpnia 1997 r. o gospodarce nieruchomościami (Dz. U. z 2020 r. poz. 1990,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24 czerwca 1994 r. o własności lokali (Dz. U. z 2020 r. poz. 1910)</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Pozostały zasób komunalny - program 5</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1 022 400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Zarządzanie lokalami użytkowymi i ich eksploatacja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742 400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utrzymanie lokali użytkowych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lokali użytkowych razem:</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sz w:val="12"/>
                <w:szCs w:val="12"/>
              </w:rPr>
            </w:pPr>
            <w:r w:rsidRPr="00F34600">
              <w:rPr>
                <w:rFonts w:cs="Arial"/>
                <w:sz w:val="12"/>
                <w:szCs w:val="12"/>
              </w:rPr>
              <w:t>117</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z tego garaże</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37</w:t>
            </w: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Rodzaj lokali użytkowych: gastronomiczne, usługowe, biurowe, handlowe, garaże, użyteczności publicznej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406 500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ochrona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sprzątanie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77 000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przeglądy techniczne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czyszczenie kratek garażowych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odprowadzanie ścieków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utrzymanie zieleni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ogłoszenia prasowe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pozostałe (dezynsekcja, deratyzacja, rozliczanie kosztów ogrzewania)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 elektrycznej, cieplnej i wody</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235 400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nieruchomości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gospodarowanie odpadami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postepowania sądowego</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różne opłaty i składki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sierpnia 1997 r. o gospodarce nieruchomościami (Dz. U. z 2020 r. poz. 1990,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24 czerwca 1994 r. o własności lokali (Dz. U. z 2020 r. poz. 1910)</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Remonty lokali użytkowych - zadanie 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200 000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zabezpieczenie budynków komunalnych przed dekapitalizacją</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awarie i konserwacje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sierpnia 1997 r. o gospodarce nieruchomościami (Dz. U. z 2020 r. poz. 1990,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24 czerwca 1994 r. o własności lokali (Dz. U. z 2020 r. poz. 1910)</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Zarządzanie pozostałymi nieruchomościami - zadanie 6</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4"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80 000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prowadzenie działań służących efektywnemu wykorzystaniu pozostałych nieruchomości użytkowych</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Rodzaje nieruchomości : gruntowe i użyteczności publicznej</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Nieruchomości</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70005</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opłaty na rzecz budżetu państwa - opłata za wieczyste użytkowanie nieruchomości gruntowych Skarbu Państwa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wyceny do ustalenia renty planistycznej i opłaty adiacenckiej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postępowania sądowego</w:t>
            </w: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sierpnia 1997 r. o gospodarce nieruchomościami (Dz. U. z 2020 r. poz. 1990, z późn. zm.)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marca 2003 r. o planowaniu i zagospodarowaniu przestrzennym (Dz. U. z 2020 r. poz. 293  z późn. zm.)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58924607"/>
      <w:r w:rsidR="00102ED1">
        <w:t>4</w:t>
      </w:r>
      <w:r>
        <w:t>.2.3.</w:t>
      </w:r>
      <w:r>
        <w:tab/>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944"/>
        <w:gridCol w:w="720"/>
        <w:gridCol w:w="1134"/>
        <w:gridCol w:w="1274"/>
      </w:tblGrid>
      <w:tr w:rsidR="00F34600" w:rsidRPr="00F34600" w:rsidTr="00F34600">
        <w:trPr>
          <w:trHeight w:val="85"/>
          <w:tblHeader/>
        </w:trPr>
        <w:tc>
          <w:tcPr>
            <w:tcW w:w="3276"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 </w:t>
            </w:r>
          </w:p>
        </w:tc>
        <w:tc>
          <w:tcPr>
            <w:tcW w:w="1327" w:type="pct"/>
            <w:gridSpan w:val="2"/>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Plan</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3 752 760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porządku i czystości - program 1</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1 600 500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Oczyszczanie miasta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1 198 500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Zimowe oczyszczanie ulic</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750 000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zapobieganie i likwidacja śliskości na drogach, terenach przyulicznych w tym parkingach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280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60016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 xml:space="preserve">Kalkulacja: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mechaniczne posypywanie solą</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290 000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odśnieżanie chodników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mechaniczne posypywanie piaskiem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140 000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płużenie</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zbieranie i wywóz błota oraz pryzm śniegowych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Letnie oczyszczanie ulic</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328 500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czystości na drogach, w tym na terenach przyulicznych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280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60016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mechaniczne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193 000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ręczne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105 500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mycie ulic</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Oczyszczanie pozostałych terenów</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120 000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czystości i porządku na terenie Miasta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obszar objęty oczyszczaniem (ha)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9</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sprzątanie terenów niezagospodarowanych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13 września 1996 r. o utrzymaniu czystości i porządku w gminach (Dz. U. z 2020 r. poz. 1439,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4. Ustawa z dnia 14 grudnia 2012 r. o odpadach (Dz. U. z 2020 r. poz. 797,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Interwencyjne pogotowie oczyszczania - zadanie 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usuwanie zagrożeń bezpieczeństwa ruchu drogowego i zagrożeń sanitarnych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usuwanie i utylizacja padłych zwierząt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13 września 1996 r. o utrzymaniu czystości i porządku w gminach (Dz. U. z 2020 r. poz. 1439,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4. Ustawa z dnia 14 grudnia 2012 r. o odpadach (Dz. U. z 2020 r. poz. 797,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Opróżnianie i zakup koszy ulicznych - zadanie 3</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250 000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cyklicznego opróżniania koszy</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opróżnianie koszy ulicznych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13 września 1996 r. o utrzymaniu czystości i porządku w gminach (Dz. U. z 2020 r. poz. 1439,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Szalety miejskie i kabiny sanitarne - zadanie 4</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48 000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serwisu szaletów miejskich i kabin sanitarnych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toalet serwisowanych cyklicznie (szt.)</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toalet serwisowanych doraźnie (szt.)</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ustawianie i serwis kabin sanitarnych typu TOI-TOI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48 000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13 września 1996 r. o utrzymaniu czystości i porządku w gminach (Dz. U. z 2020 r. poz. 1439,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Zadania z zakresu bezdomności zwierząt w mieście - zadanie 12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100 000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opieki zwierzętom bezdomnym i wolno żyjącym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zwierząt objętych opieką weterynaryjną (szt.)</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450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90095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usługi weterynaryjne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liczba wykonanych zabiegów (szt.)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2 500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koszty zabiegów danego rodzaju w zł:</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sterylizacja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150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kastracja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55</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odrobaczenie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odpchlenie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znakowanie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szczepienia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badanie ogólne stanu zdrowia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21 sierpnia 1997 r. o ochronie zwierząt (Dz. U. z 2020 r. poz. 638)</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13 września 1996 r. o utrzymaniu czystości i porządku w gminach (Dz. U. z 2020 r. poz. 1439,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Gospodarka ściekowa i ochrona wód - program 2</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377 070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remonty sieci wodno-kanalizacyjnej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167 070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mieszkańcom Miasta zaopatrzenia w wodę na cele bytowo-socjalne oraz zapewnienie dostępu do wody dla służb ratowniczych </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40002</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160 070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studni oligoceńskich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punktów ogólnodostępnych czerpalnych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stacji uzdatniania wody</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160 000</w:t>
            </w: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remonty i konserwacje studni oligoceńskich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128 800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cs="Arial"/>
                <w:sz w:val="12"/>
                <w:szCs w:val="12"/>
              </w:rPr>
            </w:pPr>
            <w:r w:rsidRPr="00F34600">
              <w:rPr>
                <w:rFonts w:cs="Arial"/>
                <w:sz w:val="12"/>
                <w:szCs w:val="12"/>
              </w:rPr>
              <w:t>zużycie energii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korzystanie ze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1 200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Infrastruktury i Inwestycji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opłata z tytułu umieszczenia infrastruktury technicznej w  pasie drogowym (wodociąg w ul. Żwirki i Wigury)</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70</w:t>
            </w: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bottom"/>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90001</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długość kanalizacji deszczowo-drenażowej (km)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34,16</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długość lokalnej sieci kanalizacyjnej (km)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3.121</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przepompowni ścieków (szt.)</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Infrastruktury i Inwestycji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korzystanie ze środowiska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7 czerwca 2001 r. o zbiorowym zaopatrzeniu w wodę i zbiorowym odprowadzaniu ścieków (Dz. U. z 2020 r. poz. 2028)</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20 grudnia 1996 r. o gospodarce komunalnej (Dz. U. z 2019 r. poz. 712,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konserwacja urządzeń wodnych i innych zbiorników wodnych - zadanie 3</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210 000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funkcjonowania urządzeń i zbiorników wodnych</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powierzchnia zbiorników i cieków wodnych (m²)</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80 300</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długość sieci rowów melioracyjnych (km)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4,20</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zbiorników wodnych (szt.)</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w:t>
            </w: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90001</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konserwacja i utrzymanie zbiorników i cieków wodnych (Staw Koziorożca, Stawy Cietrzewia, Staw Zbarski, Stawy Załuskie, Staw przy ul. Cegielnianej)</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Infrastruktury i Inwestycji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utrzymanie urządzeń melioracyjnych (koszenie, udrażnianie, wymiana drobnych elementów)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20 lipca 2017 r. Prawo wodne (Dz. U. z 2020 r. poz. 310, z póżn.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Tereny zielone - program 3</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1 598 690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konserwacja zieleni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1 200 000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pielęgnacja i poprawa estetyki terenów zieleni</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powierzchnia terenów objętych utrzymaniem (ha)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30,61</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pielęgnacja terenów zieleni (koszenie trawników, wiosenne i jesienne grabienie, cięcia pielęgnacyjne drzew i pielenie krzewów, usuwanie podrzutów zanieczyszczeń)</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911 335</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utrzymanie drzewostanu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utrzymanie obiektów małej architektury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energia elektryczna i woda wykorzystywana do utrzymania terenów zieleni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utrzymanie uli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ochrona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1 665</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107 000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Uchwała Nr XI/218/2019 Rady m.st. Warszawy z dnia 11 kwietnia 2019 roku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i konserwacja zieleni przyulicznej - zadanie 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388 690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pielęgnacja i poprawa estetyki terenów zieleni przyulicznej</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powierzchnia zieleni przyulicznej (ha)</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60016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388 690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sprzątanie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145 000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pielęgnacja krzewów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koszenie trawy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95 000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48 690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21 marca 1985 r. o drogach publicznych (Dz. U. z 2020 r. poz. 470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4. Uchwała Nr XI/218/2019 Rady m.st. Warszawy z dnia 11 kwietnia 2019 roku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Opracowania związane z zielenią - zadanie 5</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10 000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kształtowanie warunków dla zachowania i rozwoju terenów zieleni w Mieście</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90004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ekspertyzy dendrologiczne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inwentaryzacja zieleni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27 kwietnia 2001 r. Prawo ochrony środowiska (Dz. U. z 2020 r. poz. 1219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21 marca 1985 r. o drogach publicznych (Dz. U. z 2020 r. poz. 470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Pozostałe zadania z zakresu gospodarki komunalnej - program 4</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176 500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Place zabaw, ścieżki zdrowia i inne formy aktywności plenerowej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176 000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tworzenie i utrzymanie terenów rekreacyjnych dla mieszkańców</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placów zabaw (szt.)</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liczba siłowni plenerowych (szt.)</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90095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utrzymanie placów zabaw i siłowni plenerowych: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176 000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konserwacja urządzeń zabawowych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88 000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konserwacja i naprawy urządzeń  siłowni plenerowych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50 000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naprawy urządzeń zabawowych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38 000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13 września 1996 r. o utrzymaniu czystości i porządku w gminach (Dz. U. z 2020 r. poz. 1439,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20 grudnia 1996 r. o gospodarce komunalnej (Dz. U. z 2019 r. poz. 712,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Przedsięwzięcia ekologiczne - zadanie 7</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2"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500</w:t>
            </w: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propagowanie proekologicznych postaw wśród mieszkańców</w:t>
            </w:r>
          </w:p>
        </w:tc>
        <w:tc>
          <w:tcPr>
            <w:tcW w:w="397" w:type="pct"/>
            <w:tcBorders>
              <w:top w:val="nil"/>
              <w:left w:val="nil"/>
              <w:bottom w:val="nil"/>
              <w:right w:val="nil"/>
            </w:tcBorders>
            <w:shd w:val="clear" w:color="auto" w:fill="auto"/>
            <w:noWrap/>
            <w:vAlign w:val="bottom"/>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500</w:t>
            </w:r>
          </w:p>
        </w:tc>
        <w:tc>
          <w:tcPr>
            <w:tcW w:w="70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90095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wykonanie ulotek o tematyce ekologicznej</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500</w:t>
            </w: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27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16 kwietnia 2004 r. o ochronie przyrody (Dz. U. z 2020 r. poz. 55,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bl>
    <w:p w:rsidR="008E7C03" w:rsidRDefault="008E7C03" w:rsidP="002E4549">
      <w:pPr>
        <w:pStyle w:val="Nagwek3"/>
        <w:spacing w:line="240" w:lineRule="auto"/>
      </w:pPr>
      <w:r>
        <w:br w:type="page"/>
      </w:r>
      <w:bookmarkStart w:id="44" w:name="_Toc58924608"/>
      <w:r w:rsidR="00102ED1">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5B7F98" w:rsidRPr="005B7F98" w:rsidTr="005B7F98">
        <w:trPr>
          <w:trHeight w:val="85"/>
          <w:tblHeader/>
        </w:trPr>
        <w:tc>
          <w:tcPr>
            <w:tcW w:w="3170" w:type="pct"/>
            <w:tcBorders>
              <w:top w:val="nil"/>
              <w:left w:val="nil"/>
              <w:bottom w:val="nil"/>
              <w:right w:val="nil"/>
            </w:tcBorders>
            <w:shd w:val="clear" w:color="000000" w:fill="8DB0DB"/>
            <w:vAlign w:val="center"/>
            <w:hideMark/>
          </w:tcPr>
          <w:p w:rsidR="005B7F98" w:rsidRPr="005B7F98" w:rsidRDefault="005B7F98" w:rsidP="005B7F98">
            <w:pPr>
              <w:spacing w:line="240" w:lineRule="auto"/>
              <w:jc w:val="center"/>
              <w:rPr>
                <w:rFonts w:cs="Arial"/>
                <w:b/>
                <w:bCs/>
                <w:sz w:val="14"/>
                <w:szCs w:val="14"/>
              </w:rPr>
            </w:pPr>
            <w:r w:rsidRPr="005B7F98">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5B7F98" w:rsidRPr="005B7F98" w:rsidRDefault="005B7F98" w:rsidP="005B7F98">
            <w:pPr>
              <w:spacing w:line="240" w:lineRule="auto"/>
              <w:jc w:val="center"/>
              <w:rPr>
                <w:rFonts w:cs="Arial"/>
                <w:sz w:val="14"/>
                <w:szCs w:val="14"/>
              </w:rPr>
            </w:pPr>
            <w:r w:rsidRPr="005B7F98">
              <w:rPr>
                <w:rFonts w:cs="Arial"/>
                <w:sz w:val="14"/>
                <w:szCs w:val="14"/>
              </w:rPr>
              <w:t> </w:t>
            </w:r>
          </w:p>
        </w:tc>
        <w:tc>
          <w:tcPr>
            <w:tcW w:w="684" w:type="pct"/>
            <w:tcBorders>
              <w:top w:val="nil"/>
              <w:left w:val="nil"/>
              <w:bottom w:val="nil"/>
              <w:right w:val="nil"/>
            </w:tcBorders>
            <w:shd w:val="clear" w:color="000000" w:fill="8DB0DB"/>
            <w:noWrap/>
            <w:vAlign w:val="center"/>
            <w:hideMark/>
          </w:tcPr>
          <w:p w:rsidR="005B7F98" w:rsidRPr="005B7F98" w:rsidRDefault="005B7F98" w:rsidP="005B7F98">
            <w:pPr>
              <w:spacing w:line="240" w:lineRule="auto"/>
              <w:jc w:val="right"/>
              <w:rPr>
                <w:rFonts w:cs="Arial"/>
                <w:b/>
                <w:bCs/>
                <w:sz w:val="14"/>
                <w:szCs w:val="14"/>
              </w:rPr>
            </w:pPr>
            <w:r w:rsidRPr="005B7F98">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5B7F98" w:rsidRPr="005B7F98" w:rsidRDefault="005B7F98" w:rsidP="005B7F98">
            <w:pPr>
              <w:spacing w:line="240" w:lineRule="auto"/>
              <w:rPr>
                <w:rFonts w:cs="Arial"/>
                <w:b/>
                <w:bCs/>
                <w:sz w:val="14"/>
                <w:szCs w:val="14"/>
              </w:rPr>
            </w:pPr>
            <w:r w:rsidRPr="005B7F98">
              <w:rPr>
                <w:rFonts w:cs="Arial"/>
                <w:b/>
                <w:bCs/>
                <w:sz w:val="14"/>
                <w:szCs w:val="14"/>
              </w:rPr>
              <w:t> </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B6D9E6"/>
            <w:vAlign w:val="center"/>
            <w:hideMark/>
          </w:tcPr>
          <w:p w:rsidR="005B7F98" w:rsidRPr="005B7F98" w:rsidRDefault="005B7F98" w:rsidP="005B7F98">
            <w:pPr>
              <w:spacing w:line="240" w:lineRule="auto"/>
              <w:jc w:val="both"/>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B6D9E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B6D9E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115 991 980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CDDEE9"/>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CDDEE9"/>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CDDEE9"/>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111 999 422</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34 343 335</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21 496 710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1 494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161,83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155,50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18 687 061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14 443 691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1 129 397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3 113 973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1 215 200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764 949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196 800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171 500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146 400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87 700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60 000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53 500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33 550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29 800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26 400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15 000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8 850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12 846 625</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1 107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694 580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dla niepublicznych przedszkoli specjalnych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694 580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1 722 698</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1 703 394</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171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16,90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3,20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1 488 548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1 133 858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103 792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250 898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98 200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61 646</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25 300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18 330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6 000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1 870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19 304</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38 007 918</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34 206 043</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6</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3 285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330,06</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85,30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29 721 999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23 014 439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1 751 148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4 956 412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1 625 000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1 044 760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589 457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463 150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259 500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124 700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118 500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97 027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74 350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35 100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33 600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15 200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3 700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3 801 875</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917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10 329 598</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8 584 020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935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68,98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21,00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7 735 969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6 009 134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449 341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1 277 494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321 200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272 851</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100 725</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54 000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31 500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27 000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13 175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9 000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6 000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4 900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4 200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1 745 578</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354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2 081 509</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19,05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1 942 440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1 485 383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124 244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5 000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327 813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78 757</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18 500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16 500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9 112</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7 500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4 000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2 500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2 200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4 788 394</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85401</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6</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58,18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4 607 302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3 566 728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268 995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771 579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181 092</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949 900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1:</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436 900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226 600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150 000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23 000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3 800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1 500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3:</w:t>
            </w:r>
            <w:r w:rsidRPr="005B7F98">
              <w:rPr>
                <w:rFonts w:cs="Arial"/>
                <w:i/>
                <w:iCs/>
                <w:sz w:val="12"/>
                <w:szCs w:val="12"/>
              </w:rPr>
              <w:t xml:space="preserve"> Wydział Infrastruktury i Inwestycji</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513 000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213 000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200 000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107 000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700 000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92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Uchwała nr XXXIV/1031/2020 Rady m.st. Warszawy z dnia 30 lipca 2020 r. w sprawie średniej ceny jednostki paliwa w mieście stołecznym Warszawie w roku szkolnym 2020/2021</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4.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525 399</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1:</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267 106</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3,15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267 106</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208 930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13 498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44 678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2:</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258 293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258 293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12 201 242</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6 217 043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1 845 388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1 783 913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1 370 723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108 496</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304 694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61 475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4 314 745</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4 129 179</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3 190 535</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238 904</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699 740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185 566</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56 910</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53 273</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39 256</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4 378</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9 639</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3 637</w:t>
            </w: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5 984 199</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27 października 2017 r. o finansowaniu zadań oświatowych (Dz.U.2020.2029)</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techników - zadanie 36</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5 547 849</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80115</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Prowadzenie publicznych techników</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5 547 849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placówek</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487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43,85</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9,63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5 055 797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3 944 293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287 094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824 410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163 952</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138 100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55 000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34 000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19 700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11 100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6 000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5 200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Szkolenia pracowników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3 000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jc w:val="right"/>
              <w:rPr>
                <w:rFonts w:cs="Arial"/>
                <w:sz w:val="12"/>
                <w:szCs w:val="12"/>
              </w:rPr>
            </w:pPr>
            <w:r w:rsidRPr="005B7F98">
              <w:rPr>
                <w:rFonts w:cs="Arial"/>
                <w:sz w:val="12"/>
                <w:szCs w:val="12"/>
              </w:rPr>
              <w:t>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CDDEE9"/>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CDDEE9"/>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CDDEE9"/>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3 992 558</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2 227 404</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17,0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1 971 431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1 518 294</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120 898</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15 000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317 239</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140 000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47 000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27 673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5 300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5 200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2 800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8 marca 1990 r. o samorządzie gminnym (Dz.U.2020.713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8 300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8 300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8 000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233 667</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1:</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124 621</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2:</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109 046</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etatów doradców metodycznych (średniorocznie)</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303 566</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373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89 760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227 000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Organizacja olimpiad, konkursów i uroczystości szkolnych.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1:</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202 000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180 000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2:</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25 000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15 000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8 000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7 września 1991 r. o systemie oświaty (Dz.U.2020.1327 )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173 000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1:</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40 000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środków żywności</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20 000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10 000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 2:</w:t>
            </w:r>
            <w:r w:rsidRPr="005B7F98">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133 000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133 000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130 000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sz w:val="12"/>
                <w:szCs w:val="12"/>
              </w:rPr>
            </w:pPr>
            <w:r w:rsidRPr="005B7F98">
              <w:rPr>
                <w:rFonts w:cs="Arial"/>
                <w:i/>
                <w:iCs/>
                <w:sz w:val="12"/>
                <w:szCs w:val="12"/>
              </w:rPr>
              <w:t>3 000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i/>
                <w:i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7 września 1991 r. o systemie oświaty (Dz.U.2020.1327 )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531 180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51 000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51 000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7 września 1991 r. o systemie oświaty (Dz.U.2020.1327 )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179 180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u w:val="single"/>
              </w:rPr>
              <w:t>Cel:</w:t>
            </w:r>
            <w:r w:rsidRPr="005B7F98">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 xml:space="preserve">Dysponent: </w:t>
            </w:r>
            <w:r w:rsidRPr="005B7F98">
              <w:rPr>
                <w:rFonts w:cs="Arial"/>
                <w:i/>
                <w:iCs/>
                <w:sz w:val="12"/>
                <w:szCs w:val="12"/>
              </w:rPr>
              <w:t>Ośrodek Pomocy Społecznej</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173 600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5 580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7 września 1991 r. o systemie oświaty (Dz.U.2020.1327 )</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14 grudnia 2016 r. Prawo oświatowe (Dz.U.2020.910 z późn.zm.)</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301 000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301 000</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1. Ustawa z dnia 14 grudnia 2016 r. Prawo oświatowe (Dz.U.2020.910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2. Ustawa z dnia 27 października 2017 r. o finansowaniu zadań oświatowych (Dz.U.2020.2029)</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3. Ustawa z dnia 8 marca 1990 r. o samorządzie gminnym (Dz.U.2020.713 z późn.zm.)</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4. Uchwała Nr XXXVIII/970/2012 Rady m.st. Warszawy z dnia 20 czerwca 2012 r. w sprawie określenia zasad udzielania stypendiów "Posiłek dla ucznia"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52 641</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52 641</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b/>
                <w:bCs/>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Projekty edukacyjno-oświatowe współfinansowane ze środków UE pn.:</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ind w:firstLineChars="100" w:firstLine="120"/>
              <w:jc w:val="both"/>
              <w:rPr>
                <w:rFonts w:cs="Arial"/>
                <w:sz w:val="12"/>
                <w:szCs w:val="12"/>
              </w:rPr>
            </w:pPr>
            <w:r w:rsidRPr="005B7F98">
              <w:rPr>
                <w:rFonts w:cs="Arial"/>
                <w:sz w:val="12"/>
                <w:szCs w:val="12"/>
              </w:rPr>
              <w:t>- "European future: job shadowing. Europejska przyszłość: obserwacja rynku pracy"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48 055</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ind w:firstLineChars="100" w:firstLine="120"/>
              <w:jc w:val="both"/>
              <w:rPr>
                <w:rFonts w:cs="Arial"/>
                <w:sz w:val="12"/>
                <w:szCs w:val="12"/>
              </w:rPr>
            </w:pPr>
            <w:r w:rsidRPr="005B7F98">
              <w:rPr>
                <w:rFonts w:cs="Arial"/>
                <w:sz w:val="12"/>
                <w:szCs w:val="12"/>
              </w:rPr>
              <w:t>- "SIĘGNIJ  PO  WIĘCEJ - rozwój doradztwa zawodowego w szkołach podstawowych m.st. Warszawy"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3 000</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ind w:firstLineChars="100" w:firstLine="120"/>
              <w:jc w:val="both"/>
              <w:rPr>
                <w:rFonts w:cs="Arial"/>
                <w:sz w:val="12"/>
                <w:szCs w:val="12"/>
              </w:rPr>
            </w:pPr>
            <w:r w:rsidRPr="005B7F98">
              <w:rPr>
                <w:rFonts w:cs="Arial"/>
                <w:sz w:val="12"/>
                <w:szCs w:val="12"/>
              </w:rPr>
              <w:t>- "Na skrzydłach edukacji - kształcenie językowo-metodyczne kadry"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1 586</w:t>
            </w: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both"/>
              <w:rPr>
                <w:rFonts w:cs="Arial"/>
                <w:b/>
                <w:bCs/>
                <w:sz w:val="12"/>
                <w:szCs w:val="12"/>
              </w:rPr>
            </w:pPr>
            <w:r w:rsidRPr="005B7F98">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sz w:val="12"/>
                <w:szCs w:val="12"/>
              </w:rPr>
            </w:pPr>
            <w:r w:rsidRPr="005B7F98">
              <w:rPr>
                <w:rFonts w:cs="Arial"/>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rPr>
                <w:rFonts w:cs="Arial"/>
                <w:b/>
                <w:bCs/>
                <w:sz w:val="12"/>
                <w:szCs w:val="12"/>
              </w:rPr>
            </w:pPr>
            <w:r w:rsidRPr="005B7F98">
              <w:rPr>
                <w:rFonts w:cs="Arial"/>
                <w:b/>
                <w:bCs/>
                <w:sz w:val="12"/>
                <w:szCs w:val="12"/>
              </w:rPr>
              <w:t> </w:t>
            </w:r>
          </w:p>
        </w:tc>
        <w:tc>
          <w:tcPr>
            <w:tcW w:w="684" w:type="pct"/>
            <w:tcBorders>
              <w:top w:val="nil"/>
              <w:left w:val="nil"/>
              <w:bottom w:val="nil"/>
              <w:right w:val="nil"/>
            </w:tcBorders>
            <w:shd w:val="clear" w:color="000000" w:fill="EAF1F6"/>
            <w:vAlign w:val="center"/>
            <w:hideMark/>
          </w:tcPr>
          <w:p w:rsidR="005B7F98" w:rsidRPr="005B7F98" w:rsidRDefault="005B7F98" w:rsidP="005B7F98">
            <w:pPr>
              <w:spacing w:line="240" w:lineRule="auto"/>
              <w:jc w:val="right"/>
              <w:rPr>
                <w:rFonts w:cs="Arial"/>
                <w:b/>
                <w:bCs/>
                <w:sz w:val="12"/>
                <w:szCs w:val="12"/>
              </w:rPr>
            </w:pPr>
            <w:r w:rsidRPr="005B7F98">
              <w:rPr>
                <w:rFonts w:cs="Arial"/>
                <w:b/>
                <w:bCs/>
                <w:sz w:val="12"/>
                <w:szCs w:val="12"/>
              </w:rPr>
              <w:t>146 040</w:t>
            </w: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Cel:</w:t>
            </w:r>
            <w:r w:rsidRPr="005B7F98">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sz w:val="12"/>
                <w:szCs w:val="12"/>
              </w:rPr>
            </w:pPr>
            <w:r w:rsidRPr="005B7F98">
              <w:rPr>
                <w:rFonts w:cs="Arial"/>
                <w:sz w:val="12"/>
                <w:szCs w:val="12"/>
              </w:rPr>
              <w:t>Pomoc zdrowotna dla nauczycieli.</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131 367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131 367</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b/>
                <w:bCs/>
                <w:sz w:val="12"/>
                <w:szCs w:val="12"/>
              </w:rPr>
            </w:pPr>
            <w:r w:rsidRPr="005B7F98">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37DF4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91874C"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6FAB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110EED"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54BE3"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B8DE0"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7FF841"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157456"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3B921"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ECF9A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69E6FD"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BE415"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62D4C"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BC7C4"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34B2D3"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289F2"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17464B"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7E79A"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7FA57"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5FEAC1"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55B536"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7FFF5C"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7B53B7"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B7D074"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B55FBE"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F9BC8A"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212487"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5B7F98">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7FA12E"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5B7F98">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Klasyfikacja:</w:t>
            </w:r>
            <w:r w:rsidRPr="005B7F98">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14 673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Dysponent:</w:t>
            </w:r>
            <w:r w:rsidRPr="005B7F9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bottom"/>
            <w:hideMark/>
          </w:tcPr>
          <w:p w:rsidR="005B7F98" w:rsidRPr="005B7F98" w:rsidRDefault="005B7F98" w:rsidP="005B7F98">
            <w:pPr>
              <w:spacing w:line="240" w:lineRule="auto"/>
              <w:jc w:val="both"/>
              <w:rPr>
                <w:rFonts w:cs="Arial"/>
                <w:sz w:val="12"/>
                <w:szCs w:val="12"/>
              </w:rPr>
            </w:pPr>
            <w:r w:rsidRPr="005B7F9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r w:rsidRPr="005B7F98">
              <w:rPr>
                <w:rFonts w:cs="Arial"/>
                <w:sz w:val="12"/>
                <w:szCs w:val="12"/>
              </w:rPr>
              <w:t>14 673</w:t>
            </w: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cs="Arial"/>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u w:val="single"/>
              </w:rPr>
            </w:pPr>
            <w:r w:rsidRPr="005B7F98">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F9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r w:rsidR="005B7F98" w:rsidRPr="005B7F98" w:rsidTr="005B7F98">
        <w:trPr>
          <w:trHeight w:val="85"/>
        </w:trPr>
        <w:tc>
          <w:tcPr>
            <w:tcW w:w="3170" w:type="pct"/>
            <w:tcBorders>
              <w:top w:val="nil"/>
              <w:left w:val="nil"/>
              <w:bottom w:val="nil"/>
              <w:right w:val="nil"/>
            </w:tcBorders>
            <w:shd w:val="clear" w:color="auto" w:fill="auto"/>
            <w:vAlign w:val="center"/>
            <w:hideMark/>
          </w:tcPr>
          <w:p w:rsidR="005B7F98" w:rsidRPr="005B7F98" w:rsidRDefault="005B7F98" w:rsidP="005B7F98">
            <w:pPr>
              <w:spacing w:line="240" w:lineRule="auto"/>
              <w:jc w:val="both"/>
              <w:rPr>
                <w:rFonts w:cs="Arial"/>
                <w:i/>
                <w:iCs/>
                <w:sz w:val="12"/>
                <w:szCs w:val="12"/>
              </w:rPr>
            </w:pPr>
            <w:r w:rsidRPr="005B7F9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noWrap/>
            <w:vAlign w:val="center"/>
            <w:hideMark/>
          </w:tcPr>
          <w:p w:rsidR="005B7F98" w:rsidRPr="005B7F98" w:rsidRDefault="005B7F98" w:rsidP="005B7F9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F98" w:rsidRPr="005B7F98" w:rsidRDefault="005B7F98" w:rsidP="005B7F98">
            <w:pPr>
              <w:spacing w:line="240" w:lineRule="auto"/>
              <w:jc w:val="right"/>
              <w:rPr>
                <w:rFonts w:ascii="Times New Roman" w:hAnsi="Times New Roman"/>
                <w:sz w:val="12"/>
                <w:szCs w:val="12"/>
              </w:rPr>
            </w:pPr>
          </w:p>
        </w:tc>
      </w:tr>
    </w:tbl>
    <w:p w:rsidR="00593428" w:rsidRPr="00593428" w:rsidRDefault="00593428" w:rsidP="00593428"/>
    <w:p w:rsidR="008E7C03" w:rsidRDefault="008E7C03" w:rsidP="00992742">
      <w:pPr>
        <w:pStyle w:val="Nagwek3"/>
        <w:numPr>
          <w:ilvl w:val="2"/>
          <w:numId w:val="22"/>
        </w:numPr>
        <w:spacing w:before="120" w:after="0"/>
      </w:pPr>
      <w:r>
        <w:br w:type="page"/>
      </w:r>
      <w:bookmarkStart w:id="45" w:name="_Toc58924609"/>
      <w:r>
        <w:t>Ochrona zdrowia i pomoc społeczna</w:t>
      </w:r>
      <w:bookmarkEnd w:id="45"/>
    </w:p>
    <w:tbl>
      <w:tblPr>
        <w:tblW w:w="5000" w:type="pct"/>
        <w:tblCellMar>
          <w:left w:w="70" w:type="dxa"/>
          <w:right w:w="70" w:type="dxa"/>
        </w:tblCellMar>
        <w:tblLook w:val="04A0" w:firstRow="1" w:lastRow="0" w:firstColumn="1" w:lastColumn="0" w:noHBand="0" w:noVBand="1"/>
      </w:tblPr>
      <w:tblGrid>
        <w:gridCol w:w="5670"/>
        <w:gridCol w:w="720"/>
        <w:gridCol w:w="1406"/>
        <w:gridCol w:w="1276"/>
      </w:tblGrid>
      <w:tr w:rsidR="00F34600" w:rsidRPr="00F34600" w:rsidTr="00F34600">
        <w:trPr>
          <w:trHeight w:val="85"/>
          <w:tblHeader/>
        </w:trPr>
        <w:tc>
          <w:tcPr>
            <w:tcW w:w="3125"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 </w:t>
            </w:r>
          </w:p>
        </w:tc>
        <w:tc>
          <w:tcPr>
            <w:tcW w:w="1478" w:type="pct"/>
            <w:gridSpan w:val="2"/>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Plan</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72 751 635</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Programy zdrowotne - program 1</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1 091 328</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Miejski Program Profilaktyki i Rozwiązywania Problemów Alkoholowych - zadanie 6</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907 328</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Miejski Program Profilaktyki i Rozwiązywania Problemów Alkoholowych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b/>
                <w:b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907 328</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 xml:space="preserve">Cel: </w:t>
            </w:r>
            <w:r w:rsidRPr="00F34600">
              <w:rPr>
                <w:rFonts w:cs="Arial"/>
                <w:sz w:val="12"/>
                <w:szCs w:val="12"/>
              </w:rPr>
              <w:t>inicjowanie i wspieranie przedsięwzięć mających na celu przeciwdziałanie alkoholizmowi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Zespół Spraw Społecznych i Zdrowia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85154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r w:rsidRPr="00F34600">
              <w:rPr>
                <w:rFonts w:cs="Arial"/>
                <w:i/>
                <w:iCs/>
                <w:sz w:val="12"/>
                <w:szCs w:val="12"/>
              </w:rPr>
              <w:t xml:space="preserve">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dotacje dla organizacji pozarządowych prowadzących działalność pożytku publicznego z przeznaczeniem na: prowadzenie placówek wsparcia dziennego, lokalny system wsparcia, prowadzenie klubu abstynenta.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736 500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osób obsługujących Punkt Informacyjno - Konsultacyjny</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członków Dzielnicowego Zespołu Komisji Rozwiązywania Problemów Alkoholowych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57 000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Default="00F34600" w:rsidP="00F34600">
            <w:pPr>
              <w:spacing w:line="240" w:lineRule="auto"/>
              <w:jc w:val="both"/>
              <w:rPr>
                <w:rFonts w:cs="Arial"/>
                <w:sz w:val="12"/>
                <w:szCs w:val="12"/>
              </w:rPr>
            </w:pPr>
            <w:r w:rsidRPr="00F34600">
              <w:rPr>
                <w:rFonts w:cs="Arial"/>
                <w:sz w:val="12"/>
                <w:szCs w:val="12"/>
              </w:rPr>
              <w:t>programy profilaktyczne, socjoterapeutyczne, warsztaty profilaktyczne, w tym m.in. :</w:t>
            </w:r>
          </w:p>
          <w:p w:rsidR="00F34600" w:rsidRPr="00F34600" w:rsidRDefault="00F34600" w:rsidP="00F34600">
            <w:pPr>
              <w:spacing w:line="240" w:lineRule="auto"/>
              <w:jc w:val="both"/>
              <w:rPr>
                <w:rFonts w:cs="Arial"/>
                <w:sz w:val="12"/>
                <w:szCs w:val="12"/>
              </w:rPr>
            </w:pPr>
            <w:r w:rsidRPr="00F34600">
              <w:rPr>
                <w:rFonts w:cs="Arial"/>
                <w:sz w:val="12"/>
                <w:szCs w:val="12"/>
              </w:rPr>
              <w:t>program pn. "Epsilon", "Archipelag Skarbów", "Przyjaciele Zippiego" - liczba uczestników 150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27 128</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konferencje, szkolenia, seminaria i spotkania w obszarze profilaktyki uzależnień i problemów społecznych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zajęcia, programy profilaktyczno-edukacyjne skierowane do rodziców, zwiększające ich kompetencje wychowawcze, w tym m.in.: program p.n. "Mama i Ja, "Spójrz inaczej"</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utrzymanie Punktu Informacyjno- Konsultacyjnego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postępowania sądowego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1 700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1.Ustawa z dnia 26 października 1982 r. o wychowaniu w trzeźwości i przeciwdziałaniu alkoholizmowi (Dz. U. z 2019 r. poz. 2277,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Coroczna uchwała Rady Miasta Stołecznego Warszawy w sprawie Programu Profilaktyki i Rozwiązywania Problemów Alkoholowych m.st. Warszawy.</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24 kwietnia 2003 r. o działalności pożytku publicznego i o wolontariacie (Dz. U. z 2020 r. poz. 1057, z późn. zm.)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Działania epidemiczne - zadanie 7</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184 000</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 xml:space="preserve">Cel: </w:t>
            </w:r>
            <w:r w:rsidRPr="00F34600">
              <w:rPr>
                <w:rFonts w:cs="Arial"/>
                <w:i/>
                <w:iCs/>
                <w:sz w:val="12"/>
                <w:szCs w:val="12"/>
              </w:rPr>
              <w:t>zapobieganie, przeciwdziałanie i zwalczanie chorób zakaźnych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działania związane z zapobieganiem, przeciwdziałaniem i zwalczaniem COVID-19.</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16 800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70004, 70005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 (w tym: m.in. maseczki, rękawiczki, płyny dezynfekujące)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 (w tym m.in.: odkażanie pomieszczeń, wykonanie przesłon)</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Administracyjno-Gospodarczy</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 (w tym: m.in.: zakup maseczek, rękawiczek jednorazowych, płynów odkażających, itp.)</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14 322</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678</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3:</w:t>
            </w:r>
            <w:r w:rsidRPr="00F34600">
              <w:rPr>
                <w:rFonts w:cs="Arial"/>
                <w:i/>
                <w:iCs/>
                <w:sz w:val="12"/>
                <w:szCs w:val="12"/>
              </w:rPr>
              <w:t xml:space="preserve"> Dzielnicowe Biuro Finansów Oświaty</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134 200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75085, 80101, 80104, 80115, 80120, 85406</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 (w tym: m.in.: zakup płynu i mydła do dezynfekcji rąk, rękawiczek, maseczek, przyłbic, termometrów)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134 200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4:</w:t>
            </w:r>
            <w:r w:rsidRPr="00F34600">
              <w:rPr>
                <w:rFonts w:cs="Arial"/>
                <w:i/>
                <w:iCs/>
                <w:sz w:val="12"/>
                <w:szCs w:val="12"/>
              </w:rPr>
              <w:t xml:space="preserve"> Ośrodek Pomocy Społecznej</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85203, 85219,85395, 85504</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 (w tym: m.in.: maseczek, rękawiczek jednorazowych, płynów dezynfekujących, żeli antybakteryjnych)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5:</w:t>
            </w:r>
            <w:r w:rsidRPr="00F34600">
              <w:rPr>
                <w:rFonts w:cs="Arial"/>
                <w:i/>
                <w:iCs/>
                <w:sz w:val="12"/>
                <w:szCs w:val="12"/>
              </w:rPr>
              <w:t xml:space="preserve"> Ośrodek Sportu i Rekreacji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 (w tym: m.in.: płyny do dezynfekcji, rękawiczki, maseczki)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Pomoc społeczna - program 3</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6 773 660</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Poradnictwo, mieszkania chronione i ośrodki interwencji kryzysowej oraz usługi specjalistyczne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7 586</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u w:val="single"/>
              </w:rPr>
            </w:pPr>
            <w:r w:rsidRPr="00F34600">
              <w:rPr>
                <w:rFonts w:cs="Arial"/>
                <w:i/>
                <w:iCs/>
                <w:sz w:val="12"/>
                <w:szCs w:val="12"/>
                <w:u w:val="single"/>
              </w:rPr>
              <w:t xml:space="preserve">Cel: </w:t>
            </w:r>
            <w:r w:rsidRPr="00F3460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zadania zlecone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7 586</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Prawny</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7 586</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75515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obsługi nieodpłatnej pomocy prawnej</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7 586</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5 sierpnia 2015 r. o nieodpłatnej pomocy prawnej, nieodpłatnym poradnictwie obywatelskim oraz edukacji prawnej (Dz. U. z 2019 r. poz. 294,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Default="00F34600" w:rsidP="00F34600">
            <w:pPr>
              <w:spacing w:line="240" w:lineRule="auto"/>
              <w:jc w:val="both"/>
              <w:rPr>
                <w:rFonts w:ascii="Times New Roman" w:hAnsi="Times New Roman"/>
                <w:sz w:val="12"/>
                <w:szCs w:val="12"/>
              </w:rPr>
            </w:pPr>
          </w:p>
          <w:p w:rsidR="008A26FA" w:rsidRDefault="008A26FA" w:rsidP="00F34600">
            <w:pPr>
              <w:spacing w:line="240" w:lineRule="auto"/>
              <w:jc w:val="both"/>
              <w:rPr>
                <w:rFonts w:ascii="Times New Roman" w:hAnsi="Times New Roman"/>
                <w:sz w:val="12"/>
                <w:szCs w:val="12"/>
              </w:rPr>
            </w:pPr>
          </w:p>
          <w:p w:rsidR="008A26FA" w:rsidRPr="00F34600" w:rsidRDefault="008A26FA"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Jednostki obsługi zadań z zakresu pomocy społecznej - zadanie 7</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4 973 500</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obsługi zadań z zakresu pomocy społecznej</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Wydatki Ośrodka Pomocy Społecznej przy ul. Czereśniowej 35 z Działem Pomocy Specjalistycznej przy ul. Czereśniowej 118.</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podopiecznych (osób w rodzinach) korzystających z pomocy materialnej - 650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center"/>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liczba podopiecznych (osób w rodzinach) korzystająca wyłącznie z pracy socjalnej - 450 osób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center"/>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4 973 500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85219</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zatrudnienie (liczba etatów ogółem)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40,50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zatrudnienie pracowników socjalnych (liczba etatów)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18,00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4 420 500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wynagrodzenia osobowe pracowników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3 375 900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dodatkowe wynagrodzenie roczne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275 000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wynagrodzenia bezosobowe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pochodne od wynagrodzeń</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713 600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inne wydatki: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553 000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195 000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wpłaty na Państwowy Fundusz Rehabilitacji Osób Niepełnosprawnych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szkolenia pracowników</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 tytułu zakupu usług telekomunikacyjnych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wyjazdy służbowe krajowe - zwroty kosztów przejazdu</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remontowych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na rzecz budżetów jednostek samorządu terytorialnego (opłata za gospodarowanie odpadami komunalnymi)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zdrowotnych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różne opłaty i składki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2. Ustawa z dnia 21 listopada 2008 r. o pracownikach samorządowych (Dz. U. z 2019 r. poz. 1282)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 xml:space="preserve">Zapewnienie opieki osobom przebywającym i dochodzącym w jednostkach pomocy społecznej - zadanie 8 </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747 200</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i/>
                <w:iCs/>
                <w:sz w:val="12"/>
                <w:szCs w:val="12"/>
              </w:rPr>
              <w:t xml:space="preserve">: </w:t>
            </w:r>
            <w:r w:rsidRPr="00F34600">
              <w:rPr>
                <w:rFonts w:cs="Arial"/>
                <w:sz w:val="12"/>
                <w:szCs w:val="12"/>
              </w:rPr>
              <w:t xml:space="preserve">prowadzenie jednostek pomocy społecznej zapewniających usługi bytowe, opiekuńcze i wspomagające dla osób wymagających całodobowej lub okresowej opieki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Dzienny Dom Pomocy przy ul. Potrzebnej 10 dla osób o zmniejszonej psychofizycznej sprawności.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liczba podopiecznych korzystających z pomocy w miesiącu</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w:t>
            </w: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 miesięczny koszt pobytu podopiecznego w placówce (zł)</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1 037,78</w:t>
            </w: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zatrudnienie (liczba etatów)</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3,50</w:t>
            </w: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Dzienny Dom Pomocy przy ul. Robotniczej 15 dla osób o zmniejszonej psychofizycznej sprawności.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liczba podopiecznych korzystających z pomocy w miesiącu</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w:t>
            </w: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 miesięczny koszt pobytu podopiecznego w placówce (zł)</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1 037,78</w:t>
            </w: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zatrudnienie (liczba etatów)</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3,50</w:t>
            </w: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747 200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85203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581 300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wynagrodzenia osobowe pracowników</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439 500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dodatkowe wynagrodzenie roczne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wynagrodzenia bezosobowe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pochodne od wynagrodzeń</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95 800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inne wydatki: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165 900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wpłaty na Państwowy Fundusz Rehabilitacji Osób Niepełnosprawnych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remontowych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opłaty z tytułu zakupu usług telekomunikacyjnych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na rzecz budżetów jednostek samorządu terytorialnego</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szkolenia pracowników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zdrowotnych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wyjazdy służbowe krajowe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różne opłaty i składki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2. Ustawa z dnia 21 listopada 2008 r. o pracownikach samorządowych (Dz. U. z 2019 r. poz. 1282)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Zapewnienie pomocy, opieki i wychowania dzieciom i młodzieży pozbawionym opieki rodziców- zadanie 9</w:t>
            </w:r>
          </w:p>
        </w:tc>
        <w:tc>
          <w:tcPr>
            <w:tcW w:w="397"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211 900</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i/>
                <w:iCs/>
                <w:sz w:val="12"/>
                <w:szCs w:val="12"/>
              </w:rPr>
              <w:t xml:space="preserve">: </w:t>
            </w:r>
            <w:r w:rsidRPr="00F34600">
              <w:rPr>
                <w:rFonts w:cs="Arial"/>
                <w:sz w:val="12"/>
                <w:szCs w:val="12"/>
              </w:rPr>
              <w:t>zapewnienie dziecku pozbawionemu częściowo lub całkowicie opieki rodzicielskiej całodobowej lub okresowej opieki i wychowania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1. Realizacja zadań w ramach resortowego programu wspierania rodziny i systemu pieczy zastępczej "Asystent rodziny"</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176 100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176 100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85504</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zatrudnienie (liczba etatów)</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1,75</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163 900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wynagrodzenia osobowe pracowników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125 200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dodatkowe wynagrodzenie roczne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pochodne od wynagrodzeń</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27 700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inne wydatki: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wpłaty na Państwowy Fundusz Rehabilitacji Osób Niepełnosprawnych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wyjazdy służbowe krajowe - zwroty kosztów przejazdu</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szkolenia pracowników</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 tytułu zakupu usług telekomunikacyjnych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zdrowotnych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2. Rodziny wspierające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85504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zwrot kosztów poniesionych przez rodzinę wspierającą na rzecz rodzin wspieranych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3. Wspieranie rodzin w wypełnianiu funkcji opiekuńczo-wychowawczych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85504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realizacja usług opiekuńczych dla rodzin z dziećmi</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12 marca 2004 r. o pomocy społecznej (Dz. U. z 2020 r. poz. 1876)</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9 czerwca 2011 r. o wspieraniu rodziny i systemie pieczy zastępczej (Dz. U. z 2020 r. poz. 821)</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Wspieranie inicjatyw społecznych na rzecz zaspokajania potrzeb życiowych osób i rodzin - zadanie 10</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67 672</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i/>
                <w:iCs/>
                <w:sz w:val="12"/>
                <w:szCs w:val="12"/>
              </w:rPr>
              <w:t xml:space="preserve">: </w:t>
            </w:r>
            <w:r w:rsidRPr="00F34600">
              <w:rPr>
                <w:rFonts w:cs="Arial"/>
                <w:sz w:val="12"/>
                <w:szCs w:val="12"/>
              </w:rPr>
              <w:t>wspieranie osób i rodzin zagrożonym marginalizacją społeczną</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85295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rodzinne spotkania integracyjne dla podopiecznych Ośrodka Pomocy Społecznej:</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organizacja wieczoru Wigilijnego dla 60 rodzin z dziećmi zagrożonych wykluczeniem społecznym (60 osób dorosłych, 90 dzieci )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12 500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współorganizowanie wydarzeń w ramach Włochowskiego Miesiąca Seniora dla ok. 100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3 500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współorganizacja Gali Wolontariatu dla ok. 80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współorganizacja pikniku z okazji Dnia Dziecka, liczba uczestników -  ok.150 dzieci,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współorganizowanie wydarzenia Mikołajkowego dla ok. 250 dzieci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współorganizowanie spotkania Wielkanocnego dla ok. 300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współorganizowanie spotkania Bożonarodzeniowego dla ok. 250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organizacja spotkania dla wolontariuszy, liczba uczestników -  ok. 25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Spraw Społecznych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42 672</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85295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30 000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dotacje dla organizacji pozarządowych prowadzących działalność pożytku publicznego na prowadzenie magazynu żywności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u w:val="single"/>
              </w:rPr>
              <w:t>Klasyfikacja :</w:t>
            </w:r>
            <w:r w:rsidRPr="00F34600">
              <w:rPr>
                <w:rFonts w:cs="Arial"/>
                <w:i/>
                <w:iCs/>
                <w:sz w:val="12"/>
                <w:szCs w:val="12"/>
              </w:rPr>
              <w:t xml:space="preserve"> rozdział 85395</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12 672</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hideMark/>
          </w:tcPr>
          <w:p w:rsidR="00F34600" w:rsidRPr="00F34600" w:rsidRDefault="00F34600" w:rsidP="00F34600">
            <w:pPr>
              <w:spacing w:line="240" w:lineRule="auto"/>
              <w:jc w:val="both"/>
              <w:rPr>
                <w:rFonts w:cs="Arial"/>
                <w:sz w:val="12"/>
                <w:szCs w:val="12"/>
              </w:rPr>
            </w:pPr>
            <w:r w:rsidRPr="00F34600">
              <w:rPr>
                <w:rFonts w:cs="Arial"/>
                <w:sz w:val="12"/>
                <w:szCs w:val="12"/>
              </w:rPr>
              <w:t>dotacje dla organizacji pozarządowych prowadzących działalność pożytku publicznego na realizację programów, m.in.: z zakresu pomocy społecznej, w tym pomocy rodzinom i osobom w trudnej sytuacji życiowej oraz wyrównywanie szans tych rodzin i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Default="00F34600" w:rsidP="00F34600">
            <w:pPr>
              <w:spacing w:line="240" w:lineRule="auto"/>
              <w:jc w:val="both"/>
              <w:rPr>
                <w:rFonts w:cs="Arial"/>
                <w:sz w:val="12"/>
                <w:szCs w:val="12"/>
              </w:rPr>
            </w:pPr>
            <w:r w:rsidRPr="00F34600">
              <w:rPr>
                <w:rFonts w:cs="Arial"/>
                <w:sz w:val="12"/>
                <w:szCs w:val="12"/>
              </w:rPr>
              <w:t xml:space="preserve">organizacja spotkań integracyjnych na rzecz społeczności lokalnej, w tym: </w:t>
            </w:r>
          </w:p>
          <w:p w:rsidR="00F34600" w:rsidRPr="00F34600" w:rsidRDefault="00F34600" w:rsidP="00F34600">
            <w:pPr>
              <w:spacing w:line="240" w:lineRule="auto"/>
              <w:jc w:val="both"/>
              <w:rPr>
                <w:rFonts w:cs="Arial"/>
                <w:sz w:val="12"/>
                <w:szCs w:val="12"/>
              </w:rPr>
            </w:pPr>
            <w:r w:rsidRPr="00F34600">
              <w:rPr>
                <w:rFonts w:cs="Arial"/>
                <w:sz w:val="12"/>
                <w:szCs w:val="12"/>
              </w:rPr>
              <w:t>wspomaganie grup wsparcia dla rodziców i opiekunów osób niepełnosprawnych, spotkania okołoświąteczne, międzypokoleniowe spotkania i wydarzenia integracyjne, integracyjne spotkania okolicznościowe dla osób zagrożonych wykluczeniem społecznym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1 672</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wspomaganie wspólnot lokalnych, organizacja spotkań integracyjnych na rzecz społeczności lokalnej, działania o charakterze integracyjnym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2.Ustawa z dnia 24 kwietnia 2003 r. o działalności pożytku publicznego i o wolontariacie (Dz. U. z 2020 r. poz. 1057,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Dożywianie - zadanie 11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765 802</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Realizacja programu "Posiłek w szkole i w domu"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b/>
                <w:b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75 802</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i/>
                <w:iCs/>
                <w:sz w:val="12"/>
                <w:szCs w:val="12"/>
              </w:rPr>
              <w:t xml:space="preserve"> </w:t>
            </w:r>
            <w:r w:rsidRPr="00F34600">
              <w:rPr>
                <w:rFonts w:cs="Arial"/>
                <w:sz w:val="12"/>
                <w:szCs w:val="12"/>
              </w:rPr>
              <w:t>zapewnienie dożywienia dzieciom i dorosłym z najuboższych rodzin</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Zadanie jest dofinansowywane dotacją celową z budżetu państwa na realizację zadań własnych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wskaźnik dofinansowania realizacji programu środkami Miasta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39</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75 802</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85214, 85230</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dożywianie dzieci i dorosłych: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żywienie zbiorowe w jadłodajniach: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68 302</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szkolne obiady:</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2 500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49</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wartość zasiłku na dożywianie dorosłych - 125,00 zł, liczba świadczeń - 40, liczba świadczeniobiorców - 40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Pozostałe zadania z zakresu dożywiania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b/>
                <w:b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690 000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i/>
                <w:iCs/>
                <w:sz w:val="12"/>
                <w:szCs w:val="12"/>
              </w:rPr>
              <w:t xml:space="preserve"> </w:t>
            </w:r>
            <w:r w:rsidRPr="00F34600">
              <w:rPr>
                <w:rFonts w:cs="Arial"/>
                <w:sz w:val="12"/>
                <w:szCs w:val="12"/>
              </w:rPr>
              <w:t>udzielanie pomocy w formie dożywiania, w tym zapewnienie posiłku dla dzieci i dorosłych z rodzin, które nie są w stanie się same wyżywić</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690 000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dożywianie dzieci i dorosłych: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żywienie zbiorowe w jadłodajniach: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454 300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140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17</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190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żywienie zbiorowe - śniadania dla dorosłych: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80 700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189</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za szkolne obiady:</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liczba dzieci objętych programem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98</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wartość zasiłku - 176,47 zł, liczba świadczeń - 850, liczba świadczeniobiorców - 250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Wypłata świadczeń i zasiłków oraz pomoc w naturze - program 4</w:t>
            </w:r>
          </w:p>
        </w:tc>
        <w:tc>
          <w:tcPr>
            <w:tcW w:w="397"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64 886 647</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Zasiłki i pomoc w naturze - zadanie 1</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1 579 903</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pomoc osobom i rodzinom mającym niskie dochody oraz posiadającym orzeczenie o niepełnosprawności, a nieposiadającym uprawnień do renty ani emerytury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Zadanie finansowane jest ze środków własnych m.st. Warszawy oraz z dotacji z budżetu państwa na realizację zadań własnych gminy</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1 579 903</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543 767</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zasiłki celowe: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442 759</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 zaspokojenie niezbędnych potrzeb - średnia wartość zasiłku - 128,78  zł, liczba świadczeń - 3.438, liczba świadczeniobiorców - 1.566 osób, z tego: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442 759</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opłata za energię elektryczną i gaz - średnia wartość zasiłku - 142,86  zł, liczba świadczeń - 700, liczba świadczeniobiorców -  325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koszty leczenia - średnia wartość zasiłku - 155,17  zł, liczba świadczeń - 580, liczba świadczeniobiorców - 250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90 000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zakup odzieży - średnia wartość zasiłku - 112,84  zł, liczba świadczeń - 550, liczba świadczeniobiorców - 315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62 064</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zakup środków czystości - średnia wartość zasiłku - 70,00 zł, liczba świadczeń - 800 , liczba świadczeniobiorców - 330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zakup opału  - średnia wartość zasiłku - 714,29  zł, liczba świadczeń - 70,  liczba świadczeniobiorców - 60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opłata czynszu - średnia wartość zasiłku - 144,44  zł, liczba świadczeń - 180, liczba świadczeniobiorców  - 55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opłacenie bieżących kosztów utrzymania budynków/lokali (wywóz śmieci) - średnia wartość zasiłku - 83,33  zł, liczba świadczeń - 300, liczba świadczeniobiorców - 75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zakup bielizny pościelowej (pościel, kołdry, koce, poduszki) - średnia wartość zasiłku - 80,27  zł,  liczba świadczeń - 75, liczba świadczeniobiorców - 65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6 020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zakup sprzętu gospodarstwa domowego  - średnia wartość zasiłku - 120,00  zł, liczba świadczeń -  50, liczba świadczeniobiorców -  25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6 000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bilety ZTM, PKP - średnia wartość zasiłku - 90,91 zł, liczba świadczeń -  55, liczba świadczeniobiorców - 30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kolonie i obozy dla dzieci  - średnia wartość zasiłku -  1.000,00  zł, liczba świadczeń - 5 , liczba świadczeniobiorców -  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wyposażenie szkolne dzieci - średnia wartość zasiłku -  200,00 zł, liczba świadczeń - 15 , liczba świadczeniobiorców - 5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opłata za przedszkole  - średnia wartość zasiłku - 300,00  zł, liczba świadczeń - 8, liczba świadczeniobiorców -  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opłaty za dostarczanie wody - średnia wartość zasiłku - 80,00 zł, liczba świadczeń - 30, liczba świadczeniobiorców - 10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remont mieszkania - średnia wartość zasiłku - 450,00 zł, liczba świadczeń -  5, liczba świadczeniobiorców - 5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2 250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wywóz nieczystości - średnia wartość zasiłku - 145,00 zł, liczba świadczeń - 10, liczba świadczeniobiorców - 1  osoba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1 450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opłaty za zdjęcia do dowodu osobistego - średnia wartość zasiłku - 35,00 zł, liczba świadczeń - 5, liczna świadczeniobiorców - 5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175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zasiłki okresowe - średnia wartość zasiłku - 347,53  zł, liczba świadczeń - 118 , liczba świadczeniobiorców -25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41 008</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sprawienie pogrzebu - średnia wartość świadczenia - 4.000 zł, liczba świadczeń - 15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1 036 136</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zasiłki stałe - średnia wartość zasiłku - 575,63  zł, liczba świadczeń -  1.800 , liczba świadczeniobiorców -  275 osoby</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1 036 136</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12 marca 2004 r. o pomocy społecznej (Dz. U. z 2020 r. poz. 1876)</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Świadczenia rodzinne, wychowawcze i z funduszu alimentacyjnego - zadanie 2</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62 591 828</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zapewnienie sprawnej obsługi w zakresie wypłaty świadczeń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Wypłata świadczeń (realizowana w ramach zadań zleconych i finansowana dotacją z budżetu państwa):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Świadczeń Rodzinnych i Alimentacyjnych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62 591 828</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85501</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54 839 179</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świadczenia wychowawcze (Program Rodzina 500+) - liczba świadczeń - 109.678, liczba świadczeniobiorców - 7.400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54 839 179</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85502</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6 371 749</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hideMark/>
          </w:tcPr>
          <w:p w:rsidR="00F34600" w:rsidRPr="00F34600" w:rsidRDefault="00F34600" w:rsidP="00F34600">
            <w:pPr>
              <w:spacing w:line="240" w:lineRule="auto"/>
              <w:jc w:val="both"/>
              <w:rPr>
                <w:rFonts w:cs="Arial"/>
                <w:sz w:val="12"/>
                <w:szCs w:val="12"/>
              </w:rPr>
            </w:pPr>
            <w:r w:rsidRPr="00F34600">
              <w:rPr>
                <w:rFonts w:cs="Arial"/>
                <w:sz w:val="12"/>
                <w:szCs w:val="12"/>
              </w:rPr>
              <w:t>zasiłki rodzinne - średnia wartość zasiłku - 109,87 zł, liczba świadczeń - 8.120, liczba świadczeniobiorców - 510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892 129</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dodatki do zasiłków rodzinnych, w tym z tytułu: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606 805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rozpoczęcia roku szkolnego - średnia wartość zasiłku - 100 zł, liczba świadczeń - 1.600, liczba świadczeniobiorców - 650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wychowanie dziecka w rodzinie wielodzietnej - średnia wartość zasiłku - 75,31 zł, liczba świadczeń - 1.620, liczba świadczeniobiorców - 135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122 000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opieki nad dzieckiem w okresie korzystania z urlopu wychowawczego - średnia wartość zasiłku -  396,94 zł, liczba świadczeń - 358, liczba świadczeniobiorców - 30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142 105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samotnego wychowywania dziecka - średnia wartość zasiłku - 178,58 zł, liczba świadczeń - 532, liczba świadczeniobiorców - 44 osoby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95 000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kształcenia i rehabilitacji dziecka niepełnosprawnego w wieku powyżej 5 roku życia do ukończenia 24 roku życia - średnia wartość zasiłku - 104,44 zł, liczba świadczeń - 383, liczba świadczeniobiorców - 32 osoby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urodzenia dziecka - średnia wartość zasiłku - 1.000 zł, liczba świadczeń - 30, liczba świadczeniobiorców - 30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kształcenia i rehabilitacji dziecka niepełnosprawnego do ukończenia 5 roku życia - średnia wartość zasiłku - 50,00 zł, liczba świadczeń - 200, liczba świadczeniobiorców -16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podjęcia przez dziecko nauki w szkole poza miejscem zamieszkania - średnia wartość zasiłku - 93,90 zł, liczba świadczeń - 82, liczba świadczeniobiorców - 7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7 700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świadczenia opiekuńcze</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2 954 310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świadczenia pielęgnacyjne - średnia wartość zasiłku - 1910 zł, liczba świadczeń - 801, liczba świadczeniobiorców - 66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1 529 910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zasiłki pielęgnacyjne - średnia wartość zasiłku - 215,84 zł, liczba świadczeń - 6.255, liczba świadczeniobiorców - 521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1 350 000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specjalny zasiłek opiekuńczy - średnia wartość zasiłku - 620 zł, liczba świadczeń - 120, liczba świadczeniobiorców - 10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74 400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świadczenia z funduszu alimentacyjnego - średnia wartość zasiłku - 475,31 zł, liczba świadczeń - 1.620, liczba świadczeniobiorców - 136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770 000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świadczenie rodzicielskie - średnia wartość zasiłku - 910,36 zł, liczba świadczeń - 714, liczba świadczeniobiorców - 60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650 000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składki na ubezpieczenia społeczne - średnia wartość zasiłku - 525,70 zł, liczba świadczeń - 720, liczba świadczeniobiorców - 61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378 505</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jednorazowa zapomoga z tytułu urodzenia się dziecka - średnia wartość zasiłku - 1.000 zł, liczba świadczeń - 100, liczba świadczeniobiorców - 90 osób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świadczenia wynikające z realizacji ustawy o wsparciu kobiet w ciąży i rodzin "Za życiem" - średnia wartość zasiłku - 4.000 zł, liczba świadczeń - 5, liczba świadczeniobiorców - 5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85504</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1 380 900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świadczenia wynikające z realizacji programu "Dobry start" - liczba świadczeń - 4.603, liczba świadczeniobiorców - 3.500 osób</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1 380 900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28 listopada 2003 r. o świadczeniach rodzinnych (Dz. U. z 2020 r., poz. 111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7 września 2007 r. o pomocy osobom uprawnionym do alimentów (Dz. U. z 2020 r. poz. 808, z późn. zm.)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Ustawa z dnia 4 kwietnia 2014 r. o ustaleniu i wypłacie zasiłków dla opiekunów (Dz. U. z 2020 r poz. 1297)</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4.Ustawa z dnia 11 lutego 2016 r. o pomocy państwa w wychowaniu dzieci (Dz. U. z 2019 r. poz. 2407, z późn. zm.)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5. Ustawa z dnia 4 listopada 2016 r. o wsparciu kobiet w ciąży i rodzin "Za życiem" (Dz. U. z 2020 r. poz. 1329)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6.Ustawa z dnia 12 marca 2004 r. o pomocy społecznej (Dz. U. z 2020 r. poz. 1876)</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7. Rozporządzenie Rady Ministrów z dnia 30 maja 2018 r  w sprawie szczegółowych warunków realizacji rządowego programu „Dobry start”  (Dz.U. z 2018 r, poz.1061 z późn. zm.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Dodatki mieszkaniowe i energetyczne - zadanie 3</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554 000</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wypłaty zasiłków dla osób i rodzin o niskich dochodach w formie dodatków mieszkaniowych i energetycznych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wydanych decyzji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w tym pozytywnych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300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gospodarstw domowych</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200</w:t>
            </w: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 xml:space="preserve">Dysponent: </w:t>
            </w:r>
            <w:r w:rsidRPr="00F34600">
              <w:rPr>
                <w:rFonts w:cs="Arial"/>
                <w:i/>
                <w:iCs/>
                <w:sz w:val="12"/>
                <w:szCs w:val="12"/>
              </w:rPr>
              <w:t>Wydział Zasobów lokalowych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554 000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85215</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554 000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mieszkania komunalne - średnia wartość zasiłku - 273,72 zł, liczba świadczeń - 1.200, liczba świadczeniobiorców - 200 osób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328 460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mieszkania spółdzielcze - średnia wartość zasiłku - 222,22 zł, liczba świadczeń - 540, liczba świadczeniobiorców - 85 osób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120 000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mieszkania własnościowe - średnia wartość zasiłku - 291,79 zł, liczba świadczeń - 280, liczba świadczeniobiorców - 50 osób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81 700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domy prywatne - średnia wartość zasiłku - 202,50 zł, liczba świadczeń - 80, liczba świadczeniobiorców - 10 osób</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16 200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inne (Zrzeszenie Właścicieli Nieruchomości, Agencja Mienia Wojskowego) - średnia wartość zasiłku - 225 zł, liczba świadczeń - 24, liczba świadczeniobiorców - 3 osoby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5 400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mieszkania TBS - średnia wartość zasiłku - 224 zł, liczba świadczeń - 10, liczba świadczeniobiorców - 1 osoba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2 240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21 czerwca 2001 r. o dodatkach mieszkaniowych (Dz. U. z 2019 r. poz. 2133)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Ubezpieczenia zdrowotne i świadczenia dla osób nieobjętych ubezpieczeniem społecznym oraz osób pobierających niektóre świadczenia z pomocy społecznej - zadanie 4</w:t>
            </w:r>
          </w:p>
        </w:tc>
        <w:tc>
          <w:tcPr>
            <w:tcW w:w="397"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775"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03"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160 916</w:t>
            </w: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 xml:space="preserve">Cel: </w:t>
            </w:r>
            <w:r w:rsidRPr="00F34600">
              <w:rPr>
                <w:rFonts w:cs="Arial"/>
                <w:sz w:val="12"/>
                <w:szCs w:val="12"/>
              </w:rPr>
              <w:t>zapewnienie objęcia opieką zdrowotną osób nieobjętych ubezpieczeniem społecznym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Zadanie finansowane z dotacji z budżetu państwa na realizację zadań własnych i zleconych gminie.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zadania zlecone: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59 076</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85195</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4 120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xml:space="preserve">wydawanie decyzji potwierdzających prawo do korzystania z bezpłatnych świadczeń opieki zdrowotnej.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wywiady środowiskowe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3 290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pozostałe wydatki związane z wydawaniem decyzji</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830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85513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54 956</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Świadczeń Rodzinnych i Alimentacyjnych</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składki zdrowotnej za osoby pobierające niektóre świadczenia rodzinne nieobjęte ubezpieczeniem zdrowotnym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zadania własne:</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101 840</w:t>
            </w: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85213</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101 840</w:t>
            </w:r>
          </w:p>
        </w:tc>
        <w:tc>
          <w:tcPr>
            <w:tcW w:w="703"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składki zdrowotnej za podopiecznych Ośrodka Pomocy Społecznej nieobjętych ubezpieczeniem zdrowotnym.</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77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27 sierpnia 2004 r. o świadczeniach opieki zdrowotnej finansowanych ze środków publicznych (Dz. U. z 2020 r. poz. 1398,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28 listopada 2003 r. o świadczeniach rodzinnych (Dz. U. z 2020 r., poz. 111 z późn. zm.)</w:t>
            </w:r>
          </w:p>
        </w:tc>
        <w:tc>
          <w:tcPr>
            <w:tcW w:w="39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77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03"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6" w:name="_Toc58924610"/>
      <w:r>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672"/>
        <w:gridCol w:w="709"/>
        <w:gridCol w:w="1134"/>
        <w:gridCol w:w="1557"/>
      </w:tblGrid>
      <w:tr w:rsidR="00F34600" w:rsidRPr="00F34600" w:rsidTr="00F34600">
        <w:trPr>
          <w:trHeight w:val="85"/>
          <w:tblHeader/>
        </w:trPr>
        <w:tc>
          <w:tcPr>
            <w:tcW w:w="3126"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Wyszczególnienie</w:t>
            </w:r>
          </w:p>
        </w:tc>
        <w:tc>
          <w:tcPr>
            <w:tcW w:w="391"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 </w:t>
            </w:r>
          </w:p>
        </w:tc>
        <w:tc>
          <w:tcPr>
            <w:tcW w:w="1484" w:type="pct"/>
            <w:gridSpan w:val="2"/>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Plan</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both"/>
              <w:rPr>
                <w:rFonts w:cs="Arial"/>
                <w:b/>
                <w:bCs/>
                <w:sz w:val="12"/>
                <w:szCs w:val="12"/>
              </w:rPr>
            </w:pPr>
            <w:r>
              <w:rPr>
                <w:rFonts w:cs="Arial"/>
                <w:b/>
                <w:bCs/>
                <w:sz w:val="12"/>
                <w:szCs w:val="12"/>
              </w:rPr>
              <w:t>RAZEM</w:t>
            </w:r>
          </w:p>
        </w:tc>
        <w:tc>
          <w:tcPr>
            <w:tcW w:w="391" w:type="pct"/>
            <w:tcBorders>
              <w:top w:val="nil"/>
              <w:left w:val="nil"/>
              <w:bottom w:val="nil"/>
              <w:right w:val="nil"/>
            </w:tcBorders>
            <w:shd w:val="clear" w:color="000000" w:fill="B6D9E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B6D9E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B6D9E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9 503 450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Upowszechnianie kultury i tradycji - program 1</w:t>
            </w:r>
          </w:p>
        </w:tc>
        <w:tc>
          <w:tcPr>
            <w:tcW w:w="391"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463 450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Przedsięwzięcia artystyczne i kulturalne - zadanie 1</w:t>
            </w:r>
          </w:p>
        </w:tc>
        <w:tc>
          <w:tcPr>
            <w:tcW w:w="39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463 450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u w:val="single"/>
              </w:rPr>
            </w:pPr>
            <w:r w:rsidRPr="00F34600">
              <w:rPr>
                <w:rFonts w:cs="Arial"/>
                <w:i/>
                <w:iCs/>
                <w:sz w:val="12"/>
                <w:szCs w:val="12"/>
                <w:u w:val="single"/>
              </w:rPr>
              <w:t>Cel</w:t>
            </w:r>
            <w:r w:rsidRPr="00F34600">
              <w:rPr>
                <w:rFonts w:cs="Arial"/>
                <w:i/>
                <w:iCs/>
                <w:sz w:val="12"/>
                <w:szCs w:val="12"/>
              </w:rPr>
              <w:t>:</w:t>
            </w:r>
            <w:r w:rsidRPr="00F3460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92105</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Wydział Kultury oraz Inicjatyw Obywatelskich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451 000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zorganizowanych imprez kulturalnych, w tym: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otwartych </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27</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z tego plenerowych </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organizacja imprez kulturalnych, koncertów, imprez upamiętniających wydarzenia historyczne:</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205 000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koncerty cykliczne, okolicznościowe, imprezy plenerowe, spektakle, w tym m.in.: Rajd Szlakiem Naszej Historii, letnie imprezy plenerowe, Festiwal jazzowy w plenerze, obchody Dni Seniora, musical, 2 spektakle teatralne, 3 koncerty, udział w Festiwalu Filmowym</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143 000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uroczystości patriotyczne, w tym m.in.: z okazji Dnia Pamięci Żołnierzy Wyklętych, rocznicy wywózki mężczyzn z Włoch do Rzeszy, spotkania okolicznościowe kombatantów</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32 000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upowszechnianie twórczości kulturalnej w formie wsparcia organizacji przeglądów, warsztatów i konkursów, w tym m.in.: imprezy związane z Warszawskim Programem Edukacji Kulturalnej, Dziecięcy Festiwal Przedszkolada, Festiwal Asteriada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30 000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zadania z zakresu działalności kulturalnej zlecone do realizacji organizacjom pozarządowym prowadzącym działalność pożytku publicznego:</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realizacja przedsięwzięć kulturalno-artystycznych integrujących i aktywizujących mieszkańców dzielnicy</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100 000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edukacja kulturalna dzieci i młodzieży</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96 000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u w:val="single"/>
              </w:rPr>
              <w:t>Dysponent 2:</w:t>
            </w:r>
            <w:r w:rsidRPr="00F34600">
              <w:rPr>
                <w:rFonts w:cs="Arial"/>
                <w:i/>
                <w:iCs/>
                <w:sz w:val="12"/>
                <w:szCs w:val="12"/>
              </w:rPr>
              <w:t xml:space="preserve"> Wydział Oświaty i Wychowania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12 450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12 450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1. Ustawa z dnia 25 października 1991 r. o organizowaniu i prowadzeniu działalności kulturalnej (Dz.U. z 2020 r. poz. 194 z późn. zm.) </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24 kwietnia 2003 r. o działalności pożytku publicznego i o wolontariacie (Dz. U. z 2020 r. poz. 1057, z późn. zm.)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Uchwała Nr XI/218/2019 Rady m.st. Warszawy z dnia 11 kwietnia 2019 roku w sprawie konsultacji społecznych z mieszkańcami m.st. Warszawy w formie budżetu obywatelskiego</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Działalność kulturalna - program 3</w:t>
            </w:r>
          </w:p>
        </w:tc>
        <w:tc>
          <w:tcPr>
            <w:tcW w:w="391"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9 020 000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Prowadzenie działalności kulturalnej przez domy i ośrodki kultury - zadanie 3</w:t>
            </w:r>
          </w:p>
        </w:tc>
        <w:tc>
          <w:tcPr>
            <w:tcW w:w="39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4 200 000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Dom Kultury "Włochy"</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4 200 000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i/>
                <w:iCs/>
                <w:sz w:val="12"/>
                <w:szCs w:val="12"/>
              </w:rPr>
              <w:t>:</w:t>
            </w:r>
            <w:r w:rsidRPr="00F3460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Kultury oraz Inicjatyw Obywatelskich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92109</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dotacja podmiotowa na działalność bieżącą</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4 200 000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prowadzonych zajęć (sekcji, kół zainteresowań)</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160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rodzaj zajęć (sekcji, kół zainteresowań):  zajęcia taneczne, muzyczne, plastyczne, zajęcia dla najmłodszych dzieci ("Klucha" Klub Aktywnego Malucha i Klub Aktywnego Przedszkolaka), zajęcia dla osób 60+ (Okęcki Uniwersytet Trzeciego Wieku i Klub Seniora), zajęcia online, Kultura zdrowego stylu życia - Yoga - integracja ciała i ducha, Kultura myśli technicznej (Mali Odkrywcy - Rootyka, Programowanie - Photon, warsztaty rodzinne - Makramowa biżuteria)</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uczestników zajęć w tym: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3 300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dzieci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2 050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liczba osób uczestnicząca w jednych zajęciach: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21</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najważniejsze imprezy: Dzielnicowy Konkurs Recytatorski "Warszawska Syrenka", Mazowiecki Festiwal Dziecięcej i Młodzieżowej Twórczości Artystycznej "Asteriada", Dziecięcy Festiwal "Przedszkolada", Konkursy Ceramiczne i Witrażowe, Przegląd Amatorskiej Twórczości Artystycznej Seniorów "Teraz My", Festiwal Duetów Wokalnych, Pikniki i wydarzenia plenerowe typu: Dzień Dziecka i Rodzica, Piknik Artystyczny, Piknik p.n. "Pożegnanie Wakacji" oraz  Cykle kulturalne i koncerty</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uczestników akcji "Zima w Mieście"</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1 400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uczestników akcji "Lato w Mieście"</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25 października 1991 r. o organizowaniu i prowadzeniu działalności kulturalnej (Dz.U. z 2020 r. poz. 194 z późn. zm.)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Prowadzenie działalności kulturalnej przez biblioteki - zadanie 4</w:t>
            </w:r>
          </w:p>
        </w:tc>
        <w:tc>
          <w:tcPr>
            <w:tcW w:w="39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4 820 000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 xml:space="preserve">Biblioteka Publiczna w Dzielnicy Włochy m.st. Warszawy </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4 820 000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b/>
                <w:bCs/>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u w:val="single"/>
              </w:rPr>
            </w:pPr>
            <w:r w:rsidRPr="00F34600">
              <w:rPr>
                <w:rFonts w:cs="Arial"/>
                <w:sz w:val="12"/>
                <w:szCs w:val="12"/>
                <w:u w:val="single"/>
              </w:rPr>
              <w:t>Cel:</w:t>
            </w:r>
            <w:r w:rsidRPr="00F34600">
              <w:rPr>
                <w:rFonts w:cs="Arial"/>
                <w:sz w:val="12"/>
                <w:szCs w:val="12"/>
              </w:rPr>
              <w:t xml:space="preserve"> zaspokajanie i rozwijanie potrzeb czytelniczych społeczeństwa oraz wzrost czytelnictwa.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Kultury oraz Inicjatyw Obywatelskich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92116</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dotacja podmiotowa na prowadzenie bieżącej działalności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4 700 000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dotacja celowa na realizację projektów budżetu obywatelskiego</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120 000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struktura organizacyjna Biblioteki: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łączna liczba placówek, w tym: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dla dorosłych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dla dzieci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liczba czytelni w tym: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dla dorosłych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 dla dzieci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spotkań z pisarzami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ilość nowych zbiorów bibliotecznych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3 200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wartość nowych zbiorów bibliotecznych [zł]</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liczba wypożyczanych książek przez jednego czytelnika</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14</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średnia liczba wypożyczanych książek przez jednego pracownika biblioteki</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4 000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liczba uczestników akcji "Lato w Mieście"</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w:t>
            </w: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27 czerwca 1997 r. o bibliotekach (Dz. U. z 2019 r. poz. 1479 t.j.)</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25 października 1991 r. o organizowaniu i prowadzeniu działalności kulturalnej (Dz.U. z 2020 r. poz. 194 z późn. zm.)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Uchwała Nr XI/218/2019 Rady m.st. Warszawy z dnia 11 kwietnia 2019 roku w sprawie konsultacji społecznych z mieszkańcami m.st. Warszawy w formie budżetu obywatelskiego</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Pozostałe inicjatywy w zakresie kultury - program 4</w:t>
            </w:r>
          </w:p>
        </w:tc>
        <w:tc>
          <w:tcPr>
            <w:tcW w:w="391"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20 000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pomników, rzeźb i innych miejsc pamięci - zadanie 2</w:t>
            </w:r>
          </w:p>
        </w:tc>
        <w:tc>
          <w:tcPr>
            <w:tcW w:w="39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20 000</w:t>
            </w: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utrzymanie pamięci o ważnych dla społeczności postaciach i wydarzeniach</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w:t>
            </w:r>
            <w:r w:rsidRPr="00F34600">
              <w:rPr>
                <w:rFonts w:cs="Arial"/>
                <w:i/>
                <w:iCs/>
                <w:sz w:val="12"/>
                <w:szCs w:val="12"/>
              </w:rPr>
              <w:t xml:space="preserve"> Wydział Kultury oraz Inicjatyw Obywatelskich</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92195</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porządkowanie miejsc pamięci narodowej (mycie, czyszczenie)</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15 000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konserwacja i remonty</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5 000</w:t>
            </w: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39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126"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Ustawa z dnia 13 września 1996 r. o utrzymaniu czystości i porządku w gminach (Dz. U. z 2020 r. poz. 1439, z późn. zm.)</w:t>
            </w:r>
          </w:p>
        </w:tc>
        <w:tc>
          <w:tcPr>
            <w:tcW w:w="39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7" w:name="_Toc58924611"/>
      <w:r>
        <w:t>Rekreacja, sport i turystyka</w:t>
      </w:r>
      <w:bookmarkEnd w:id="47"/>
    </w:p>
    <w:tbl>
      <w:tblPr>
        <w:tblW w:w="5000" w:type="pct"/>
        <w:tblCellMar>
          <w:left w:w="70" w:type="dxa"/>
          <w:right w:w="70" w:type="dxa"/>
        </w:tblCellMar>
        <w:tblLook w:val="04A0" w:firstRow="1" w:lastRow="0" w:firstColumn="1" w:lastColumn="0" w:noHBand="0" w:noVBand="1"/>
      </w:tblPr>
      <w:tblGrid>
        <w:gridCol w:w="5583"/>
        <w:gridCol w:w="836"/>
        <w:gridCol w:w="1256"/>
        <w:gridCol w:w="1397"/>
      </w:tblGrid>
      <w:tr w:rsidR="00F34600" w:rsidRPr="00F34600" w:rsidTr="00F34600">
        <w:trPr>
          <w:trHeight w:val="85"/>
          <w:tblHeader/>
        </w:trPr>
        <w:tc>
          <w:tcPr>
            <w:tcW w:w="3077"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Wyszczególnienie</w:t>
            </w:r>
          </w:p>
        </w:tc>
        <w:tc>
          <w:tcPr>
            <w:tcW w:w="461" w:type="pct"/>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 </w:t>
            </w:r>
          </w:p>
        </w:tc>
        <w:tc>
          <w:tcPr>
            <w:tcW w:w="1462" w:type="pct"/>
            <w:gridSpan w:val="2"/>
            <w:tcBorders>
              <w:top w:val="nil"/>
              <w:left w:val="nil"/>
              <w:bottom w:val="nil"/>
              <w:right w:val="nil"/>
            </w:tcBorders>
            <w:shd w:val="clear" w:color="000000" w:fill="8DB0DB"/>
            <w:vAlign w:val="center"/>
            <w:hideMark/>
          </w:tcPr>
          <w:p w:rsidR="00F34600" w:rsidRPr="00F34600" w:rsidRDefault="00F34600" w:rsidP="00F34600">
            <w:pPr>
              <w:spacing w:line="240" w:lineRule="auto"/>
              <w:jc w:val="center"/>
              <w:rPr>
                <w:rFonts w:cs="Arial"/>
                <w:b/>
                <w:bCs/>
                <w:sz w:val="14"/>
                <w:szCs w:val="14"/>
              </w:rPr>
            </w:pPr>
            <w:r w:rsidRPr="00F34600">
              <w:rPr>
                <w:rFonts w:cs="Arial"/>
                <w:b/>
                <w:bCs/>
                <w:sz w:val="14"/>
                <w:szCs w:val="14"/>
              </w:rPr>
              <w:t>Plan</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000000" w:fill="B6D9E6"/>
            <w:vAlign w:val="center"/>
            <w:hideMark/>
          </w:tcPr>
          <w:p w:rsidR="00F34600" w:rsidRPr="00F34600" w:rsidRDefault="00F34600" w:rsidP="00F34600">
            <w:pPr>
              <w:spacing w:line="240" w:lineRule="auto"/>
              <w:jc w:val="both"/>
              <w:rPr>
                <w:rFonts w:cs="Arial"/>
                <w:b/>
                <w:bCs/>
                <w:sz w:val="12"/>
                <w:szCs w:val="12"/>
              </w:rPr>
            </w:pPr>
            <w:r>
              <w:rPr>
                <w:rFonts w:cs="Arial"/>
                <w:b/>
                <w:bCs/>
                <w:sz w:val="12"/>
                <w:szCs w:val="12"/>
              </w:rPr>
              <w:t>RAZEM</w:t>
            </w:r>
          </w:p>
        </w:tc>
        <w:tc>
          <w:tcPr>
            <w:tcW w:w="461" w:type="pct"/>
            <w:tcBorders>
              <w:top w:val="nil"/>
              <w:left w:val="nil"/>
              <w:bottom w:val="nil"/>
              <w:right w:val="nil"/>
            </w:tcBorders>
            <w:shd w:val="clear" w:color="000000" w:fill="B6D9E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92" w:type="pct"/>
            <w:tcBorders>
              <w:top w:val="nil"/>
              <w:left w:val="nil"/>
              <w:bottom w:val="nil"/>
              <w:right w:val="nil"/>
            </w:tcBorders>
            <w:shd w:val="clear" w:color="000000" w:fill="B6D9E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69" w:type="pct"/>
            <w:tcBorders>
              <w:top w:val="nil"/>
              <w:left w:val="nil"/>
              <w:bottom w:val="nil"/>
              <w:right w:val="nil"/>
            </w:tcBorders>
            <w:shd w:val="clear" w:color="000000" w:fill="B6D9E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5 875 829</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Działalność rekreacyjno - sportowa - program 1</w:t>
            </w:r>
          </w:p>
        </w:tc>
        <w:tc>
          <w:tcPr>
            <w:tcW w:w="461"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92"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69"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5 263 109</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Utrzymanie obiektów sportowo - rekreacyjnych - zadanie 1</w:t>
            </w:r>
          </w:p>
        </w:tc>
        <w:tc>
          <w:tcPr>
            <w:tcW w:w="46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92"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6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5 263 109</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udostępnienie mieszkańcom bazy sportowo – rekreacyjnej oraz upowszechnianie form aktywnego spędzania czasu </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Ośrodek Sportu i Rekreacji m.st. Warszawy w Dzielnicy Włochy </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4 980 530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92604</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obiekty stanowiące bazę :</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pływalnia ul. Gładka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hala sportowa ul. Gładka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 część sportowo-rekreacyjna w Parku im. M. Kotańskiego</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średnie zatrudnienie (etaty)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43,50</w:t>
            </w: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i pochodne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3 269 000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wynagrodzenia osobowe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2 545 000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dodatkowe wynagrodzenie roczne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183 000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wynagrodzenia bezosobowe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7 000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pochodne od wynagrodzeń</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534 000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inne wydatki:</w:t>
            </w:r>
            <w:r w:rsidRPr="00F34600">
              <w:rPr>
                <w:rFonts w:cs="Arial"/>
                <w:i/>
                <w:iCs/>
                <w:sz w:val="12"/>
                <w:szCs w:val="12"/>
              </w:rPr>
              <w:t xml:space="preserve"> </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1 711 530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energii</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820 000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 (w tym m.in.: ochrona obiektu, odprowadzanie ścieków, usługi informatyczne, badania mikrobiologiczne wody, audyt pływalni, monitoring systemu p.poż. usługi prawne, obsługa RODO, bieżące przeglądy)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466 000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 (zakup chemii basenowej, środków czystości, lamp podwodnych, myjki wysokociśnieniowej, elementów filtrów basenowych, sprzętu sportowego, części do central wentylacyjnych)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130 000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remontowych (naprawa sprzętu i urządzeń, w tym pomp obiegowych w węźle cieplnym, zjeżdżalni, bramy garażowej, konserwacja: systemu sygnalizacji pożaru, wykrywania stężeń tlenku węgla i propan-butanu, węzła cieplnego)</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odpisy na zakładowy fundusz świadczeń socjalnych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67 000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wpłaty na Państwowy Fundusz Rehabilitacji Osób Niepełnosprawnych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60 862</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podatek od towarów i usług</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szkolenia pracowników</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na rzecz budżetów jednostek samorządu terytorialnego (opłata za gospodarowanie odpadami)</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9 868</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wydatki osobowe niezaliczone do wynagrodzeń</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opłaty z tytułu zakupu usług telekomunikacyjnych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4 500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zdrowotnych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3 500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wyjazdy służbowe krajowe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różne opłaty i składki</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koszty postępowania sądowego i prokuratorskiego</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u w:val="single"/>
              </w:rPr>
              <w:t>Dysponent 2:</w:t>
            </w:r>
            <w:r w:rsidRPr="00F34600">
              <w:rPr>
                <w:rFonts w:cs="Arial"/>
                <w:i/>
                <w:iCs/>
                <w:sz w:val="12"/>
                <w:szCs w:val="12"/>
              </w:rPr>
              <w:t xml:space="preserve"> Wydział Infrastruktury i Inwestycji </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282 579</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u w:val="single"/>
              </w:rPr>
              <w:t>Klasyfikacja:</w:t>
            </w:r>
            <w:r w:rsidRPr="00F34600">
              <w:rPr>
                <w:rFonts w:cs="Arial"/>
                <w:i/>
                <w:iCs/>
                <w:sz w:val="12"/>
                <w:szCs w:val="12"/>
              </w:rPr>
              <w:t xml:space="preserve"> rozdział: 92601</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282 579</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25 czerwca 2010 r. o sporcie (Dz. U. z 2020 r. poz. 1133, t.j.)</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Uchwała Nr XI/218/2019 Rady m.st. Warszawy z dnia 11 kwietnia 2019 roku w sprawie konsultacji społecznych z mieszkańcami m.st. Warszawy w formie budżetu obywatelskiego</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000000" w:fill="CDDEE9"/>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Upowszechnianie kultury fizycznej i sportu - program 2</w:t>
            </w:r>
          </w:p>
        </w:tc>
        <w:tc>
          <w:tcPr>
            <w:tcW w:w="461" w:type="pct"/>
            <w:tcBorders>
              <w:top w:val="nil"/>
              <w:left w:val="nil"/>
              <w:bottom w:val="nil"/>
              <w:right w:val="nil"/>
            </w:tcBorders>
            <w:shd w:val="clear" w:color="000000" w:fill="CDDEE9"/>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92"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69" w:type="pct"/>
            <w:tcBorders>
              <w:top w:val="nil"/>
              <w:left w:val="nil"/>
              <w:bottom w:val="nil"/>
              <w:right w:val="nil"/>
            </w:tcBorders>
            <w:shd w:val="clear" w:color="000000" w:fill="CDDEE9"/>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612 720</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Imprezy rekreacyjno-sportowe - zadanie 1</w:t>
            </w:r>
          </w:p>
        </w:tc>
        <w:tc>
          <w:tcPr>
            <w:tcW w:w="46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92"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6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252 470</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upowszechnianie form aktywnego spędzania czasu</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Ośrodek Sportu i Rekreacji m.st. Warszawy w Dzielnicy Włochy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41 470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92604</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wynagrodzenia i pochodne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5 970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wynagrodzenia bezosobowe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5 000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pochodne od wynagrodzeń</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970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inne wydatki:</w:t>
            </w:r>
            <w:r w:rsidRPr="00F34600">
              <w:rPr>
                <w:rFonts w:cs="Arial"/>
                <w:i/>
                <w:iCs/>
                <w:sz w:val="12"/>
                <w:szCs w:val="12"/>
              </w:rPr>
              <w:t xml:space="preserve"> </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35 500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usług pozostałych (organizacja wydarzeń sportowych)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25 000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nagrody konkursowe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8 000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materiałów i wyposażenia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honoraria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Funduszy Europejskich, Sportu i Rekreacji</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211 000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92605</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zadania zlecone organizacjom pozarządowym prowadzącym działalność pożytku publicznego</w:t>
            </w:r>
            <w:r w:rsidRPr="00F34600">
              <w:rPr>
                <w:rFonts w:cs="Arial"/>
                <w:i/>
                <w:iCs/>
                <w:sz w:val="12"/>
                <w:szCs w:val="12"/>
              </w:rPr>
              <w:t xml:space="preserve"> </w:t>
            </w:r>
            <w:r w:rsidRPr="00F34600">
              <w:rPr>
                <w:rFonts w:cs="Arial"/>
                <w:sz w:val="12"/>
                <w:szCs w:val="12"/>
              </w:rPr>
              <w:t>na realizację imprez sportowo-rekreacyjnych dla mieszkańców Dzielnicy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organizacja imprez, w tym: Bieg Pamięci - Włochy 44, Finał "Od zabawy do Sportu", Rodzinny turniej Tenisa Stołowego, Turniej Piłki Plażowej</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51 000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zakup pucharów, dyplomów, nagród rzeczowych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50 000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25 czerwca 2010 r. o sporcie (Dz. U. z 2020 r. poz. 1133, t.j.)</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24 kwietnia 2003 r. o działalności pożytku publicznego i o wolontariacie (Dz. U. z 2020 r. poz. 1057, z późn. zm.)</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000000" w:fill="EAF1F6"/>
            <w:vAlign w:val="center"/>
            <w:hideMark/>
          </w:tcPr>
          <w:p w:rsidR="00F34600" w:rsidRPr="00F34600" w:rsidRDefault="00F34600" w:rsidP="00F34600">
            <w:pPr>
              <w:spacing w:line="240" w:lineRule="auto"/>
              <w:jc w:val="both"/>
              <w:rPr>
                <w:rFonts w:cs="Arial"/>
                <w:b/>
                <w:bCs/>
                <w:sz w:val="12"/>
                <w:szCs w:val="12"/>
              </w:rPr>
            </w:pPr>
            <w:r w:rsidRPr="00F34600">
              <w:rPr>
                <w:rFonts w:cs="Arial"/>
                <w:b/>
                <w:bCs/>
                <w:sz w:val="12"/>
                <w:szCs w:val="12"/>
              </w:rPr>
              <w:t>Podnoszenie sprawności fizycznej mieszkańców oraz szkolenia i współzawodnictwo sportowe dzieci i młodzieży - zadanie 2</w:t>
            </w:r>
          </w:p>
        </w:tc>
        <w:tc>
          <w:tcPr>
            <w:tcW w:w="461" w:type="pct"/>
            <w:tcBorders>
              <w:top w:val="nil"/>
              <w:left w:val="nil"/>
              <w:bottom w:val="nil"/>
              <w:right w:val="nil"/>
            </w:tcBorders>
            <w:shd w:val="clear" w:color="000000" w:fill="EAF1F6"/>
            <w:vAlign w:val="center"/>
            <w:hideMark/>
          </w:tcPr>
          <w:p w:rsidR="00F34600" w:rsidRPr="00F34600" w:rsidRDefault="00F34600" w:rsidP="00F34600">
            <w:pPr>
              <w:spacing w:line="240" w:lineRule="auto"/>
              <w:rPr>
                <w:rFonts w:cs="Arial"/>
                <w:b/>
                <w:bCs/>
                <w:sz w:val="12"/>
                <w:szCs w:val="12"/>
              </w:rPr>
            </w:pPr>
            <w:r w:rsidRPr="00F34600">
              <w:rPr>
                <w:rFonts w:cs="Arial"/>
                <w:b/>
                <w:bCs/>
                <w:sz w:val="12"/>
                <w:szCs w:val="12"/>
              </w:rPr>
              <w:t> </w:t>
            </w:r>
          </w:p>
        </w:tc>
        <w:tc>
          <w:tcPr>
            <w:tcW w:w="692"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 </w:t>
            </w:r>
          </w:p>
        </w:tc>
        <w:tc>
          <w:tcPr>
            <w:tcW w:w="769" w:type="pct"/>
            <w:tcBorders>
              <w:top w:val="nil"/>
              <w:left w:val="nil"/>
              <w:bottom w:val="nil"/>
              <w:right w:val="nil"/>
            </w:tcBorders>
            <w:shd w:val="clear" w:color="000000" w:fill="EAF1F6"/>
            <w:noWrap/>
            <w:vAlign w:val="center"/>
            <w:hideMark/>
          </w:tcPr>
          <w:p w:rsidR="00F34600" w:rsidRPr="00F34600" w:rsidRDefault="00F34600" w:rsidP="00F34600">
            <w:pPr>
              <w:spacing w:line="240" w:lineRule="auto"/>
              <w:jc w:val="right"/>
              <w:rPr>
                <w:rFonts w:cs="Arial"/>
                <w:b/>
                <w:bCs/>
                <w:sz w:val="12"/>
                <w:szCs w:val="12"/>
              </w:rPr>
            </w:pPr>
            <w:r w:rsidRPr="00F34600">
              <w:rPr>
                <w:rFonts w:cs="Arial"/>
                <w:b/>
                <w:bCs/>
                <w:sz w:val="12"/>
                <w:szCs w:val="12"/>
              </w:rPr>
              <w:t>360 250</w:t>
            </w: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b/>
                <w:bCs/>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Cel:</w:t>
            </w:r>
            <w:r w:rsidRPr="00F34600">
              <w:rPr>
                <w:rFonts w:cs="Arial"/>
                <w:sz w:val="12"/>
                <w:szCs w:val="12"/>
              </w:rPr>
              <w:t xml:space="preserve"> poprawa sprawności fizycznej mieszkańców Miasta</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1:</w:t>
            </w:r>
            <w:r w:rsidRPr="00F34600">
              <w:rPr>
                <w:rFonts w:cs="Arial"/>
                <w:i/>
                <w:iCs/>
                <w:sz w:val="12"/>
                <w:szCs w:val="12"/>
              </w:rPr>
              <w:t xml:space="preserve"> Ośrodek Sportu i Rekreacji m.st. Warszawy w Dzielnicy Włochy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92604</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podnoszenie sprawności mieszkańców:</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2 000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"Senior starszy, sprawniejszy"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1 000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nagrody konkursowe dla uczestników akcji "Zima i Lato w Mieście"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1 000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Dysponent 2:</w:t>
            </w:r>
            <w:r w:rsidRPr="00F34600">
              <w:rPr>
                <w:rFonts w:cs="Arial"/>
                <w:i/>
                <w:iCs/>
                <w:sz w:val="12"/>
                <w:szCs w:val="12"/>
              </w:rPr>
              <w:t xml:space="preserve"> Wydział Funduszy Europejskich, Sportu i Rekreacji</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358 250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Klasyfikacja:</w:t>
            </w:r>
            <w:r w:rsidRPr="00F34600">
              <w:rPr>
                <w:rFonts w:cs="Arial"/>
                <w:i/>
                <w:iCs/>
                <w:sz w:val="12"/>
                <w:szCs w:val="12"/>
              </w:rPr>
              <w:t xml:space="preserve"> rozdział: 92605</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Kalkulacja: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organizacja obozów sportowych</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110 000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współzawodnictwo sportowe dzieci i młodzieży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65 000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organizacja rozgrywek sportowych (</w:t>
            </w:r>
            <w:r w:rsidRPr="00F34600">
              <w:rPr>
                <w:rFonts w:cs="Arial"/>
                <w:i/>
                <w:iCs/>
                <w:sz w:val="12"/>
                <w:szCs w:val="12"/>
              </w:rPr>
              <w:t>w tym Warszawska Olimpiada Młodzieży)</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53 000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realizacja programów szkoleniowo - rekreacyjnych:</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21 300</w:t>
            </w:r>
          </w:p>
        </w:tc>
        <w:tc>
          <w:tcPr>
            <w:tcW w:w="769"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 xml:space="preserve"> "Otwarte obiekty sportowe"</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i/>
                <w:iCs/>
                <w:sz w:val="12"/>
                <w:szCs w:val="12"/>
              </w:rPr>
            </w:pPr>
            <w:r w:rsidRPr="00F34600">
              <w:rPr>
                <w:rFonts w:cs="Arial"/>
                <w:i/>
                <w:iCs/>
                <w:sz w:val="12"/>
                <w:szCs w:val="12"/>
              </w:rPr>
              <w:t>21 300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i/>
                <w:iCs/>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sz w:val="12"/>
                <w:szCs w:val="12"/>
              </w:rPr>
            </w:pPr>
            <w:r w:rsidRPr="00F34600">
              <w:rPr>
                <w:rFonts w:cs="Arial"/>
                <w:sz w:val="12"/>
                <w:szCs w:val="12"/>
              </w:rPr>
              <w:t>projekty budżetu obywatelskiego</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jc w:val="right"/>
              <w:rPr>
                <w:rFonts w:cs="Arial"/>
                <w:sz w:val="12"/>
                <w:szCs w:val="12"/>
              </w:rPr>
            </w:pPr>
            <w:r w:rsidRPr="00F34600">
              <w:rPr>
                <w:rFonts w:cs="Arial"/>
                <w:sz w:val="12"/>
                <w:szCs w:val="12"/>
              </w:rPr>
              <w:t>108 950</w:t>
            </w: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cs="Arial"/>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ascii="Times New Roman" w:hAnsi="Times New Roman"/>
                <w:sz w:val="12"/>
                <w:szCs w:val="12"/>
              </w:rPr>
            </w:pP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u w:val="single"/>
              </w:rPr>
            </w:pPr>
            <w:r w:rsidRPr="00F34600">
              <w:rPr>
                <w:rFonts w:cs="Arial"/>
                <w:i/>
                <w:iCs/>
                <w:sz w:val="12"/>
                <w:szCs w:val="12"/>
                <w:u w:val="single"/>
              </w:rPr>
              <w:t>Podstawa prawna:</w:t>
            </w:r>
          </w:p>
        </w:tc>
        <w:tc>
          <w:tcPr>
            <w:tcW w:w="461"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1. Ustawa z dnia 25 czerwca 2010 r. o sporcie (Dz. U. z 2020 r. poz. 1133, t.j.)</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2. Ustawa z dnia 24 kwietnia 2003 r. o działalności pożytku publicznego i o wolontariacie (Dz. U. z 2020 r. poz. 1057, z późn. zm.)</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r w:rsidR="00F34600" w:rsidRPr="00F34600" w:rsidTr="00F34600">
        <w:trPr>
          <w:trHeight w:val="85"/>
        </w:trPr>
        <w:tc>
          <w:tcPr>
            <w:tcW w:w="3077"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r w:rsidRPr="00F34600">
              <w:rPr>
                <w:rFonts w:cs="Arial"/>
                <w:i/>
                <w:iCs/>
                <w:sz w:val="12"/>
                <w:szCs w:val="12"/>
              </w:rPr>
              <w:t>3. Uchwała Nr XI/218/2019 Rady m.st. Warszawy z dnia 11 kwietnia 2019 roku w sprawie konsultacji społecznych z mieszkańcami m.st. Warszawy w formie budżetu obywatelskiego</w:t>
            </w:r>
          </w:p>
        </w:tc>
        <w:tc>
          <w:tcPr>
            <w:tcW w:w="461" w:type="pct"/>
            <w:tcBorders>
              <w:top w:val="nil"/>
              <w:left w:val="nil"/>
              <w:bottom w:val="nil"/>
              <w:right w:val="nil"/>
            </w:tcBorders>
            <w:shd w:val="clear" w:color="auto" w:fill="auto"/>
            <w:vAlign w:val="center"/>
            <w:hideMark/>
          </w:tcPr>
          <w:p w:rsidR="00F34600" w:rsidRPr="00F34600" w:rsidRDefault="00F34600" w:rsidP="00F34600">
            <w:pPr>
              <w:spacing w:line="240" w:lineRule="auto"/>
              <w:jc w:val="both"/>
              <w:rPr>
                <w:rFonts w:cs="Arial"/>
                <w:i/>
                <w:iCs/>
                <w:sz w:val="12"/>
                <w:szCs w:val="12"/>
              </w:rPr>
            </w:pPr>
          </w:p>
        </w:tc>
        <w:tc>
          <w:tcPr>
            <w:tcW w:w="692" w:type="pct"/>
            <w:tcBorders>
              <w:top w:val="nil"/>
              <w:left w:val="nil"/>
              <w:bottom w:val="nil"/>
              <w:right w:val="nil"/>
            </w:tcBorders>
            <w:shd w:val="clear" w:color="auto" w:fill="auto"/>
            <w:vAlign w:val="center"/>
            <w:hideMark/>
          </w:tcPr>
          <w:p w:rsidR="00F34600" w:rsidRPr="00F34600" w:rsidRDefault="00F34600" w:rsidP="00F3460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F34600" w:rsidRPr="00F34600" w:rsidRDefault="00F34600" w:rsidP="00F34600">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8" w:name="_Toc58924612"/>
      <w:r>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528"/>
        <w:gridCol w:w="708"/>
        <w:gridCol w:w="1383"/>
        <w:gridCol w:w="1453"/>
      </w:tblGrid>
      <w:tr w:rsidR="00CB390C" w:rsidRPr="00CB390C" w:rsidTr="00CB390C">
        <w:trPr>
          <w:trHeight w:val="85"/>
          <w:tblHeader/>
        </w:trPr>
        <w:tc>
          <w:tcPr>
            <w:tcW w:w="3047" w:type="pct"/>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Wyszczególnienie</w:t>
            </w:r>
          </w:p>
        </w:tc>
        <w:tc>
          <w:tcPr>
            <w:tcW w:w="390" w:type="pct"/>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 </w:t>
            </w:r>
          </w:p>
        </w:tc>
        <w:tc>
          <w:tcPr>
            <w:tcW w:w="1563" w:type="pct"/>
            <w:gridSpan w:val="2"/>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Plan</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7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000000" w:fill="B6D9E6"/>
            <w:vAlign w:val="center"/>
            <w:hideMark/>
          </w:tcPr>
          <w:p w:rsidR="00CB390C" w:rsidRPr="00CB390C" w:rsidRDefault="00CB390C" w:rsidP="00CB390C">
            <w:pPr>
              <w:spacing w:line="240" w:lineRule="auto"/>
              <w:jc w:val="both"/>
              <w:rPr>
                <w:rFonts w:cs="Arial"/>
                <w:b/>
                <w:bCs/>
                <w:sz w:val="12"/>
                <w:szCs w:val="12"/>
              </w:rPr>
            </w:pPr>
            <w:r>
              <w:rPr>
                <w:rFonts w:cs="Arial"/>
                <w:b/>
                <w:bCs/>
                <w:sz w:val="12"/>
                <w:szCs w:val="12"/>
              </w:rPr>
              <w:t>RAZEM</w:t>
            </w:r>
          </w:p>
        </w:tc>
        <w:tc>
          <w:tcPr>
            <w:tcW w:w="390" w:type="pct"/>
            <w:tcBorders>
              <w:top w:val="nil"/>
              <w:left w:val="nil"/>
              <w:bottom w:val="nil"/>
              <w:right w:val="nil"/>
            </w:tcBorders>
            <w:shd w:val="clear" w:color="000000" w:fill="B6D9E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62" w:type="pct"/>
            <w:tcBorders>
              <w:top w:val="nil"/>
              <w:left w:val="nil"/>
              <w:bottom w:val="nil"/>
              <w:right w:val="nil"/>
            </w:tcBorders>
            <w:shd w:val="clear" w:color="000000" w:fill="B6D9E6"/>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801" w:type="pct"/>
            <w:tcBorders>
              <w:top w:val="nil"/>
              <w:left w:val="nil"/>
              <w:bottom w:val="nil"/>
              <w:right w:val="nil"/>
            </w:tcBorders>
            <w:shd w:val="clear" w:color="000000" w:fill="B6D9E6"/>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204 927</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000000" w:fill="CDDEE9"/>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Promocja miasta - program 1</w:t>
            </w:r>
          </w:p>
        </w:tc>
        <w:tc>
          <w:tcPr>
            <w:tcW w:w="390" w:type="pct"/>
            <w:tcBorders>
              <w:top w:val="nil"/>
              <w:left w:val="nil"/>
              <w:bottom w:val="nil"/>
              <w:right w:val="nil"/>
            </w:tcBorders>
            <w:shd w:val="clear" w:color="000000" w:fill="CDDEE9"/>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62" w:type="pct"/>
            <w:tcBorders>
              <w:top w:val="nil"/>
              <w:left w:val="nil"/>
              <w:bottom w:val="nil"/>
              <w:right w:val="nil"/>
            </w:tcBorders>
            <w:shd w:val="clear" w:color="000000" w:fill="CDDEE9"/>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801" w:type="pct"/>
            <w:tcBorders>
              <w:top w:val="nil"/>
              <w:left w:val="nil"/>
              <w:bottom w:val="nil"/>
              <w:right w:val="nil"/>
            </w:tcBorders>
            <w:shd w:val="clear" w:color="000000" w:fill="CDDEE9"/>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174 927</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Promocja krajowa - zadanie 1</w:t>
            </w:r>
          </w:p>
        </w:tc>
        <w:tc>
          <w:tcPr>
            <w:tcW w:w="390"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62"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801"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171 927</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Udział w wystawach, targach, imprezach promocyjnych</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b/>
                <w:b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56 927</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dotarcie z określonymi komunikatami na temat wizerunku miasta do określonych odbiorców oraz budowanie relacji emocjonalnych mieszkańców z Miastem</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w:t>
            </w:r>
            <w:r w:rsidRPr="00CB390C">
              <w:rPr>
                <w:rFonts w:cs="Arial"/>
                <w:i/>
                <w:iCs/>
                <w:sz w:val="12"/>
                <w:szCs w:val="12"/>
              </w:rPr>
              <w:t xml:space="preserve"> Zespół Promocji i Komunikacji Społecznej</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75075</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Projekt współfinansowany ze środków UE pn.: "Utworzenie terenów zieleni o symbolice historycznej na obszarach m.st. Warszawy" </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50 000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spacery po dzielnicy</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2 927</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Wydawnictwa w tym wydawnictwa multimedialne</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b/>
                <w:b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45 000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kreowanie pozytywnego wizerunku miasta w wydawnictwach i informatorach miejskich</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w:t>
            </w:r>
            <w:r w:rsidRPr="00CB390C">
              <w:rPr>
                <w:rFonts w:cs="Arial"/>
                <w:i/>
                <w:iCs/>
                <w:sz w:val="12"/>
                <w:szCs w:val="12"/>
              </w:rPr>
              <w:t xml:space="preserve"> Zespół Promocji i Komunikacji Społecznej</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75075</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gazeta dzielnicowa ("Moja Dzielnica Włochy", nakład 30 tys. rocznie)</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35 000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wydawnictwa książkowe (folder p.n. "Tajemnice Okęcia")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kalendarze </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Reklama w mediach, zakup materiałów promocyjnych oraz zarządzanie marką miasta Warszawy</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b/>
                <w:b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70 000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budowanie silnej marki miasta Warszawy</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w:t>
            </w:r>
            <w:r w:rsidRPr="00CB390C">
              <w:rPr>
                <w:rFonts w:cs="Arial"/>
                <w:i/>
                <w:iCs/>
                <w:sz w:val="12"/>
                <w:szCs w:val="12"/>
              </w:rPr>
              <w:t xml:space="preserve"> Zespół Promocji i Komunikacji Społecznej</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75075</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wykonanie materiałów promocyjnych opatrzonych logo dzielnicy </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45 000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publikacje reklamowe w mediach, w tym materiały promujące dzielnicę oraz plakaty z wydarzeniami w dzielnicy publikowane w gazetach lokalnych </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pozostałe wydatki (filmy promocyjne dot. Dzielnicy)</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Współpraca regionalna - zadanie 4</w:t>
            </w:r>
          </w:p>
        </w:tc>
        <w:tc>
          <w:tcPr>
            <w:tcW w:w="390"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62"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801"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3 000</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Cel: rozwój wzajemnej współpracy z jednostkami administracji samorządowej i innymi podmiotami</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Kadr</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wyjazdy służbowe</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Wspieranie rozwoju gospodarczego - program 2</w:t>
            </w:r>
          </w:p>
        </w:tc>
        <w:tc>
          <w:tcPr>
            <w:tcW w:w="390"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62"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801"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30 000</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Pozyskiwanie środków i funduszy pomocowych - zadanie 1</w:t>
            </w:r>
          </w:p>
        </w:tc>
        <w:tc>
          <w:tcPr>
            <w:tcW w:w="390"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62"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801"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30 000</w:t>
            </w: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8A26FA">
              <w:rPr>
                <w:rFonts w:cs="Arial"/>
                <w:i/>
                <w:iCs/>
                <w:sz w:val="12"/>
                <w:szCs w:val="12"/>
                <w:u w:val="single"/>
              </w:rPr>
              <w:t>Cel:</w:t>
            </w:r>
            <w:r w:rsidRPr="00CB390C">
              <w:rPr>
                <w:rFonts w:cs="Arial"/>
                <w:i/>
                <w:iCs/>
                <w:sz w:val="12"/>
                <w:szCs w:val="12"/>
              </w:rPr>
              <w:t xml:space="preserve"> </w:t>
            </w:r>
            <w:r w:rsidRPr="00CB390C">
              <w:rPr>
                <w:rFonts w:cs="Arial"/>
                <w:sz w:val="12"/>
                <w:szCs w:val="12"/>
              </w:rPr>
              <w:t xml:space="preserve">pomoc w zakresie możliwości aplikowania i realizacji projektów współfinansowanych z funduszy europejskich </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w:t>
            </w:r>
            <w:r w:rsidRPr="00CB390C">
              <w:rPr>
                <w:rFonts w:cs="Arial"/>
                <w:i/>
                <w:iCs/>
                <w:sz w:val="12"/>
                <w:szCs w:val="12"/>
              </w:rPr>
              <w:t xml:space="preserve"> Wydział Funduszy Europejskich, Sportu i Rekreacji</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Klasyfikacja:</w:t>
            </w:r>
            <w:r w:rsidRPr="00CB390C">
              <w:rPr>
                <w:rFonts w:cs="Arial"/>
                <w:i/>
                <w:iCs/>
                <w:sz w:val="12"/>
                <w:szCs w:val="12"/>
              </w:rPr>
              <w:t xml:space="preserve"> rozdział: 71095</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47"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przygotowanie i upowszechnienie materiałów promocyjnych dotyczących realizacji funduszy UE w Dzielnicy Włochy, organizacja spotkań projektowych - roboczych, przygotowanie analiz/ekspertyz niezbędnych do złożenia wniosków o dofinansowanie</w:t>
            </w:r>
          </w:p>
        </w:tc>
        <w:tc>
          <w:tcPr>
            <w:tcW w:w="39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30 000</w:t>
            </w:r>
          </w:p>
        </w:tc>
        <w:tc>
          <w:tcPr>
            <w:tcW w:w="801"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bl>
    <w:p w:rsidR="008E7C03" w:rsidRDefault="008E7C03" w:rsidP="0096208C">
      <w:pPr>
        <w:pStyle w:val="Nagwek3"/>
        <w:numPr>
          <w:ilvl w:val="2"/>
          <w:numId w:val="22"/>
        </w:numPr>
      </w:pPr>
      <w:r>
        <w:br w:type="page"/>
      </w:r>
      <w:bookmarkStart w:id="49" w:name="_Toc58924613"/>
      <w:r>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443"/>
        <w:gridCol w:w="838"/>
        <w:gridCol w:w="1352"/>
        <w:gridCol w:w="1439"/>
      </w:tblGrid>
      <w:tr w:rsidR="00CB390C" w:rsidRPr="00CB390C" w:rsidTr="00CB390C">
        <w:trPr>
          <w:trHeight w:val="85"/>
          <w:tblHeader/>
        </w:trPr>
        <w:tc>
          <w:tcPr>
            <w:tcW w:w="3000" w:type="pct"/>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 </w:t>
            </w:r>
          </w:p>
        </w:tc>
        <w:tc>
          <w:tcPr>
            <w:tcW w:w="1538" w:type="pct"/>
            <w:gridSpan w:val="2"/>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Plan</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B6D9E6"/>
            <w:vAlign w:val="center"/>
            <w:hideMark/>
          </w:tcPr>
          <w:p w:rsidR="00CB390C" w:rsidRPr="00CB390C" w:rsidRDefault="00CB390C" w:rsidP="00CB390C">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B6D9E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B6D9E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21 345 572</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CDDEE9"/>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Funkcjonowanie Urzędu Miasta - program 2</w:t>
            </w:r>
          </w:p>
        </w:tc>
        <w:tc>
          <w:tcPr>
            <w:tcW w:w="462" w:type="pct"/>
            <w:tcBorders>
              <w:top w:val="nil"/>
              <w:left w:val="nil"/>
              <w:bottom w:val="nil"/>
              <w:right w:val="nil"/>
            </w:tcBorders>
            <w:shd w:val="clear" w:color="000000" w:fill="CDDEE9"/>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CDDEE9"/>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CDDEE9"/>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20 460 272</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Utrzymanie stanowisk pracy - zadanie 1</w:t>
            </w:r>
          </w:p>
        </w:tc>
        <w:tc>
          <w:tcPr>
            <w:tcW w:w="462"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17 700 616</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Fundusz wynagrodzeń</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17 593 016</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zgodna z prawem realizacja wypłat z funduszu wynagrodzeń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średnie zatrudnienie (liczba etatów) w Urzędzie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164,00</w:t>
            </w: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zadania własne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16 955 368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16 955 368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16 955 368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12 991 225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1 086 630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2 877 513</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zadania zlecone</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637 648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406 618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bottom"/>
            <w:hideMark/>
          </w:tcPr>
          <w:p w:rsidR="00CB390C" w:rsidRPr="00CB390C" w:rsidRDefault="00CB390C" w:rsidP="00CB390C">
            <w:pPr>
              <w:spacing w:line="240" w:lineRule="auto"/>
              <w:jc w:val="both"/>
              <w:rPr>
                <w:rFonts w:cs="Arial"/>
                <w:sz w:val="12"/>
                <w:szCs w:val="12"/>
              </w:rPr>
            </w:pPr>
            <w:r w:rsidRPr="00CB390C">
              <w:rPr>
                <w:rFonts w:cs="Arial"/>
                <w:sz w:val="12"/>
                <w:szCs w:val="12"/>
              </w:rPr>
              <w:t>Obsługa wypłaty świadczeń wychowawczych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406 618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339 868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66 750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85502</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185 000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Obsługa wypłaty świadczeń rodzinnych, pomocy osobom uprawnionym do alimentów oraz świadczeń wypłacanych w związku z realizacją ustawy o wspieraniu kobiet w ciąży i rodzin " Za życiem"</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185 000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154 630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30 370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85504</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46 030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Obsługa realizacji programu "Dobry Start"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46 030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38 474</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7 556</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1. Ustawa z dnia 21 listopada 2008 r. o pracownikach samorządowych (Dz. U. z 2019 r. poz. 1282)</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2. Ustawa z dnia 28 listopada 2003 r. o świadczeniach rodzinnych (Dz. U. z 2020 r. poz. 111, z późn. zm.)</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3. Ustawa z dnia 7 września 2007 r. o pomocy osobom uprawnionym do alimentów (Dz. U. z 2020 r. poz. 808, z późn. zm.)</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4. Ustawa z dnia 26 czerwca 1974 r. Kodeks pracy (Dz. U. z 2020 r. poz. 1320)</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5.Ustawa z dnia 12 marca 2004 r. o pomocy społecznej (Dz. U. z 2020 r. poz. 1876)</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xml:space="preserve">6. Ustawa z dnia 11 lutego 2016 r. o pomocy państwa w wychowaniu dzieci (Dz. U. z 2019 r. poz. 2407, z późn. zm.)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xml:space="preserve">7. Ustawa z dnia 4 listopada 2016 r. o wsparciu kobiet w ciąży i rodzin "Za życiem" (Dz. U. z 2020 r. poz. 1329)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8. Rozporządzenie Rady Ministrów z dnia 30 maja 2018 r. w sprawie szczegółowych warunków realizacji rządowego programu "Dobry start” (Dz. U. z 2018 r. poz. 1061, z późn. zm.)</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 xml:space="preserve">Wydatki na rzecz pracownika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107 600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 xml:space="preserve">realizacja zobowiązań poza wynagrodzeniowych wobec pracownika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Wydatki bezpośrednio związane z zabezpieczeniem stanowisk pracy.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1:</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62 600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ryczałty samochodowe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38 000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24 000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2:</w:t>
            </w:r>
            <w:r w:rsidRPr="00CB390C">
              <w:rPr>
                <w:rFonts w:cs="Arial"/>
                <w:i/>
                <w:iCs/>
                <w:sz w:val="12"/>
                <w:szCs w:val="12"/>
              </w:rPr>
              <w:t xml:space="preserve"> Wydział Kadr</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dopłaty do studiów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 xml:space="preserve">Zapewnienie prawidłowego działania Urzędu - zadanie 2 </w:t>
            </w:r>
          </w:p>
        </w:tc>
        <w:tc>
          <w:tcPr>
            <w:tcW w:w="462"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2 759 656</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Remonty bieżące w budynkach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52 608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zabezpieczenie bazy lokalowej przed dekapitalizacją</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zakres prac remontowych (naprawy szlabanów, okien, czyszczenie separatorów, konserwacje: wind, drzwi wewnętrznych i przesuwnych)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30 608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do remontów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21 005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995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Utrzymanie Urzędu</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1 356 930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stworzenie warunków pracownikowi do prawidłowego wykonywania zadań</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1 298 930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1:</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1 201 174</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pozostałych (przeglądy budynku, najem dystrybutorów wody pitnej, abonament RTV, odprowadzanie ścieków, mycie samochodów, wykonanie pieczątek, wizytówek i zwrotek, wulkanizacja i wymiana opon, catering, leasing samochodów, sprzątanie, dzierżawa urządzeń wielofunkcyjnych, czyszczenie wentylacji)</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604 153</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401 588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 (art. spożywcze, części eksploatacyjne do samochodów oraz do napraw klimatyzatorów, środki czystości, sprzęt biurowy, paliwo do agregatorów, kubki jednorazowe papierowe do dystrybutorów wody)</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98 582</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53 675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remonty i konserwacje sprzętu (konserwacja klimatyzatorów, naprawa samochodu oraz urządzeń AGD)</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20 528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opłaty za gospodarowanie odpadami</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14 000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ekspertyzy sprzętu przeznaczonego do likwidacji bądź naprawy</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6 684</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inne wydatki, w tym: bilety ZTM</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1 964</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2:</w:t>
            </w:r>
            <w:r w:rsidRPr="00CB390C">
              <w:rPr>
                <w:rFonts w:cs="Arial"/>
                <w:i/>
                <w:iCs/>
                <w:sz w:val="12"/>
                <w:szCs w:val="12"/>
              </w:rPr>
              <w:t xml:space="preserve"> Wydział Budżetowo-Księgowy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62 756</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archiwizacja dokumentacji </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62 756</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3:</w:t>
            </w:r>
            <w:r w:rsidRPr="00CB390C">
              <w:rPr>
                <w:rFonts w:cs="Arial"/>
                <w:i/>
                <w:iCs/>
                <w:sz w:val="12"/>
                <w:szCs w:val="12"/>
              </w:rPr>
              <w:t xml:space="preserve"> Wydział Organizacyjny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 (zakup kwiatów okolicznościowych i na spotkania zewnętrzne Zarządu Dzielnicy z jubilatami - mieszkańcami dzielnicy, art. spożywczych i przemysłowych, książek i elementów wyposażenia i archiwum zakładowego</w:t>
            </w:r>
            <w:r w:rsidR="008A26FA">
              <w:rPr>
                <w:rFonts w:cs="Arial"/>
                <w:sz w:val="12"/>
                <w:szCs w:val="12"/>
              </w:rPr>
              <w: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19 317</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obsługa m.in. archiwum zakładowego</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5 983</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zakup usług pozostałych (usługi cateringowe, usługi kserograficzne - duże formaty)  </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700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 4:</w:t>
            </w:r>
            <w:r w:rsidRPr="00CB390C">
              <w:rPr>
                <w:rFonts w:cs="Arial"/>
                <w:i/>
                <w:iCs/>
                <w:sz w:val="12"/>
                <w:szCs w:val="12"/>
              </w:rPr>
              <w:t xml:space="preserve"> Wydział Świadczeń Rodzinnych i Alimentacyjnych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koszty postępowania sądowego</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85501</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58 000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58 000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pozostałych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informatyczna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203 000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zapewnienie ciągłości pracy systemów informatycznych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203 000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1:</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53 000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remonty i konserwacje sprzętu (drukarek i centralnego UPS)</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42 965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 (zakup części do naprawy centralnego UPS)</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7 638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2 397</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 2:</w:t>
            </w:r>
            <w:r w:rsidRPr="00CB390C">
              <w:rPr>
                <w:rFonts w:cs="Arial"/>
                <w:i/>
                <w:iCs/>
                <w:sz w:val="12"/>
                <w:szCs w:val="12"/>
              </w:rPr>
              <w:t xml:space="preserve"> Zespół Informatyki</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150 000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pozostałych (aktualizacje oprogramowania SIGID, WIN Dom)</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104 895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19 052</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 (części i akcesoria komputerowe, oprogramowanie, komputery)</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19 016</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remonty i konserwacje sprzętu (konserwacje sprzętu komputerowego, bieżące naprawy)</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7 037</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teletechniczna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19 000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sz w:val="12"/>
                <w:szCs w:val="12"/>
              </w:rPr>
              <w:t xml:space="preserve"> zapewnienie ciągłości pracy sieci teletechnicznej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opłaty z tytułu zakupu usług telekomunikacyjnych </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15 277</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remonty i konserwacje sprzętu (naprawy telefonów komórkowych)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1 432</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hideMark/>
          </w:tcPr>
          <w:p w:rsidR="00CB390C" w:rsidRPr="00CB390C" w:rsidRDefault="00CB390C" w:rsidP="00CB390C">
            <w:pPr>
              <w:spacing w:line="240" w:lineRule="auto"/>
              <w:jc w:val="both"/>
              <w:rPr>
                <w:rFonts w:cs="Arial"/>
                <w:sz w:val="12"/>
                <w:szCs w:val="12"/>
              </w:rPr>
            </w:pPr>
            <w:r w:rsidRPr="00CB390C">
              <w:rPr>
                <w:rFonts w:cs="Arial"/>
                <w:sz w:val="12"/>
                <w:szCs w:val="12"/>
              </w:rPr>
              <w:t>zakup telefonów komórkowych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1 432</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859</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prawna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161 500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wykonywanie zastępstwa procesowego za m.st. Warszawę, Prezydenta m.st. Warszawy, Urząd m.st. Warszawy, Radę m.st. Warszawy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Prawny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zewnętrzna obsługa prawna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161 500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w zakresie prowadzenia procedur przetargowych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10 000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 xml:space="preserve">Cel: </w:t>
            </w:r>
            <w:r w:rsidRPr="00CB390C">
              <w:rPr>
                <w:rFonts w:cs="Arial"/>
                <w:sz w:val="12"/>
                <w:szCs w:val="12"/>
              </w:rPr>
              <w:t>realizacja zgodna z przepisami prawa procesu zamówień publicznych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Zamówień Publicznych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kary i odszkodowania wypłacane na rzecz osób fizycznych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kary i odszkodowania wypłacane na rzecz osób prawnych i innych jednostek organizacyjnych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kancelaryjna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450 000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zapewnienie sprawności obsługi kancelaryjnej</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usługi pocztowe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450 000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medialna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2 618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zapewnienie dostępności do informacji o pracy Urzędu dla mediów i mieszkańców Miasta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2 618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ogłoszenia prasowe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118</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Ochrona osób i mienia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b/>
                <w:b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504 000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b/>
                <w:b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zapewnienie skutecznego zabezpieczenia obiektów</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Administracyjno-Gospodarczy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ochrona budynku Urzędu</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448 749</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22 816</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remontowych (konserwacja kamer, hydroforów)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20 050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ochrona przeciwpożarowa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12 385</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xml:space="preserve">Ustawa z dnia 22 sierpnia 1997 r. o ochronie osób i mienia (Dz. U. z 2020 r. poz. 838) </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CDDEE9"/>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Rozwój społeczeństwa obywatelskiego - program 3</w:t>
            </w:r>
          </w:p>
        </w:tc>
        <w:tc>
          <w:tcPr>
            <w:tcW w:w="462" w:type="pct"/>
            <w:tcBorders>
              <w:top w:val="nil"/>
              <w:left w:val="nil"/>
              <w:bottom w:val="nil"/>
              <w:right w:val="nil"/>
            </w:tcBorders>
            <w:shd w:val="clear" w:color="000000" w:fill="CDDEE9"/>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CDDEE9"/>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CDDEE9"/>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885 300</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Obsługa organizacyjno-techniczna Rady m.st. Warszawy i Rad Dzielnic - zadanie 1</w:t>
            </w:r>
          </w:p>
        </w:tc>
        <w:tc>
          <w:tcPr>
            <w:tcW w:w="462"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510 000</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zapewnienie warunków dla wykonywania mandatu przez radnych Rady Miasta i Rad Dzielnic</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liczba radnych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21</w:t>
            </w: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Obsługi Rady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75022</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 xml:space="preserve">diety Radnych </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499 000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transmisja sesji Rady z dostępnością do multimediów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9 000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bieżące utrzymanie funkcjonowania Rady Dzielnicy, w tym: zakup art. spożywczych</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1. Ustawa z dnia 8 marca 1990 r. o samorządzie gminnym (Dz. U. z 2020 r. poz. 713 z późn. zm.)</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2. Uchwała nr II/20/2002 Rady Miasta Stołecznego Warszawy z dnia 9 grudnia 2002 r. w sprawie zasad przyznawania i wysokości diet dla radnych dzielnic m.st. Warszawy.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Dialog społeczny, badania opinii mieszkańców, komunikacja społeczna - zadanie 3</w:t>
            </w:r>
          </w:p>
        </w:tc>
        <w:tc>
          <w:tcPr>
            <w:tcW w:w="462"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5 000</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udział mieszkańców w procesie zarządzania Miastem - rozwój dialogu społecznego</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u w:val="single"/>
              </w:rPr>
              <w:t>Dysponent:</w:t>
            </w:r>
            <w:r w:rsidRPr="00CB390C">
              <w:rPr>
                <w:rFonts w:cs="Arial"/>
                <w:i/>
                <w:iCs/>
                <w:sz w:val="12"/>
                <w:szCs w:val="12"/>
              </w:rPr>
              <w:t xml:space="preserve"> Zespół Promocji i Komunikacji Społecznej</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71095</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druk i kolportaż plakatów i ulotek, ogłoszenia o konsultacjach społecznych, spotkaniach z mieszkańcami i innych działaniach związanych z konsultacjami z mieszkańcami</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000000" w:fill="EAF1F6"/>
            <w:vAlign w:val="center"/>
            <w:hideMark/>
          </w:tcPr>
          <w:p w:rsidR="00CB390C" w:rsidRPr="00CB390C" w:rsidRDefault="00CB390C" w:rsidP="00CB390C">
            <w:pPr>
              <w:spacing w:line="240" w:lineRule="auto"/>
              <w:jc w:val="both"/>
              <w:rPr>
                <w:rFonts w:cs="Arial"/>
                <w:b/>
                <w:bCs/>
                <w:sz w:val="12"/>
                <w:szCs w:val="12"/>
              </w:rPr>
            </w:pPr>
            <w:r w:rsidRPr="00CB390C">
              <w:rPr>
                <w:rFonts w:cs="Arial"/>
                <w:b/>
                <w:bCs/>
                <w:sz w:val="12"/>
                <w:szCs w:val="12"/>
              </w:rPr>
              <w:t>Centra Aktywności Lokalnej - zadanie 11</w:t>
            </w:r>
          </w:p>
        </w:tc>
        <w:tc>
          <w:tcPr>
            <w:tcW w:w="462"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45"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794"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370 300</w:t>
            </w: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integracja społeczna mieszkańców</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85395</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u w:val="single"/>
              </w:rPr>
            </w:pPr>
            <w:r w:rsidRPr="00CB390C">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średnie zatrudnienie (liczba etatów ogółem)</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2,75</w:t>
            </w: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289 100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wynagrodzenia osobowe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199 600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dodatkowe wynagrodzenie roczne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18 000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24 000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i/>
                <w:iCs/>
                <w:sz w:val="12"/>
                <w:szCs w:val="12"/>
              </w:rPr>
            </w:pPr>
            <w:r w:rsidRPr="00CB390C">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r w:rsidRPr="00CB390C">
              <w:rPr>
                <w:rFonts w:cs="Arial"/>
                <w:i/>
                <w:iCs/>
                <w:sz w:val="12"/>
                <w:szCs w:val="12"/>
              </w:rPr>
              <w:t>47 500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i/>
                <w:iCs/>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zakres wydatków:</w:t>
            </w:r>
          </w:p>
        </w:tc>
        <w:tc>
          <w:tcPr>
            <w:tcW w:w="46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81 200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energii</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materiałów i wyposażenia</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10 000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odpisy na zakładowy fundusz świadczeń socjalnych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remontowych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6 000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pozostałych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5 000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wyjazdy służbowe krajowe - zwroty kosztów przejazdu</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4 000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opłaty z tytułu zakupu usług telekomunikacyjnych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3 000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opłaty na rzecz budżetów jednostek samorządu terytorialnego (opłata za gospodarowanie odpadami komunalnymi)</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2 500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szkolenia pracowników</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podatek od nieruchomości</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2 000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r w:rsidR="00CB390C" w:rsidRPr="00CB390C" w:rsidTr="00CB390C">
        <w:trPr>
          <w:trHeight w:val="85"/>
        </w:trPr>
        <w:tc>
          <w:tcPr>
            <w:tcW w:w="3000"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r w:rsidRPr="00CB390C">
              <w:rPr>
                <w:rFonts w:cs="Arial"/>
                <w:sz w:val="12"/>
                <w:szCs w:val="12"/>
              </w:rPr>
              <w:t>zakup usług zdrowotnych</w:t>
            </w:r>
          </w:p>
        </w:tc>
        <w:tc>
          <w:tcPr>
            <w:tcW w:w="462" w:type="pct"/>
            <w:tcBorders>
              <w:top w:val="nil"/>
              <w:left w:val="nil"/>
              <w:bottom w:val="nil"/>
              <w:right w:val="nil"/>
            </w:tcBorders>
            <w:shd w:val="clear" w:color="auto" w:fill="auto"/>
            <w:vAlign w:val="center"/>
            <w:hideMark/>
          </w:tcPr>
          <w:p w:rsidR="00CB390C" w:rsidRPr="00CB390C" w:rsidRDefault="00CB390C" w:rsidP="00CB390C">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700</w:t>
            </w:r>
          </w:p>
        </w:tc>
        <w:tc>
          <w:tcPr>
            <w:tcW w:w="79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bl>
    <w:p w:rsidR="008E7C03" w:rsidRDefault="008E7C03" w:rsidP="00123F68">
      <w:pPr>
        <w:pStyle w:val="Nagwek3"/>
        <w:numPr>
          <w:ilvl w:val="2"/>
          <w:numId w:val="22"/>
        </w:numPr>
      </w:pPr>
      <w:r>
        <w:br w:type="page"/>
      </w:r>
      <w:bookmarkStart w:id="50" w:name="_Toc58924614"/>
      <w:r>
        <w:t>Finanse i różne rozliczenia</w:t>
      </w:r>
      <w:bookmarkEnd w:id="50"/>
    </w:p>
    <w:tbl>
      <w:tblPr>
        <w:tblW w:w="5000" w:type="pct"/>
        <w:tblCellMar>
          <w:left w:w="70" w:type="dxa"/>
          <w:right w:w="70" w:type="dxa"/>
        </w:tblCellMar>
        <w:tblLook w:val="04A0" w:firstRow="1" w:lastRow="0" w:firstColumn="1" w:lastColumn="0" w:noHBand="0" w:noVBand="1"/>
      </w:tblPr>
      <w:tblGrid>
        <w:gridCol w:w="5305"/>
        <w:gridCol w:w="697"/>
        <w:gridCol w:w="1361"/>
        <w:gridCol w:w="1709"/>
      </w:tblGrid>
      <w:tr w:rsidR="00CB390C" w:rsidRPr="00CB390C" w:rsidTr="00CB390C">
        <w:trPr>
          <w:trHeight w:val="85"/>
        </w:trPr>
        <w:tc>
          <w:tcPr>
            <w:tcW w:w="2924" w:type="pct"/>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Wyszczególnienie</w:t>
            </w:r>
          </w:p>
        </w:tc>
        <w:tc>
          <w:tcPr>
            <w:tcW w:w="384" w:type="pct"/>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 </w:t>
            </w:r>
          </w:p>
        </w:tc>
        <w:tc>
          <w:tcPr>
            <w:tcW w:w="1692" w:type="pct"/>
            <w:gridSpan w:val="2"/>
            <w:tcBorders>
              <w:top w:val="nil"/>
              <w:left w:val="nil"/>
              <w:bottom w:val="nil"/>
              <w:right w:val="nil"/>
            </w:tcBorders>
            <w:shd w:val="clear" w:color="000000" w:fill="8DB0DB"/>
            <w:vAlign w:val="center"/>
            <w:hideMark/>
          </w:tcPr>
          <w:p w:rsidR="00CB390C" w:rsidRPr="00CB390C" w:rsidRDefault="00CB390C" w:rsidP="00CB390C">
            <w:pPr>
              <w:spacing w:line="240" w:lineRule="auto"/>
              <w:jc w:val="center"/>
              <w:rPr>
                <w:rFonts w:cs="Arial"/>
                <w:b/>
                <w:bCs/>
                <w:sz w:val="14"/>
                <w:szCs w:val="14"/>
              </w:rPr>
            </w:pPr>
            <w:r w:rsidRPr="00CB390C">
              <w:rPr>
                <w:rFonts w:cs="Arial"/>
                <w:b/>
                <w:bCs/>
                <w:sz w:val="14"/>
                <w:szCs w:val="14"/>
              </w:rPr>
              <w:t>Plan</w:t>
            </w: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center"/>
              <w:rPr>
                <w:rFonts w:cs="Arial"/>
                <w:b/>
                <w:bCs/>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000000" w:fill="B6D9E6"/>
            <w:vAlign w:val="center"/>
            <w:hideMark/>
          </w:tcPr>
          <w:p w:rsidR="00CB390C" w:rsidRPr="00CB390C" w:rsidRDefault="00CB390C" w:rsidP="00CB390C">
            <w:pPr>
              <w:spacing w:line="240" w:lineRule="auto"/>
              <w:rPr>
                <w:rFonts w:cs="Arial"/>
                <w:b/>
                <w:bCs/>
                <w:sz w:val="12"/>
                <w:szCs w:val="12"/>
              </w:rPr>
            </w:pPr>
            <w:r>
              <w:rPr>
                <w:rFonts w:cs="Arial"/>
                <w:b/>
                <w:bCs/>
                <w:sz w:val="12"/>
                <w:szCs w:val="12"/>
              </w:rPr>
              <w:t>RAZEM</w:t>
            </w:r>
          </w:p>
        </w:tc>
        <w:tc>
          <w:tcPr>
            <w:tcW w:w="384" w:type="pct"/>
            <w:tcBorders>
              <w:top w:val="nil"/>
              <w:left w:val="nil"/>
              <w:bottom w:val="nil"/>
              <w:right w:val="nil"/>
            </w:tcBorders>
            <w:shd w:val="clear" w:color="000000" w:fill="B6D9E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50" w:type="pct"/>
            <w:tcBorders>
              <w:top w:val="nil"/>
              <w:left w:val="nil"/>
              <w:bottom w:val="nil"/>
              <w:right w:val="nil"/>
            </w:tcBorders>
            <w:shd w:val="clear" w:color="000000" w:fill="B6D9E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942" w:type="pct"/>
            <w:tcBorders>
              <w:top w:val="nil"/>
              <w:left w:val="nil"/>
              <w:bottom w:val="nil"/>
              <w:right w:val="nil"/>
            </w:tcBorders>
            <w:shd w:val="clear" w:color="000000" w:fill="B6D9E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200 000</w:t>
            </w: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cs="Arial"/>
                <w:b/>
                <w:bCs/>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000000" w:fill="CDDEE9"/>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Zadania z zakresu polityki finansowej - program 1</w:t>
            </w:r>
          </w:p>
        </w:tc>
        <w:tc>
          <w:tcPr>
            <w:tcW w:w="384" w:type="pct"/>
            <w:tcBorders>
              <w:top w:val="nil"/>
              <w:left w:val="nil"/>
              <w:bottom w:val="nil"/>
              <w:right w:val="nil"/>
            </w:tcBorders>
            <w:shd w:val="clear" w:color="000000" w:fill="CDDEE9"/>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50" w:type="pct"/>
            <w:tcBorders>
              <w:top w:val="nil"/>
              <w:left w:val="nil"/>
              <w:bottom w:val="nil"/>
              <w:right w:val="nil"/>
            </w:tcBorders>
            <w:shd w:val="clear" w:color="000000" w:fill="CDDEE9"/>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942" w:type="pct"/>
            <w:tcBorders>
              <w:top w:val="nil"/>
              <w:left w:val="nil"/>
              <w:bottom w:val="nil"/>
              <w:right w:val="nil"/>
            </w:tcBorders>
            <w:shd w:val="clear" w:color="000000" w:fill="CDDEE9"/>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200 000</w:t>
            </w: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cs="Arial"/>
                <w:b/>
                <w:bCs/>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Różne rozliczenia - zadanie 7</w:t>
            </w:r>
          </w:p>
        </w:tc>
        <w:tc>
          <w:tcPr>
            <w:tcW w:w="384" w:type="pct"/>
            <w:tcBorders>
              <w:top w:val="nil"/>
              <w:left w:val="nil"/>
              <w:bottom w:val="nil"/>
              <w:right w:val="nil"/>
            </w:tcBorders>
            <w:shd w:val="clear" w:color="000000" w:fill="EAF1F6"/>
            <w:vAlign w:val="center"/>
            <w:hideMark/>
          </w:tcPr>
          <w:p w:rsidR="00CB390C" w:rsidRPr="00CB390C" w:rsidRDefault="00CB390C" w:rsidP="00CB390C">
            <w:pPr>
              <w:spacing w:line="240" w:lineRule="auto"/>
              <w:rPr>
                <w:rFonts w:cs="Arial"/>
                <w:b/>
                <w:bCs/>
                <w:sz w:val="12"/>
                <w:szCs w:val="12"/>
              </w:rPr>
            </w:pPr>
            <w:r w:rsidRPr="00CB390C">
              <w:rPr>
                <w:rFonts w:cs="Arial"/>
                <w:b/>
                <w:bCs/>
                <w:sz w:val="12"/>
                <w:szCs w:val="12"/>
              </w:rPr>
              <w:t> </w:t>
            </w:r>
          </w:p>
        </w:tc>
        <w:tc>
          <w:tcPr>
            <w:tcW w:w="750"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 </w:t>
            </w:r>
          </w:p>
        </w:tc>
        <w:tc>
          <w:tcPr>
            <w:tcW w:w="942" w:type="pct"/>
            <w:tcBorders>
              <w:top w:val="nil"/>
              <w:left w:val="nil"/>
              <w:bottom w:val="nil"/>
              <w:right w:val="nil"/>
            </w:tcBorders>
            <w:shd w:val="clear" w:color="000000" w:fill="EAF1F6"/>
            <w:noWrap/>
            <w:vAlign w:val="center"/>
            <w:hideMark/>
          </w:tcPr>
          <w:p w:rsidR="00CB390C" w:rsidRPr="00CB390C" w:rsidRDefault="00CB390C" w:rsidP="00CB390C">
            <w:pPr>
              <w:spacing w:line="240" w:lineRule="auto"/>
              <w:jc w:val="right"/>
              <w:rPr>
                <w:rFonts w:cs="Arial"/>
                <w:b/>
                <w:bCs/>
                <w:sz w:val="12"/>
                <w:szCs w:val="12"/>
              </w:rPr>
            </w:pPr>
            <w:r w:rsidRPr="00CB390C">
              <w:rPr>
                <w:rFonts w:cs="Arial"/>
                <w:b/>
                <w:bCs/>
                <w:sz w:val="12"/>
                <w:szCs w:val="12"/>
              </w:rPr>
              <w:t>200 000</w:t>
            </w: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cs="Arial"/>
                <w:b/>
                <w:bCs/>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r w:rsidRPr="00CB390C">
              <w:rPr>
                <w:rFonts w:cs="Arial"/>
                <w:i/>
                <w:iCs/>
                <w:sz w:val="12"/>
                <w:szCs w:val="12"/>
                <w:u w:val="single"/>
              </w:rPr>
              <w:t>Cel</w:t>
            </w:r>
            <w:r w:rsidRPr="00CB390C">
              <w:rPr>
                <w:rFonts w:cs="Arial"/>
                <w:i/>
                <w:iCs/>
                <w:sz w:val="12"/>
                <w:szCs w:val="12"/>
              </w:rPr>
              <w:t xml:space="preserve">: </w:t>
            </w:r>
            <w:r w:rsidRPr="00CB390C">
              <w:rPr>
                <w:rFonts w:cs="Arial"/>
                <w:sz w:val="12"/>
                <w:szCs w:val="12"/>
              </w:rPr>
              <w:t>zapewnienie prawidłowych rozliczeń środków finansowych z lat poprzednich</w:t>
            </w:r>
          </w:p>
        </w:tc>
        <w:tc>
          <w:tcPr>
            <w:tcW w:w="38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ascii="Times New Roman" w:hAnsi="Times New Roman"/>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r w:rsidRPr="00CB390C">
              <w:rPr>
                <w:rFonts w:cs="Arial"/>
                <w:i/>
                <w:iCs/>
                <w:sz w:val="12"/>
                <w:szCs w:val="12"/>
                <w:u w:val="single"/>
              </w:rPr>
              <w:t>Dysponent:</w:t>
            </w:r>
            <w:r w:rsidRPr="00CB390C">
              <w:rPr>
                <w:rFonts w:cs="Arial"/>
                <w:i/>
                <w:iCs/>
                <w:sz w:val="12"/>
                <w:szCs w:val="12"/>
              </w:rPr>
              <w:t xml:space="preserve"> Wydział Budżetowo-Księgowy</w:t>
            </w:r>
          </w:p>
        </w:tc>
        <w:tc>
          <w:tcPr>
            <w:tcW w:w="38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ascii="Times New Roman" w:hAnsi="Times New Roman"/>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r w:rsidRPr="00CB390C">
              <w:rPr>
                <w:rFonts w:cs="Arial"/>
                <w:i/>
                <w:iCs/>
                <w:sz w:val="12"/>
                <w:szCs w:val="12"/>
                <w:u w:val="single"/>
              </w:rPr>
              <w:t>Klasyfikacja:</w:t>
            </w:r>
            <w:r w:rsidRPr="00CB390C">
              <w:rPr>
                <w:rFonts w:cs="Arial"/>
                <w:i/>
                <w:iCs/>
                <w:sz w:val="12"/>
                <w:szCs w:val="12"/>
              </w:rPr>
              <w:t xml:space="preserve"> rozdział: 75023</w:t>
            </w:r>
          </w:p>
        </w:tc>
        <w:tc>
          <w:tcPr>
            <w:tcW w:w="38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jc w:val="right"/>
              <w:rPr>
                <w:rFonts w:ascii="Times New Roman" w:hAnsi="Times New Roman"/>
                <w:sz w:val="12"/>
                <w:szCs w:val="12"/>
              </w:rPr>
            </w:pP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i/>
                <w:iCs/>
                <w:sz w:val="12"/>
                <w:szCs w:val="12"/>
                <w:u w:val="single"/>
              </w:rPr>
            </w:pPr>
            <w:r w:rsidRPr="00CB390C">
              <w:rPr>
                <w:rFonts w:cs="Arial"/>
                <w:i/>
                <w:iCs/>
                <w:sz w:val="12"/>
                <w:szCs w:val="12"/>
                <w:u w:val="single"/>
              </w:rPr>
              <w:t>Kalkulacja:</w:t>
            </w: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ascii="Times New Roman" w:hAnsi="Times New Roman"/>
                <w:sz w:val="12"/>
                <w:szCs w:val="12"/>
              </w:rPr>
            </w:pP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ascii="Times New Roman" w:hAnsi="Times New Roman"/>
                <w:sz w:val="12"/>
                <w:szCs w:val="12"/>
              </w:rPr>
            </w:pPr>
          </w:p>
        </w:tc>
      </w:tr>
      <w:tr w:rsidR="00CB390C" w:rsidRPr="00CB390C" w:rsidTr="00CB390C">
        <w:trPr>
          <w:trHeight w:val="85"/>
        </w:trPr>
        <w:tc>
          <w:tcPr>
            <w:tcW w:w="2924" w:type="pct"/>
            <w:tcBorders>
              <w:top w:val="nil"/>
              <w:left w:val="nil"/>
              <w:bottom w:val="nil"/>
              <w:right w:val="nil"/>
            </w:tcBorders>
            <w:shd w:val="clear" w:color="auto" w:fill="auto"/>
            <w:vAlign w:val="center"/>
            <w:hideMark/>
          </w:tcPr>
          <w:p w:rsidR="00CB390C" w:rsidRPr="00CB390C" w:rsidRDefault="00CB390C" w:rsidP="00CB390C">
            <w:pPr>
              <w:spacing w:line="240" w:lineRule="auto"/>
              <w:rPr>
                <w:rFonts w:cs="Arial"/>
                <w:sz w:val="12"/>
                <w:szCs w:val="12"/>
              </w:rPr>
            </w:pPr>
            <w:r w:rsidRPr="00CB390C">
              <w:rPr>
                <w:rFonts w:cs="Arial"/>
                <w:sz w:val="12"/>
                <w:szCs w:val="12"/>
              </w:rPr>
              <w:t>podatek od towarów i usług (VAT)</w:t>
            </w:r>
          </w:p>
        </w:tc>
        <w:tc>
          <w:tcPr>
            <w:tcW w:w="384" w:type="pct"/>
            <w:tcBorders>
              <w:top w:val="nil"/>
              <w:left w:val="nil"/>
              <w:bottom w:val="nil"/>
              <w:right w:val="nil"/>
            </w:tcBorders>
            <w:shd w:val="clear" w:color="auto" w:fill="auto"/>
            <w:noWrap/>
            <w:vAlign w:val="center"/>
            <w:hideMark/>
          </w:tcPr>
          <w:p w:rsidR="00CB390C" w:rsidRPr="00CB390C" w:rsidRDefault="00CB390C" w:rsidP="00CB390C">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r w:rsidRPr="00CB390C">
              <w:rPr>
                <w:rFonts w:cs="Arial"/>
                <w:sz w:val="12"/>
                <w:szCs w:val="12"/>
              </w:rPr>
              <w:t>200 000</w:t>
            </w:r>
          </w:p>
        </w:tc>
        <w:tc>
          <w:tcPr>
            <w:tcW w:w="942" w:type="pct"/>
            <w:tcBorders>
              <w:top w:val="nil"/>
              <w:left w:val="nil"/>
              <w:bottom w:val="nil"/>
              <w:right w:val="nil"/>
            </w:tcBorders>
            <w:shd w:val="clear" w:color="auto" w:fill="auto"/>
            <w:noWrap/>
            <w:vAlign w:val="center"/>
            <w:hideMark/>
          </w:tcPr>
          <w:p w:rsidR="00CB390C" w:rsidRPr="00CB390C" w:rsidRDefault="00CB390C" w:rsidP="00CB390C">
            <w:pPr>
              <w:spacing w:line="240" w:lineRule="auto"/>
              <w:jc w:val="right"/>
              <w:rPr>
                <w:rFonts w:cs="Arial"/>
                <w:sz w:val="12"/>
                <w:szCs w:val="12"/>
              </w:rPr>
            </w:pPr>
          </w:p>
        </w:tc>
      </w:tr>
    </w:tbl>
    <w:p w:rsidR="002C10F4" w:rsidRPr="002C10F4" w:rsidRDefault="002C10F4" w:rsidP="002C10F4"/>
    <w:p w:rsidR="005741FD" w:rsidRDefault="005741FD" w:rsidP="008E7C03"/>
    <w:p w:rsidR="005741FD" w:rsidRDefault="005741FD" w:rsidP="008E7C03">
      <w:pPr>
        <w:sectPr w:rsidR="005741FD" w:rsidSect="0031167B">
          <w:type w:val="oddPage"/>
          <w:pgSz w:w="11906" w:h="16838"/>
          <w:pgMar w:top="1417" w:right="1417" w:bottom="1276" w:left="1417" w:header="708" w:footer="708" w:gutter="0"/>
          <w:cols w:space="708"/>
          <w:docGrid w:linePitch="360"/>
        </w:sectPr>
      </w:pPr>
    </w:p>
    <w:p w:rsidR="00970152" w:rsidRDefault="00CA2602" w:rsidP="0023316A">
      <w:pPr>
        <w:pStyle w:val="Nagwek2"/>
        <w:numPr>
          <w:ilvl w:val="1"/>
          <w:numId w:val="22"/>
        </w:numPr>
      </w:pPr>
      <w:bookmarkStart w:id="51" w:name="_Toc58924615"/>
      <w:r>
        <w:t xml:space="preserve">Mierniki realizacji </w:t>
      </w:r>
      <w:r w:rsidR="00CE4AAF">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C96683" w:rsidRPr="00C96683" w:rsidTr="00C96683">
        <w:trPr>
          <w:trHeight w:val="85"/>
          <w:tblHeader/>
        </w:trPr>
        <w:tc>
          <w:tcPr>
            <w:tcW w:w="3965" w:type="pct"/>
            <w:tcBorders>
              <w:top w:val="nil"/>
              <w:left w:val="nil"/>
              <w:bottom w:val="nil"/>
              <w:right w:val="nil"/>
            </w:tcBorders>
            <w:shd w:val="clear" w:color="000000" w:fill="8DB0DB"/>
            <w:vAlign w:val="center"/>
            <w:hideMark/>
          </w:tcPr>
          <w:p w:rsidR="00C96683" w:rsidRPr="00C96683" w:rsidRDefault="00C96683" w:rsidP="00C96683">
            <w:pPr>
              <w:spacing w:line="240" w:lineRule="auto"/>
              <w:jc w:val="center"/>
              <w:rPr>
                <w:rFonts w:cs="Arial"/>
                <w:b/>
                <w:bCs/>
                <w:sz w:val="14"/>
                <w:szCs w:val="14"/>
              </w:rPr>
            </w:pPr>
            <w:r w:rsidRPr="00C96683">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C96683" w:rsidRPr="00C96683" w:rsidRDefault="00C96683" w:rsidP="00C96683">
            <w:pPr>
              <w:spacing w:line="240" w:lineRule="auto"/>
              <w:jc w:val="center"/>
              <w:rPr>
                <w:rFonts w:cs="Arial"/>
                <w:b/>
                <w:bCs/>
                <w:sz w:val="14"/>
                <w:szCs w:val="14"/>
              </w:rPr>
            </w:pPr>
            <w:r w:rsidRPr="00C96683">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C96683" w:rsidRPr="00C96683" w:rsidRDefault="00C96683" w:rsidP="00C96683">
            <w:pPr>
              <w:spacing w:line="240" w:lineRule="auto"/>
              <w:jc w:val="center"/>
              <w:rPr>
                <w:rFonts w:cs="Arial"/>
                <w:b/>
                <w:bCs/>
                <w:sz w:val="14"/>
                <w:szCs w:val="14"/>
              </w:rPr>
            </w:pPr>
            <w:r w:rsidRPr="00C96683">
              <w:rPr>
                <w:rFonts w:cs="Arial"/>
                <w:b/>
                <w:bCs/>
                <w:sz w:val="14"/>
                <w:szCs w:val="14"/>
              </w:rPr>
              <w:t>Plan</w:t>
            </w:r>
          </w:p>
        </w:tc>
      </w:tr>
      <w:tr w:rsidR="00C96683" w:rsidRPr="00C96683" w:rsidTr="00C96683">
        <w:trPr>
          <w:trHeight w:val="85"/>
        </w:trPr>
        <w:tc>
          <w:tcPr>
            <w:tcW w:w="3965" w:type="pct"/>
            <w:tcBorders>
              <w:top w:val="nil"/>
              <w:left w:val="nil"/>
              <w:bottom w:val="nil"/>
              <w:right w:val="nil"/>
            </w:tcBorders>
            <w:shd w:val="clear" w:color="auto" w:fill="auto"/>
            <w:vAlign w:val="center"/>
            <w:hideMark/>
          </w:tcPr>
          <w:p w:rsidR="00C96683" w:rsidRPr="00C96683" w:rsidRDefault="00C96683" w:rsidP="00C96683">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C96683" w:rsidRPr="00C96683" w:rsidRDefault="00C96683" w:rsidP="00C96683">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remontu 1 m</w:t>
            </w:r>
            <w:r w:rsidRPr="00C96683">
              <w:rPr>
                <w:rFonts w:cs="Arial"/>
                <w:sz w:val="12"/>
                <w:szCs w:val="12"/>
                <w:vertAlign w:val="superscript"/>
              </w:rPr>
              <w:t>2</w:t>
            </w:r>
            <w:r w:rsidRPr="00C96683">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413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utrzymania 1 m</w:t>
            </w:r>
            <w:r w:rsidRPr="00C96683">
              <w:rPr>
                <w:rFonts w:cs="Arial"/>
                <w:sz w:val="12"/>
                <w:szCs w:val="12"/>
                <w:vertAlign w:val="superscript"/>
              </w:rPr>
              <w:t>2</w:t>
            </w:r>
            <w:r w:rsidRPr="00C96683">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remontu 1 m</w:t>
            </w:r>
            <w:r w:rsidRPr="00C96683">
              <w:rPr>
                <w:rFonts w:cs="Arial"/>
                <w:sz w:val="12"/>
                <w:szCs w:val="12"/>
                <w:vertAlign w:val="superscript"/>
              </w:rPr>
              <w:t>2</w:t>
            </w:r>
            <w:r w:rsidRPr="00C96683">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utrzymania 1 m</w:t>
            </w:r>
            <w:r w:rsidRPr="00C96683">
              <w:rPr>
                <w:rFonts w:cs="Arial"/>
                <w:sz w:val="12"/>
                <w:szCs w:val="12"/>
                <w:vertAlign w:val="superscript"/>
              </w:rPr>
              <w:t>2</w:t>
            </w:r>
            <w:r w:rsidRPr="00C96683">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12 500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170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29,3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łączna powierzchnia w m</w:t>
            </w:r>
            <w:r w:rsidRPr="00C96683">
              <w:rPr>
                <w:rFonts w:cs="Arial"/>
                <w:sz w:val="12"/>
                <w:szCs w:val="12"/>
                <w:vertAlign w:val="superscript"/>
              </w:rPr>
              <w:t>2</w:t>
            </w:r>
            <w:r w:rsidRPr="00C96683">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61 874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utrzymania 1 m</w:t>
            </w:r>
            <w:r w:rsidRPr="00C96683">
              <w:rPr>
                <w:rFonts w:cs="Arial"/>
                <w:sz w:val="12"/>
                <w:szCs w:val="12"/>
                <w:vertAlign w:val="superscript"/>
              </w:rPr>
              <w:t>2</w:t>
            </w:r>
            <w:r w:rsidRPr="00C96683">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971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120 963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zarządzania 1 m</w:t>
            </w:r>
            <w:r w:rsidRPr="00C96683">
              <w:rPr>
                <w:rFonts w:cs="Arial"/>
                <w:sz w:val="12"/>
                <w:szCs w:val="12"/>
                <w:vertAlign w:val="superscript"/>
              </w:rPr>
              <w:t>2</w:t>
            </w:r>
            <w:r w:rsidRPr="00C96683">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miesięczna wysokość zaliczki eksploatacyjnej na m</w:t>
            </w:r>
            <w:r w:rsidRPr="00C96683">
              <w:rPr>
                <w:rFonts w:cs="Arial"/>
                <w:sz w:val="12"/>
                <w:szCs w:val="12"/>
                <w:vertAlign w:val="superscript"/>
              </w:rPr>
              <w:t>2</w:t>
            </w:r>
            <w:r w:rsidRPr="00C96683">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miesięczna wysokość zaliczki remontowej na m</w:t>
            </w:r>
            <w:r w:rsidRPr="00C96683">
              <w:rPr>
                <w:rFonts w:cs="Arial"/>
                <w:sz w:val="12"/>
                <w:szCs w:val="12"/>
                <w:vertAlign w:val="superscript"/>
              </w:rPr>
              <w:t>2</w:t>
            </w:r>
            <w:r w:rsidRPr="00C96683">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8,7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1 400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30,6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38,5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powierzchnia w m</w:t>
            </w:r>
            <w:r w:rsidRPr="00C96683">
              <w:rPr>
                <w:rFonts w:cs="Arial"/>
                <w:sz w:val="12"/>
                <w:szCs w:val="12"/>
                <w:vertAlign w:val="superscript"/>
              </w:rPr>
              <w:t>2</w:t>
            </w:r>
            <w:r w:rsidRPr="00C96683">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13 883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utrzymania 1 m</w:t>
            </w:r>
            <w:r w:rsidRPr="00C96683">
              <w:rPr>
                <w:rFonts w:cs="Arial"/>
                <w:sz w:val="12"/>
                <w:szCs w:val="12"/>
                <w:vertAlign w:val="superscript"/>
              </w:rPr>
              <w:t>2</w:t>
            </w:r>
            <w:r w:rsidRPr="00C96683">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m</w:t>
            </w:r>
            <w:r w:rsidRPr="00C96683">
              <w:rPr>
                <w:rFonts w:cs="Arial"/>
                <w:sz w:val="12"/>
                <w:szCs w:val="12"/>
                <w:vertAlign w:val="superscript"/>
              </w:rPr>
              <w:t>2</w:t>
            </w:r>
            <w:r w:rsidRPr="00C96683">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tys. 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280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zimowego oczyszczania na 1 000 m</w:t>
            </w:r>
            <w:r w:rsidRPr="00C96683">
              <w:rPr>
                <w:rFonts w:cs="Arial"/>
                <w:sz w:val="12"/>
                <w:szCs w:val="12"/>
                <w:vertAlign w:val="superscript"/>
              </w:rPr>
              <w:t>2</w:t>
            </w:r>
            <w:r w:rsidRPr="00C96683">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zł/tys. 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2 679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tys. 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280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letniego oczyszczania na 1 000 m</w:t>
            </w:r>
            <w:r w:rsidRPr="00C96683">
              <w:rPr>
                <w:rFonts w:cs="Arial"/>
                <w:sz w:val="12"/>
                <w:szCs w:val="12"/>
                <w:vertAlign w:val="superscript"/>
              </w:rPr>
              <w:t>2</w:t>
            </w:r>
            <w:r w:rsidRPr="00C96683">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zł/tys. 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1 173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ha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zł/ha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13 333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160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33 050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3 000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222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40 000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7 500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zł/ha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1 087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3 267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zł/ha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3 519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2 699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5 000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7 333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15 455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14 176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63 144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11 439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9 652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11 726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7 090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9 242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4 931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2 081 509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2 800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798 066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1 491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45,4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0,8</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211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507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7 609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8 905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8</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11 392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5 091 490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komisja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814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18</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345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776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170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1 116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140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8,6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17 547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placówka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1 100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4 521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12 453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rodzina</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771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etaty</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1,8</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925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206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176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167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19,5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9,0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556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265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149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11 586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Dom Kultury "Włochy"</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380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64,7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Biblioteka Publiczna w Dzielnicy Włochy</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10 000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482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1 315 777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35</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7 213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30 021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56 927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30 000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64,3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8DB0DB"/>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164,0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183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656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2 714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113 078</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8 274</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63</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17</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18</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szt./etat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29 650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EAF1F6"/>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jc w:val="center"/>
              <w:rPr>
                <w:rFonts w:cs="Arial"/>
                <w:b/>
                <w:bCs/>
                <w:i/>
                <w:iCs/>
                <w:sz w:val="12"/>
                <w:szCs w:val="12"/>
              </w:rPr>
            </w:pPr>
            <w:r w:rsidRPr="00C9668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96683" w:rsidRPr="00C96683" w:rsidRDefault="00C96683" w:rsidP="00C96683">
            <w:pPr>
              <w:spacing w:line="240" w:lineRule="auto"/>
              <w:rPr>
                <w:rFonts w:cs="Arial"/>
                <w:b/>
                <w:bCs/>
                <w:i/>
                <w:iCs/>
                <w:sz w:val="12"/>
                <w:szCs w:val="12"/>
              </w:rPr>
            </w:pPr>
            <w:r w:rsidRPr="00C96683">
              <w:rPr>
                <w:rFonts w:cs="Arial"/>
                <w:b/>
                <w:bCs/>
                <w:i/>
                <w:i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m</w:t>
            </w:r>
            <w:r w:rsidRPr="00C9668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4 999</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zł/rbh</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B7CFE8"/>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zł/m-c</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1 980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24 286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zł/os.</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12</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76</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5 000</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000000" w:fill="D5E3F2"/>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jc w:val="center"/>
              <w:rPr>
                <w:rFonts w:cs="Arial"/>
                <w:b/>
                <w:bCs/>
                <w:sz w:val="12"/>
                <w:szCs w:val="12"/>
              </w:rPr>
            </w:pPr>
            <w:r w:rsidRPr="00C9668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96683" w:rsidRPr="00C96683" w:rsidRDefault="00C96683" w:rsidP="00C96683">
            <w:pPr>
              <w:spacing w:line="240" w:lineRule="auto"/>
              <w:rPr>
                <w:rFonts w:cs="Arial"/>
                <w:b/>
                <w:bCs/>
                <w:sz w:val="12"/>
                <w:szCs w:val="12"/>
              </w:rPr>
            </w:pPr>
            <w:r w:rsidRPr="00C96683">
              <w:rPr>
                <w:rFonts w:cs="Arial"/>
                <w:b/>
                <w:bCs/>
                <w:sz w:val="12"/>
                <w:szCs w:val="12"/>
              </w:rPr>
              <w:t> </w:t>
            </w: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sz w:val="12"/>
                <w:szCs w:val="12"/>
              </w:rPr>
            </w:pPr>
            <w:r w:rsidRPr="00C96683">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vAlign w:val="bottom"/>
            <w:hideMark/>
          </w:tcPr>
          <w:p w:rsidR="00C96683" w:rsidRPr="00C96683" w:rsidRDefault="00C96683" w:rsidP="00C96683">
            <w:pPr>
              <w:spacing w:line="240" w:lineRule="auto"/>
              <w:rPr>
                <w:rFonts w:cs="Arial"/>
                <w:i/>
                <w:iCs/>
                <w:sz w:val="12"/>
                <w:szCs w:val="12"/>
                <w:u w:val="single"/>
              </w:rPr>
            </w:pPr>
            <w:r w:rsidRPr="00C9668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ascii="Times New Roman" w:hAnsi="Times New Roman"/>
                <w:sz w:val="12"/>
                <w:szCs w:val="12"/>
              </w:rPr>
            </w:pPr>
          </w:p>
        </w:tc>
      </w:tr>
      <w:tr w:rsidR="00C96683" w:rsidRPr="00C96683" w:rsidTr="00C96683">
        <w:trPr>
          <w:trHeight w:val="85"/>
        </w:trPr>
        <w:tc>
          <w:tcPr>
            <w:tcW w:w="3965"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r w:rsidRPr="00C96683">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szt.</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1</w:t>
            </w:r>
          </w:p>
        </w:tc>
      </w:tr>
      <w:tr w:rsidR="00C96683" w:rsidRPr="00C96683" w:rsidTr="00C96683">
        <w:trPr>
          <w:trHeight w:val="85"/>
        </w:trPr>
        <w:tc>
          <w:tcPr>
            <w:tcW w:w="3965" w:type="pct"/>
            <w:tcBorders>
              <w:top w:val="nil"/>
              <w:left w:val="nil"/>
              <w:bottom w:val="nil"/>
              <w:right w:val="nil"/>
            </w:tcBorders>
            <w:shd w:val="clear" w:color="auto" w:fill="auto"/>
            <w:noWrap/>
            <w:vAlign w:val="bottom"/>
            <w:hideMark/>
          </w:tcPr>
          <w:p w:rsidR="00C96683" w:rsidRPr="00C96683" w:rsidRDefault="00C96683" w:rsidP="00C96683">
            <w:pPr>
              <w:spacing w:line="240" w:lineRule="auto"/>
              <w:rPr>
                <w:rFonts w:cs="Arial"/>
                <w:sz w:val="12"/>
                <w:szCs w:val="12"/>
              </w:rPr>
            </w:pPr>
            <w:r w:rsidRPr="00C96683">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center"/>
              <w:rPr>
                <w:rFonts w:cs="Arial"/>
                <w:sz w:val="12"/>
                <w:szCs w:val="12"/>
              </w:rPr>
            </w:pPr>
            <w:r w:rsidRPr="00C96683">
              <w:rPr>
                <w:rFonts w:cs="Arial"/>
                <w:sz w:val="12"/>
                <w:szCs w:val="12"/>
              </w:rPr>
              <w:t>zł</w:t>
            </w:r>
          </w:p>
        </w:tc>
        <w:tc>
          <w:tcPr>
            <w:tcW w:w="419" w:type="pct"/>
            <w:tcBorders>
              <w:top w:val="nil"/>
              <w:left w:val="nil"/>
              <w:bottom w:val="nil"/>
              <w:right w:val="nil"/>
            </w:tcBorders>
            <w:shd w:val="clear" w:color="auto" w:fill="auto"/>
            <w:noWrap/>
            <w:vAlign w:val="bottom"/>
            <w:hideMark/>
          </w:tcPr>
          <w:p w:rsidR="00C96683" w:rsidRPr="00C96683" w:rsidRDefault="00C96683" w:rsidP="00C96683">
            <w:pPr>
              <w:spacing w:line="240" w:lineRule="auto"/>
              <w:jc w:val="right"/>
              <w:rPr>
                <w:rFonts w:cs="Arial"/>
                <w:sz w:val="12"/>
                <w:szCs w:val="12"/>
              </w:rPr>
            </w:pPr>
            <w:r w:rsidRPr="00C96683">
              <w:rPr>
                <w:rFonts w:cs="Arial"/>
                <w:sz w:val="12"/>
                <w:szCs w:val="12"/>
              </w:rPr>
              <w:t>370 300</w:t>
            </w:r>
          </w:p>
        </w:tc>
      </w:tr>
    </w:tbl>
    <w:p w:rsidR="002C10F4" w:rsidRPr="002C10F4" w:rsidRDefault="002C10F4" w:rsidP="002C10F4"/>
    <w:p w:rsidR="008E7C03" w:rsidRPr="00D010B4"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AA15A2" w:rsidRDefault="00D1204B" w:rsidP="0099030C">
      <w:pPr>
        <w:pStyle w:val="Nagwek2"/>
        <w:numPr>
          <w:ilvl w:val="1"/>
          <w:numId w:val="14"/>
        </w:numPr>
      </w:pPr>
      <w:bookmarkStart w:id="52" w:name="_Toc58924616"/>
      <w:r>
        <w:t>Wydatki</w:t>
      </w:r>
      <w:r w:rsidR="00826133">
        <w:t xml:space="preserve"> </w:t>
      </w:r>
      <w:r>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23"/>
        <w:gridCol w:w="1849"/>
      </w:tblGrid>
      <w:tr w:rsidR="001B5402" w:rsidRPr="001B5402" w:rsidTr="001B5402">
        <w:trPr>
          <w:trHeight w:val="85"/>
          <w:tblHeader/>
        </w:trPr>
        <w:tc>
          <w:tcPr>
            <w:tcW w:w="3981" w:type="pct"/>
            <w:tcBorders>
              <w:top w:val="nil"/>
              <w:left w:val="nil"/>
              <w:bottom w:val="nil"/>
              <w:right w:val="nil"/>
            </w:tcBorders>
            <w:shd w:val="clear" w:color="000000" w:fill="8DB0DB"/>
            <w:noWrap/>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Wyszczególnienie</w:t>
            </w:r>
          </w:p>
        </w:tc>
        <w:tc>
          <w:tcPr>
            <w:tcW w:w="1019" w:type="pct"/>
            <w:tcBorders>
              <w:top w:val="nil"/>
              <w:left w:val="nil"/>
              <w:bottom w:val="nil"/>
              <w:right w:val="nil"/>
            </w:tcBorders>
            <w:shd w:val="clear" w:color="000000" w:fill="8DB0DB"/>
            <w:vAlign w:val="center"/>
            <w:hideMark/>
          </w:tcPr>
          <w:p w:rsidR="001B5402" w:rsidRPr="001B5402" w:rsidRDefault="001B5402" w:rsidP="001B5402">
            <w:pPr>
              <w:spacing w:line="240" w:lineRule="auto"/>
              <w:jc w:val="center"/>
              <w:rPr>
                <w:rFonts w:cs="Arial"/>
                <w:b/>
                <w:bCs/>
                <w:sz w:val="14"/>
                <w:szCs w:val="14"/>
              </w:rPr>
            </w:pPr>
            <w:r w:rsidRPr="001B5402">
              <w:rPr>
                <w:rFonts w:cs="Arial"/>
                <w:b/>
                <w:bCs/>
                <w:sz w:val="14"/>
                <w:szCs w:val="14"/>
              </w:rPr>
              <w:t xml:space="preserve">Plan </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center"/>
              <w:rPr>
                <w:rFonts w:cs="Arial"/>
                <w:b/>
                <w:bCs/>
                <w:sz w:val="12"/>
                <w:szCs w:val="12"/>
              </w:rPr>
            </w:pPr>
          </w:p>
        </w:tc>
        <w:tc>
          <w:tcPr>
            <w:tcW w:w="1019"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8DB0DB"/>
            <w:noWrap/>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RAZEM</w:t>
            </w:r>
          </w:p>
        </w:tc>
        <w:tc>
          <w:tcPr>
            <w:tcW w:w="1019" w:type="pct"/>
            <w:tcBorders>
              <w:top w:val="nil"/>
              <w:left w:val="nil"/>
              <w:bottom w:val="nil"/>
              <w:right w:val="nil"/>
            </w:tcBorders>
            <w:shd w:val="clear" w:color="000000" w:fill="8DB0DB"/>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34 561 926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TRANSPORT I KOMUNIKACJA</w:t>
            </w:r>
          </w:p>
        </w:tc>
        <w:tc>
          <w:tcPr>
            <w:tcW w:w="1019" w:type="pct"/>
            <w:tcBorders>
              <w:top w:val="nil"/>
              <w:left w:val="nil"/>
              <w:bottom w:val="nil"/>
              <w:right w:val="nil"/>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16 581 576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CDDEE9"/>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Drogi i mosty</w:t>
            </w:r>
          </w:p>
        </w:tc>
        <w:tc>
          <w:tcPr>
            <w:tcW w:w="1019" w:type="pct"/>
            <w:tcBorders>
              <w:top w:val="nil"/>
              <w:left w:val="nil"/>
              <w:bottom w:val="nil"/>
              <w:right w:val="nil"/>
            </w:tcBorders>
            <w:shd w:val="clear" w:color="000000" w:fill="CDDEE9"/>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16 581 576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Tynkarskiej (odc. ul. Solipska - ul. Chrobrego)</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2 500 000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wykonanie nowych jezdni asfaltowych na odcinku o długości 750 m  i szerokości 6 m, budowę chodników z kostki brukowej, odwodnienia i modernizację oświetlenia. W 2021 r. zaplanowano realizację robót budowlanych oraz wypłatę odszkodowań za grunty przejęte pod budowę drogi.</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Równoległej - prace przygotowawcze</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7 812</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FFFFFF"/>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prace przygotowawcze do budowy ulicy.</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both"/>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both"/>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60014</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Modernizacja ul. Dzwonkowej (odc. ul. Aksamitna - ul. Szyszkowa)</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170 405</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FFFFFF"/>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przebudowę jezdni na odcinku od ul. Szyszkowej do ul. Mineralnej o długości 700 m, wykonanie nawierzchni asfaltowej o szerokości 6 m i chodników z kostki betonowej. W 2021 r. zaplanowano wypłatę odszkodowań za grunty zajęte pod budowę drogi.</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both"/>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both"/>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Przebudowa ul. Szyszkowej</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544 203</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FFFFFF"/>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przebudowę odcinka ulicy o długości 800 m i szerokości 6 m, o nawierzchni bitumicznej oraz wykonanie chodników obustronnych wraz ze ścieżką rowerową po jednej stronie. W 2021 r. zaplanowano wypłatę odszkodowań za grunty przejęte pod budowę drogi.</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both"/>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both"/>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60014</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vAlign w:val="bottom"/>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Popularnej (odc. od ul. Jutrzenki do ul. Instalatorów)</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3 695 870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 xml:space="preserve">Zakres zadania obejmuje budowę jezdni o powierzchni bitumicznej na długości 550 m i szerokości 7 m, wraz z chodnikami i odwodnieniem. W 2021 r. zaplanowano roboty budowlane oraz wypłatę odszkodowań za grunty przejęte pod budowę drogi. </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Nabycie prawa własności nieruchomości, oznaczonej jako działki ewidencyjne nr 77/1, 77/3, 77/4, 77/6 z obrębu 2-06-15, stanowiących istniejący pas drogi publicznej ul. Załuski</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70 633</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nabycie prawa własności nieruchomości stanowiących istniejący pas drogi publicznej ul. Załuski.</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Fajansowej - rozliczenie z deweloperem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drogi między ul. Budki Szczęśliwickie, ul. Naukowa i ul. Wiktoryn - rozliczenie z deweloperem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1 000 000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Gidzińskiego</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543 653</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budowę ul. Gidzińskiego na odcinku ok. 250 m, od ul. Szyszkowej do ul. Krótkiej. W 2021 r. zaplanowano realizację robót budowlanych.</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Działkowej i Gidzińskiego - rozliczenie z deweloperem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5 199 000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drogi publicznej w rejonie ul. Działkowej - rozliczenie z deweloperem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Solińskiej - rozliczenie z deweloperem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250 000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1 Sierpnia  - rozliczenie z deweloperem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ul. Zapustnej - rozliczenie z inwestorem prywatnym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W 2021 r. zaplanowano nabycie prawa do nieruchomości na cele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chodnika w ul. Świerszcza</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800 000</w:t>
            </w: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budowę chodnika w ul. Świerszcza na odcinku ok. 350 m, od ul. Traktorzystów do ul. Obywatelskiej. W 2021 r. zaplanowano wykonanie dokumentacji projektowej i realizację robót budowlanych.</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60095</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GOSPODARKA KOMUNALNA I OCHRONA ŚRODOWISKA</w:t>
            </w:r>
          </w:p>
        </w:tc>
        <w:tc>
          <w:tcPr>
            <w:tcW w:w="1019" w:type="pct"/>
            <w:tcBorders>
              <w:top w:val="nil"/>
              <w:left w:val="nil"/>
              <w:bottom w:val="nil"/>
              <w:right w:val="nil"/>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7 633 040</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CDDEE9"/>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Tereny zielone</w:t>
            </w:r>
          </w:p>
        </w:tc>
        <w:tc>
          <w:tcPr>
            <w:tcW w:w="1019" w:type="pct"/>
            <w:tcBorders>
              <w:top w:val="nil"/>
              <w:left w:val="nil"/>
              <w:bottom w:val="nil"/>
              <w:right w:val="nil"/>
            </w:tcBorders>
            <w:shd w:val="clear" w:color="000000" w:fill="CDDEE9"/>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4 596 179</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projektu "Oświetlenie parkowe"</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100 514</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wykonanie oświetlenia terenu przy ul. Na Skaju w pobliżu placu zabaw i boiska - montaż 9 lamp z energooszczędnymi oprawami LED. W 2021 r. zaplanowano wyłonienie wykonawcy oraz realizację robót budowlanych.</w:t>
            </w:r>
          </w:p>
        </w:tc>
        <w:tc>
          <w:tcPr>
            <w:tcW w:w="1019"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projektu "Alejki parkowe"</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79 316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wykonanie alejek parkowych o długości 400 m i szerokości 1,5 m z kostki brukowej, na terenie zieleńca zlokalizowanego przy ul. Na Skraju. W 2021 r. zaplanowano wyłonienie wykonawcy oraz realizację robót budowlanych.</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Utworzenie terenów zieleni o symbolice historycznej na terenie Fortu V Włochy</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4 416 349</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zagospodarowanie terenu zieleni o powierzchni 6,8 ha, w tym m.in. budowę placu zabaw dla dzieci młodszych i starszych, placu do ćwiczeń i ogrodu doświadczeń, wyznaczenie miejsc do gry w krykieta i siatkówkę oraz miejsc do leżakowania. Wokół fortu zostaną umieszczone tabliczki informacyjne dotyczące występującej flory i fauny. W 2021 r. zaplanowano kontynuację robót budowlanych.</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CDDEE9"/>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Pozostałe zadania z zakresu gospodarki komunalnej</w:t>
            </w:r>
          </w:p>
        </w:tc>
        <w:tc>
          <w:tcPr>
            <w:tcW w:w="1019" w:type="pct"/>
            <w:tcBorders>
              <w:top w:val="nil"/>
              <w:left w:val="nil"/>
              <w:bottom w:val="nil"/>
              <w:right w:val="nil"/>
            </w:tcBorders>
            <w:shd w:val="clear" w:color="000000" w:fill="CDDEE9"/>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3 036 861</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rurociągu kanalizacyjnego odprowadzającego nadmiar wód powierzchniowych z rowu Załuskiego</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2 842 031</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budowę rurociągu kanalizacyjnego w pasie drogowym ul. Na Skraju i ul. Kinetycznej oraz przebudowę przepustu drogowego pod ul. Na Skraju w ciągu rowu Załuskiego. W 2021 r. zaplanowano kontynuację zadania.</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90001</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Realizacja projektu "Bulodrom"</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18 000</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FFFFFF"/>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budowę toru do gry w bule o wymiarach: 4 m x 15 m na podłożu utwardzonym kruszywem mineralnym i otoczonego niską barierką. Zamontowane zostaną także tablice informacyjne oraz ławki. Tor zostanie usytuowany w sąsiedztwie placu zabaw przy ul. Na Skraju. W 2021 r. zaplanowano wyłonienie wykonawcy oraz realizację robót budowlanych.</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Mała architektura oraz infrastruktura rekreacyjna na terenach zieleni - realizacja projektów</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176 830</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wykonanie następujących projektów: „Rozbudowa i modernizacja chodników na skwerze przy ul. 1 Sierpnia 30, 28, 26”, „Trampolina plenerowa”, „Ogólnodostępna, profesjonalna ścianka wspinaczkowa na terenie Parku ze Stawami Cietrzewia", „Poprawa oświetlenia w Parku Kombatantów przy PKP Włochy", „Hamak miejski nad Stawami Cietrzewia", „Siłownia Street workout - aktywnie na Nowych Włochach", „Z górki na pazurki czyli bezpieczna górka saneczkowa", „Boisko do gry w siatkówkę plażową wraz z oświetleniem", „Boisko wielofunkcyjne". W 2021 r. zaplanowano przeprowadzenie procedury odrolnienia na terenach planowanych inwestycji  oraz realizację m.in. następujących projektów: „Z górki na pazurki czyli bezpieczna górka saneczkowa", „Boisko do gry w siatkówkę plażową wraz z oświetleniem", „Trampolina plenerowa”.</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EDUKACJA</w:t>
            </w:r>
          </w:p>
        </w:tc>
        <w:tc>
          <w:tcPr>
            <w:tcW w:w="1019" w:type="pct"/>
            <w:tcBorders>
              <w:top w:val="nil"/>
              <w:left w:val="nil"/>
              <w:bottom w:val="nil"/>
              <w:right w:val="nil"/>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8 952 391</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CDDEE9"/>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Oświata i edukacyjna opieka wychowawcza</w:t>
            </w:r>
          </w:p>
        </w:tc>
        <w:tc>
          <w:tcPr>
            <w:tcW w:w="1019" w:type="pct"/>
            <w:tcBorders>
              <w:top w:val="nil"/>
              <w:left w:val="nil"/>
              <w:bottom w:val="nil"/>
              <w:right w:val="nil"/>
            </w:tcBorders>
            <w:shd w:val="clear" w:color="000000" w:fill="CDDEE9"/>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8 952 391</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Szkoła Podstawowa nr 94 ul. Cietrzewia 22A - modernizacja i rozbudowa szkoły</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250 706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FFFFFF"/>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kompleksową modernizację i rozbudowę obiektu oświatowego, w tym: modernizację instalacji wod.-kan.,  instalacji c.o. i c.c.w. oraz dostosowanie budynku do przepisów przeciwpożarowych. W wyniku rozbudowy powstanie 10 sal dydaktycznych oraz sala gimnastyczna. W 2021 r. zaplanowano kontynuację prac związanych z modernizacją pomieszczeń II piętra oraz dostosowanie klatek schodowych do przepisów przeciwpożarowych.</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Modernizacja i rozbudowa budynku Szkoły Podstawowej nr 66 przy ul. Przepiórki 16/18</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4 258 534</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rozbiórkę budynku od strony podwórka i wybudowanie sali gimnastycznej o wymiarach 18 m x 30 m oraz dwukondygnacyjnego budynku dydaktycznego. W wyniku rozbudowy powstanie dodatkowo 10 sal lekcyjnych o powierzchni 75 m² każda, kuchnia i stołówka. W 2021 r. zaplanowano wykonanie dokumentacji projektowej oraz roboty budowlane.</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Szkoła Podstawowa nr 88 ul. Radarowa 4B - rozbudowa szkoły</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1 802 463</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nadbudowę budynku dydaktycznego o jedną kondygnację, rozbiórkę części budynku istniejącej sali gimnastycznej i wybudowanie na jej miejscu budynku trzykondygnacyjnego, w którym zostanie ulokowana sala gimnastyczna i 10 sal lekcyjnych. Ponadto zaplanowano przebudowę budynku administracyjnego, podniesienie konstrukcji obiektu o dwie kondygnacje, w których zlokalizowane będą szatnie dla całej szkoły i zaplecze sali gimnastycznej. W 2021 r. zaplanowano zakup wyposażenia.</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Rozbudowa budynku Przedszkola nr 60 przy ul. Rybnickiej 42/44</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2 640 688</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rozbudowę przedszkola o nowe pomieszczenia kuchenne wraz z zapleczem oraz trzy oddziały przedszkolne. Jednocześnie dotychczasowe pomieszczenia kuchenne planuje się przeznaczyć na salę dydaktyczną oraz pomieszczenia na potrzeby logopedy. W 2021 r. zaplanowano prace rozbiórkowe i budowę nowego obiektu.</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80104</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OCHRONA ZDROWIA I POMOC SPOŁECZNA</w:t>
            </w:r>
          </w:p>
        </w:tc>
        <w:tc>
          <w:tcPr>
            <w:tcW w:w="1019" w:type="pct"/>
            <w:tcBorders>
              <w:top w:val="nil"/>
              <w:left w:val="nil"/>
              <w:bottom w:val="nil"/>
              <w:right w:val="nil"/>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CDDEE9"/>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Pomoc społeczna</w:t>
            </w:r>
          </w:p>
        </w:tc>
        <w:tc>
          <w:tcPr>
            <w:tcW w:w="1019" w:type="pct"/>
            <w:tcBorders>
              <w:top w:val="nil"/>
              <w:left w:val="nil"/>
              <w:bottom w:val="nil"/>
              <w:right w:val="nil"/>
            </w:tcBorders>
            <w:shd w:val="clear" w:color="000000" w:fill="CDDEE9"/>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Budowa żłobka przy ul. Astronautów 5</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740 973</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Zakres zadania obejmuje budowę (w systemie modułowym) 6-oddziałowego żłobka dla 150 dzieci. W 2021 r. zaplanowano podłączenie budynku do infrastruktury zewnętrznej.</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85516</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B6D9E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REKREACJA, SPORT I TURYSTYKA</w:t>
            </w:r>
          </w:p>
        </w:tc>
        <w:tc>
          <w:tcPr>
            <w:tcW w:w="1019" w:type="pct"/>
            <w:tcBorders>
              <w:top w:val="nil"/>
              <w:left w:val="nil"/>
              <w:bottom w:val="nil"/>
              <w:right w:val="nil"/>
            </w:tcBorders>
            <w:shd w:val="clear" w:color="000000" w:fill="B6D9E6"/>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CDDEE9"/>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Działalność rekreacyjno-sportowa</w:t>
            </w:r>
          </w:p>
        </w:tc>
        <w:tc>
          <w:tcPr>
            <w:tcW w:w="1019" w:type="pct"/>
            <w:tcBorders>
              <w:top w:val="nil"/>
              <w:left w:val="nil"/>
              <w:bottom w:val="nil"/>
              <w:right w:val="nil"/>
            </w:tcBorders>
            <w:shd w:val="clear" w:color="000000" w:fill="CDDEE9"/>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000000" w:fill="EAF1F6"/>
            <w:vAlign w:val="center"/>
            <w:hideMark/>
          </w:tcPr>
          <w:p w:rsidR="001B5402" w:rsidRPr="001B5402" w:rsidRDefault="001B5402" w:rsidP="001B5402">
            <w:pPr>
              <w:spacing w:line="240" w:lineRule="auto"/>
              <w:rPr>
                <w:rFonts w:cs="Arial"/>
                <w:b/>
                <w:bCs/>
                <w:sz w:val="12"/>
                <w:szCs w:val="12"/>
              </w:rPr>
            </w:pPr>
            <w:r w:rsidRPr="001B5402">
              <w:rPr>
                <w:rFonts w:cs="Arial"/>
                <w:b/>
                <w:bCs/>
                <w:sz w:val="12"/>
                <w:szCs w:val="12"/>
              </w:rPr>
              <w:t>Fort Włochy - urządzenie otwartego terenu rekreacyjno - sportowego</w:t>
            </w:r>
          </w:p>
        </w:tc>
        <w:tc>
          <w:tcPr>
            <w:tcW w:w="1019" w:type="pct"/>
            <w:tcBorders>
              <w:top w:val="nil"/>
              <w:left w:val="nil"/>
              <w:bottom w:val="nil"/>
              <w:right w:val="nil"/>
            </w:tcBorders>
            <w:shd w:val="clear" w:color="000000" w:fill="EAF1F6"/>
            <w:noWrap/>
            <w:vAlign w:val="center"/>
            <w:hideMark/>
          </w:tcPr>
          <w:p w:rsidR="001B5402" w:rsidRPr="001B5402" w:rsidRDefault="001B5402" w:rsidP="001B5402">
            <w:pPr>
              <w:spacing w:line="240" w:lineRule="auto"/>
              <w:jc w:val="right"/>
              <w:rPr>
                <w:rFonts w:cs="Arial"/>
                <w:b/>
                <w:bCs/>
                <w:sz w:val="12"/>
                <w:szCs w:val="12"/>
              </w:rPr>
            </w:pPr>
            <w:r w:rsidRPr="001B5402">
              <w:rPr>
                <w:rFonts w:cs="Arial"/>
                <w:b/>
                <w:bCs/>
                <w:sz w:val="12"/>
                <w:szCs w:val="12"/>
              </w:rPr>
              <w:t>653 946</w:t>
            </w: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jc w:val="right"/>
              <w:rPr>
                <w:rFonts w:cs="Arial"/>
                <w:b/>
                <w:bCs/>
                <w:sz w:val="12"/>
                <w:szCs w:val="12"/>
              </w:rPr>
            </w:pP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both"/>
              <w:rPr>
                <w:rFonts w:cs="Arial"/>
                <w:sz w:val="12"/>
                <w:szCs w:val="12"/>
              </w:rPr>
            </w:pPr>
            <w:r w:rsidRPr="001B5402">
              <w:rPr>
                <w:rFonts w:cs="Arial"/>
                <w:sz w:val="12"/>
                <w:szCs w:val="12"/>
              </w:rPr>
              <w:t xml:space="preserve">Zakres zadania obejmuje budowę otwartego terenu rekreacyjno - sportowego. W 2021 r. będą kontynuowane roboty budowlane. </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cs="Arial"/>
                <w:sz w:val="12"/>
                <w:szCs w:val="12"/>
              </w:rPr>
            </w:pPr>
          </w:p>
        </w:tc>
      </w:tr>
      <w:tr w:rsidR="001B5402" w:rsidRPr="001B5402" w:rsidTr="001B5402">
        <w:trPr>
          <w:trHeight w:val="85"/>
        </w:trPr>
        <w:tc>
          <w:tcPr>
            <w:tcW w:w="3981" w:type="pct"/>
            <w:tcBorders>
              <w:top w:val="nil"/>
              <w:left w:val="nil"/>
              <w:bottom w:val="nil"/>
              <w:right w:val="nil"/>
            </w:tcBorders>
            <w:shd w:val="clear" w:color="auto" w:fill="auto"/>
            <w:vAlign w:val="center"/>
            <w:hideMark/>
          </w:tcPr>
          <w:p w:rsidR="001B5402" w:rsidRPr="001B5402" w:rsidRDefault="001B5402" w:rsidP="001B5402">
            <w:pPr>
              <w:spacing w:line="240" w:lineRule="auto"/>
              <w:jc w:val="right"/>
              <w:rPr>
                <w:rFonts w:ascii="Times New Roman" w:hAnsi="Times New Roman"/>
                <w:sz w:val="12"/>
                <w:szCs w:val="12"/>
              </w:rPr>
            </w:pP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jc w:val="both"/>
              <w:rPr>
                <w:rFonts w:ascii="Times New Roman" w:hAnsi="Times New Roman"/>
                <w:sz w:val="12"/>
                <w:szCs w:val="12"/>
              </w:rPr>
            </w:pPr>
          </w:p>
        </w:tc>
      </w:tr>
      <w:tr w:rsidR="001B5402" w:rsidRPr="001B5402" w:rsidTr="001B5402">
        <w:trPr>
          <w:trHeight w:val="85"/>
        </w:trPr>
        <w:tc>
          <w:tcPr>
            <w:tcW w:w="3981"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Dysponent:</w:t>
            </w:r>
            <w:r w:rsidRPr="001B5402">
              <w:rPr>
                <w:rFonts w:cs="Arial"/>
                <w:i/>
                <w:iCs/>
                <w:sz w:val="12"/>
                <w:szCs w:val="12"/>
              </w:rPr>
              <w:t xml:space="preserve"> Urząd Dzielnicy Włochy</w:t>
            </w:r>
          </w:p>
        </w:tc>
        <w:tc>
          <w:tcPr>
            <w:tcW w:w="1019" w:type="pct"/>
            <w:tcBorders>
              <w:top w:val="nil"/>
              <w:left w:val="nil"/>
              <w:bottom w:val="nil"/>
              <w:right w:val="nil"/>
            </w:tcBorders>
            <w:shd w:val="clear" w:color="auto" w:fill="auto"/>
            <w:hideMark/>
          </w:tcPr>
          <w:p w:rsidR="001B5402" w:rsidRPr="001B5402" w:rsidRDefault="001B5402" w:rsidP="001B5402">
            <w:pPr>
              <w:spacing w:line="240" w:lineRule="auto"/>
              <w:rPr>
                <w:rFonts w:cs="Arial"/>
                <w:i/>
                <w:iCs/>
                <w:sz w:val="12"/>
                <w:szCs w:val="12"/>
                <w:u w:val="single"/>
              </w:rPr>
            </w:pPr>
          </w:p>
        </w:tc>
      </w:tr>
      <w:tr w:rsidR="001B5402" w:rsidRPr="001B5402" w:rsidTr="001B5402">
        <w:trPr>
          <w:trHeight w:val="85"/>
        </w:trPr>
        <w:tc>
          <w:tcPr>
            <w:tcW w:w="3981"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r w:rsidRPr="001B5402">
              <w:rPr>
                <w:rFonts w:cs="Arial"/>
                <w:i/>
                <w:iCs/>
                <w:sz w:val="12"/>
                <w:szCs w:val="12"/>
                <w:u w:val="single"/>
              </w:rPr>
              <w:t>Klasyfikacja:</w:t>
            </w:r>
            <w:r w:rsidRPr="001B5402">
              <w:rPr>
                <w:rFonts w:cs="Arial"/>
                <w:i/>
                <w:iCs/>
                <w:sz w:val="12"/>
                <w:szCs w:val="12"/>
              </w:rPr>
              <w:t xml:space="preserve"> rozdział 92601</w:t>
            </w:r>
          </w:p>
        </w:tc>
        <w:tc>
          <w:tcPr>
            <w:tcW w:w="1019" w:type="pct"/>
            <w:tcBorders>
              <w:top w:val="nil"/>
              <w:left w:val="nil"/>
              <w:bottom w:val="nil"/>
              <w:right w:val="nil"/>
            </w:tcBorders>
            <w:shd w:val="clear" w:color="auto" w:fill="auto"/>
            <w:noWrap/>
            <w:vAlign w:val="center"/>
            <w:hideMark/>
          </w:tcPr>
          <w:p w:rsidR="001B5402" w:rsidRPr="001B5402" w:rsidRDefault="001B5402" w:rsidP="001B5402">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179" w:rsidRDefault="00BF6179">
      <w:r>
        <w:separator/>
      </w:r>
    </w:p>
  </w:endnote>
  <w:endnote w:type="continuationSeparator" w:id="0">
    <w:p w:rsidR="00BF6179" w:rsidRDefault="00BF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Default="00F34600" w:rsidP="008E7C03">
    <w:pPr>
      <w:framePr w:wrap="around" w:vAnchor="text" w:hAnchor="margin" w:xAlign="right" w:y="1"/>
    </w:pPr>
    <w:r>
      <w:fldChar w:fldCharType="begin"/>
    </w:r>
    <w:r>
      <w:instrText xml:space="preserve">PAGE  </w:instrText>
    </w:r>
    <w:r>
      <w:fldChar w:fldCharType="end"/>
    </w:r>
  </w:p>
  <w:p w:rsidR="00F34600" w:rsidRDefault="00F3460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38169C" w:rsidRDefault="00F3460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2866">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2866">
      <w:rPr>
        <w:noProof/>
        <w:sz w:val="16"/>
        <w:szCs w:val="16"/>
      </w:rPr>
      <w:t>109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Default="00F34600" w:rsidP="00E657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F34600" w:rsidRDefault="00F34600" w:rsidP="00E6576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F34600" w:rsidRPr="0038169C" w:rsidTr="00B8520E">
      <w:trPr>
        <w:cantSplit/>
        <w:trHeight w:val="1134"/>
      </w:trPr>
      <w:tc>
        <w:tcPr>
          <w:tcW w:w="850" w:type="dxa"/>
          <w:shd w:val="clear" w:color="auto" w:fill="auto"/>
          <w:textDirection w:val="tbRl"/>
          <w:vAlign w:val="bottom"/>
        </w:tcPr>
        <w:p w:rsidR="00F34600" w:rsidRPr="0038169C" w:rsidRDefault="00F34600" w:rsidP="00B8520E">
          <w:pPr>
            <w:ind w:left="113" w:right="113"/>
            <w:jc w:val="right"/>
            <w:rPr>
              <w:sz w:val="16"/>
              <w:szCs w:val="16"/>
            </w:rPr>
          </w:pPr>
          <w:r w:rsidRPr="00B8520E">
            <w:rPr>
              <w:sz w:val="16"/>
              <w:szCs w:val="16"/>
            </w:rPr>
            <w:fldChar w:fldCharType="begin"/>
          </w:r>
          <w:r w:rsidRPr="00B8520E">
            <w:rPr>
              <w:sz w:val="16"/>
              <w:szCs w:val="16"/>
            </w:rPr>
            <w:instrText xml:space="preserve"> PAGE </w:instrText>
          </w:r>
          <w:r w:rsidRPr="00B8520E">
            <w:rPr>
              <w:sz w:val="16"/>
              <w:szCs w:val="16"/>
            </w:rPr>
            <w:fldChar w:fldCharType="separate"/>
          </w:r>
          <w:r w:rsidR="00292866">
            <w:rPr>
              <w:noProof/>
              <w:sz w:val="16"/>
              <w:szCs w:val="16"/>
            </w:rPr>
            <w:t>48</w:t>
          </w:r>
          <w:r w:rsidRPr="00B8520E">
            <w:rPr>
              <w:sz w:val="16"/>
              <w:szCs w:val="16"/>
            </w:rPr>
            <w:fldChar w:fldCharType="end"/>
          </w:r>
          <w:r w:rsidRPr="00B8520E">
            <w:rPr>
              <w:sz w:val="16"/>
              <w:szCs w:val="16"/>
            </w:rPr>
            <w:t xml:space="preserve"> / </w:t>
          </w:r>
          <w:r w:rsidRPr="00B8520E">
            <w:rPr>
              <w:sz w:val="16"/>
              <w:szCs w:val="16"/>
            </w:rPr>
            <w:fldChar w:fldCharType="begin"/>
          </w:r>
          <w:r w:rsidRPr="00B8520E">
            <w:rPr>
              <w:sz w:val="16"/>
              <w:szCs w:val="16"/>
            </w:rPr>
            <w:instrText xml:space="preserve"> NUMPAGES </w:instrText>
          </w:r>
          <w:r w:rsidRPr="00B8520E">
            <w:rPr>
              <w:sz w:val="16"/>
              <w:szCs w:val="16"/>
            </w:rPr>
            <w:fldChar w:fldCharType="separate"/>
          </w:r>
          <w:r w:rsidR="00292866">
            <w:rPr>
              <w:noProof/>
              <w:sz w:val="16"/>
              <w:szCs w:val="16"/>
            </w:rPr>
            <w:t>48</w:t>
          </w:r>
          <w:r w:rsidRPr="00B8520E">
            <w:rPr>
              <w:sz w:val="16"/>
              <w:szCs w:val="16"/>
            </w:rPr>
            <w:fldChar w:fldCharType="end"/>
          </w:r>
        </w:p>
      </w:tc>
    </w:tr>
  </w:tbl>
  <w:p w:rsidR="00F34600" w:rsidRPr="0038169C" w:rsidRDefault="00F34600" w:rsidP="00B852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38169C" w:rsidRDefault="00F34600" w:rsidP="00B852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2866">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2866">
      <w:rPr>
        <w:noProof/>
        <w:sz w:val="16"/>
        <w:szCs w:val="16"/>
      </w:rPr>
      <w:t>49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38169C" w:rsidRDefault="00F3460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2866">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2866">
      <w:rPr>
        <w:noProof/>
        <w:sz w:val="16"/>
        <w:szCs w:val="16"/>
      </w:rPr>
      <w:t>51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38169C" w:rsidRDefault="00F3460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2866">
      <w:rPr>
        <w:noProof/>
        <w:sz w:val="16"/>
        <w:szCs w:val="16"/>
      </w:rPr>
      <w:t>109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2866">
      <w:rPr>
        <w:noProof/>
        <w:sz w:val="16"/>
        <w:szCs w:val="16"/>
      </w:rPr>
      <w:t>109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179" w:rsidRDefault="00BF6179">
      <w:r>
        <w:separator/>
      </w:r>
    </w:p>
  </w:footnote>
  <w:footnote w:type="continuationSeparator" w:id="0">
    <w:p w:rsidR="00BF6179" w:rsidRDefault="00BF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6231C3" w:rsidRDefault="00F346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66" w:rsidRDefault="0029286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292866" w:rsidRPr="006231C3" w:rsidRDefault="0029286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866" w:rsidRPr="006231C3" w:rsidRDefault="0029286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WŁOCHY</w:t>
    </w:r>
  </w:p>
  <w:p w:rsidR="00292866" w:rsidRPr="006231C3" w:rsidRDefault="0029286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6231C3" w:rsidRDefault="00F346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F34600" w:rsidRPr="006231C3" w:rsidRDefault="00F346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w:t>
    </w:r>
    <w:smartTag w:uri="urn:schemas-microsoft-com:office:smarttags" w:element="PersonName">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00" w:rsidRPr="006231C3" w:rsidRDefault="00F346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F34600" w:rsidRPr="006231C3" w:rsidRDefault="00F3460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F3EA6"/>
    <w:multiLevelType w:val="multilevel"/>
    <w:tmpl w:val="2B4EB5AC"/>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04C68328"/>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multilevel"/>
    <w:tmpl w:val="E0AEF65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905C98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5"/>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4"/>
  </w:num>
  <w:num w:numId="14">
    <w:abstractNumId w:val="6"/>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1"/>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3F5"/>
    <w:rsid w:val="00022A23"/>
    <w:rsid w:val="00056C53"/>
    <w:rsid w:val="00061984"/>
    <w:rsid w:val="0006532B"/>
    <w:rsid w:val="000676D3"/>
    <w:rsid w:val="0007016D"/>
    <w:rsid w:val="00083401"/>
    <w:rsid w:val="00091102"/>
    <w:rsid w:val="0009666E"/>
    <w:rsid w:val="000A0BE5"/>
    <w:rsid w:val="000A31F9"/>
    <w:rsid w:val="000A58E2"/>
    <w:rsid w:val="000B0438"/>
    <w:rsid w:val="000B32B5"/>
    <w:rsid w:val="000B514A"/>
    <w:rsid w:val="000C41B4"/>
    <w:rsid w:val="000D106B"/>
    <w:rsid w:val="000F2EF5"/>
    <w:rsid w:val="000F6C7A"/>
    <w:rsid w:val="00100B10"/>
    <w:rsid w:val="00102ED1"/>
    <w:rsid w:val="00104A9A"/>
    <w:rsid w:val="00115C13"/>
    <w:rsid w:val="00122451"/>
    <w:rsid w:val="00123461"/>
    <w:rsid w:val="00123F68"/>
    <w:rsid w:val="00126AD9"/>
    <w:rsid w:val="00135EA7"/>
    <w:rsid w:val="001466DC"/>
    <w:rsid w:val="00151D02"/>
    <w:rsid w:val="0016657F"/>
    <w:rsid w:val="00170441"/>
    <w:rsid w:val="00176752"/>
    <w:rsid w:val="00191AFF"/>
    <w:rsid w:val="001922CE"/>
    <w:rsid w:val="00193DDF"/>
    <w:rsid w:val="001A150A"/>
    <w:rsid w:val="001A3D79"/>
    <w:rsid w:val="001A4AF2"/>
    <w:rsid w:val="001A6547"/>
    <w:rsid w:val="001B0599"/>
    <w:rsid w:val="001B5402"/>
    <w:rsid w:val="001C19A1"/>
    <w:rsid w:val="001C210E"/>
    <w:rsid w:val="001C4A66"/>
    <w:rsid w:val="001D09AA"/>
    <w:rsid w:val="001E35BA"/>
    <w:rsid w:val="001E6F37"/>
    <w:rsid w:val="001F1C17"/>
    <w:rsid w:val="001F4642"/>
    <w:rsid w:val="00204E66"/>
    <w:rsid w:val="0020550B"/>
    <w:rsid w:val="00206C0A"/>
    <w:rsid w:val="0022165D"/>
    <w:rsid w:val="00225126"/>
    <w:rsid w:val="0023316A"/>
    <w:rsid w:val="00234969"/>
    <w:rsid w:val="002350ED"/>
    <w:rsid w:val="00252678"/>
    <w:rsid w:val="00264680"/>
    <w:rsid w:val="002656F9"/>
    <w:rsid w:val="0026793B"/>
    <w:rsid w:val="002750D2"/>
    <w:rsid w:val="00277C81"/>
    <w:rsid w:val="0028296E"/>
    <w:rsid w:val="002829E8"/>
    <w:rsid w:val="00282B90"/>
    <w:rsid w:val="00282DB5"/>
    <w:rsid w:val="00292866"/>
    <w:rsid w:val="00293ACF"/>
    <w:rsid w:val="00295D24"/>
    <w:rsid w:val="002A1048"/>
    <w:rsid w:val="002B08F8"/>
    <w:rsid w:val="002B2041"/>
    <w:rsid w:val="002C0870"/>
    <w:rsid w:val="002C10F4"/>
    <w:rsid w:val="002C33E2"/>
    <w:rsid w:val="002C48FC"/>
    <w:rsid w:val="002E33C7"/>
    <w:rsid w:val="002E36A4"/>
    <w:rsid w:val="002E4549"/>
    <w:rsid w:val="002F7D89"/>
    <w:rsid w:val="003104DE"/>
    <w:rsid w:val="0031167B"/>
    <w:rsid w:val="00311BEF"/>
    <w:rsid w:val="003131DB"/>
    <w:rsid w:val="003135D3"/>
    <w:rsid w:val="00313DCB"/>
    <w:rsid w:val="00317EA0"/>
    <w:rsid w:val="00322809"/>
    <w:rsid w:val="00335658"/>
    <w:rsid w:val="00336422"/>
    <w:rsid w:val="00343DD5"/>
    <w:rsid w:val="00354D8F"/>
    <w:rsid w:val="00362735"/>
    <w:rsid w:val="00371BB0"/>
    <w:rsid w:val="00377DDB"/>
    <w:rsid w:val="003815E4"/>
    <w:rsid w:val="00381624"/>
    <w:rsid w:val="00384DDA"/>
    <w:rsid w:val="00390033"/>
    <w:rsid w:val="00394256"/>
    <w:rsid w:val="003A1023"/>
    <w:rsid w:val="003B0CF3"/>
    <w:rsid w:val="003B13B3"/>
    <w:rsid w:val="003C5A26"/>
    <w:rsid w:val="003C634C"/>
    <w:rsid w:val="003D113A"/>
    <w:rsid w:val="003F2FE2"/>
    <w:rsid w:val="003F55D5"/>
    <w:rsid w:val="003F7110"/>
    <w:rsid w:val="004005CA"/>
    <w:rsid w:val="00405D09"/>
    <w:rsid w:val="004160A9"/>
    <w:rsid w:val="00416CE8"/>
    <w:rsid w:val="00421646"/>
    <w:rsid w:val="0045314C"/>
    <w:rsid w:val="00456B46"/>
    <w:rsid w:val="00461219"/>
    <w:rsid w:val="00461D64"/>
    <w:rsid w:val="004643D3"/>
    <w:rsid w:val="004662E7"/>
    <w:rsid w:val="00467BEF"/>
    <w:rsid w:val="004714F2"/>
    <w:rsid w:val="004769F6"/>
    <w:rsid w:val="0048201A"/>
    <w:rsid w:val="0048405E"/>
    <w:rsid w:val="00484B8F"/>
    <w:rsid w:val="00484E26"/>
    <w:rsid w:val="004859D6"/>
    <w:rsid w:val="00490B29"/>
    <w:rsid w:val="00495260"/>
    <w:rsid w:val="00495A98"/>
    <w:rsid w:val="00497B0C"/>
    <w:rsid w:val="004A4547"/>
    <w:rsid w:val="004B0C29"/>
    <w:rsid w:val="004B68EF"/>
    <w:rsid w:val="004D5AE8"/>
    <w:rsid w:val="004D6DB5"/>
    <w:rsid w:val="004E733E"/>
    <w:rsid w:val="004F48B4"/>
    <w:rsid w:val="00500C7D"/>
    <w:rsid w:val="00504757"/>
    <w:rsid w:val="00505EDA"/>
    <w:rsid w:val="005109AE"/>
    <w:rsid w:val="00524DC2"/>
    <w:rsid w:val="00530A1C"/>
    <w:rsid w:val="005367B1"/>
    <w:rsid w:val="00555DD7"/>
    <w:rsid w:val="00556E8F"/>
    <w:rsid w:val="005642F1"/>
    <w:rsid w:val="005741FD"/>
    <w:rsid w:val="005779D4"/>
    <w:rsid w:val="00580275"/>
    <w:rsid w:val="00593428"/>
    <w:rsid w:val="00596688"/>
    <w:rsid w:val="005A3984"/>
    <w:rsid w:val="005B20A8"/>
    <w:rsid w:val="005B744D"/>
    <w:rsid w:val="005B7F98"/>
    <w:rsid w:val="005D12B3"/>
    <w:rsid w:val="005D1EC3"/>
    <w:rsid w:val="005D4B04"/>
    <w:rsid w:val="005F0334"/>
    <w:rsid w:val="006006F4"/>
    <w:rsid w:val="00600C9E"/>
    <w:rsid w:val="0060342A"/>
    <w:rsid w:val="00605CE3"/>
    <w:rsid w:val="00611AF0"/>
    <w:rsid w:val="00612BE4"/>
    <w:rsid w:val="00614EF3"/>
    <w:rsid w:val="00621841"/>
    <w:rsid w:val="0062184F"/>
    <w:rsid w:val="0062667B"/>
    <w:rsid w:val="00633E66"/>
    <w:rsid w:val="00643713"/>
    <w:rsid w:val="00644376"/>
    <w:rsid w:val="006452A0"/>
    <w:rsid w:val="00651DE6"/>
    <w:rsid w:val="0065360B"/>
    <w:rsid w:val="006560DE"/>
    <w:rsid w:val="006573C7"/>
    <w:rsid w:val="00660E7B"/>
    <w:rsid w:val="00661A81"/>
    <w:rsid w:val="00662EFE"/>
    <w:rsid w:val="00672C6E"/>
    <w:rsid w:val="006813A8"/>
    <w:rsid w:val="006A26BD"/>
    <w:rsid w:val="006A5A6D"/>
    <w:rsid w:val="006B1392"/>
    <w:rsid w:val="006B3639"/>
    <w:rsid w:val="006B4A26"/>
    <w:rsid w:val="006B5F75"/>
    <w:rsid w:val="006C12F5"/>
    <w:rsid w:val="006C198D"/>
    <w:rsid w:val="006D1432"/>
    <w:rsid w:val="006D6C06"/>
    <w:rsid w:val="006E0BFE"/>
    <w:rsid w:val="00703371"/>
    <w:rsid w:val="0071401B"/>
    <w:rsid w:val="00716290"/>
    <w:rsid w:val="007313E9"/>
    <w:rsid w:val="007415F0"/>
    <w:rsid w:val="00741DCE"/>
    <w:rsid w:val="0074745B"/>
    <w:rsid w:val="00766BED"/>
    <w:rsid w:val="0077404B"/>
    <w:rsid w:val="00783D2F"/>
    <w:rsid w:val="00787F85"/>
    <w:rsid w:val="00791551"/>
    <w:rsid w:val="007A4B59"/>
    <w:rsid w:val="007B37A4"/>
    <w:rsid w:val="007B5179"/>
    <w:rsid w:val="007D04AC"/>
    <w:rsid w:val="007D5B56"/>
    <w:rsid w:val="007E6E61"/>
    <w:rsid w:val="007F261E"/>
    <w:rsid w:val="007F7060"/>
    <w:rsid w:val="008038CE"/>
    <w:rsid w:val="00805A5C"/>
    <w:rsid w:val="00815F00"/>
    <w:rsid w:val="00826133"/>
    <w:rsid w:val="00831162"/>
    <w:rsid w:val="008315BD"/>
    <w:rsid w:val="00840981"/>
    <w:rsid w:val="008414A3"/>
    <w:rsid w:val="00845373"/>
    <w:rsid w:val="00846A7B"/>
    <w:rsid w:val="00851C82"/>
    <w:rsid w:val="0085212F"/>
    <w:rsid w:val="00852C7B"/>
    <w:rsid w:val="00861AF2"/>
    <w:rsid w:val="00866811"/>
    <w:rsid w:val="00872FFE"/>
    <w:rsid w:val="0087422E"/>
    <w:rsid w:val="00895526"/>
    <w:rsid w:val="00896293"/>
    <w:rsid w:val="008A26FA"/>
    <w:rsid w:val="008B090D"/>
    <w:rsid w:val="008B52B9"/>
    <w:rsid w:val="008B642A"/>
    <w:rsid w:val="008C543E"/>
    <w:rsid w:val="008C634A"/>
    <w:rsid w:val="008D2C1A"/>
    <w:rsid w:val="008D31DF"/>
    <w:rsid w:val="008D552E"/>
    <w:rsid w:val="008D67D0"/>
    <w:rsid w:val="008E0FEB"/>
    <w:rsid w:val="008E7C03"/>
    <w:rsid w:val="008F3805"/>
    <w:rsid w:val="00900EB8"/>
    <w:rsid w:val="00903530"/>
    <w:rsid w:val="009127E7"/>
    <w:rsid w:val="009154D3"/>
    <w:rsid w:val="00916C8E"/>
    <w:rsid w:val="00920F9C"/>
    <w:rsid w:val="009235EA"/>
    <w:rsid w:val="0092369F"/>
    <w:rsid w:val="009439CF"/>
    <w:rsid w:val="00950F97"/>
    <w:rsid w:val="00953A06"/>
    <w:rsid w:val="0096208C"/>
    <w:rsid w:val="0096323C"/>
    <w:rsid w:val="009648B6"/>
    <w:rsid w:val="009648F8"/>
    <w:rsid w:val="009667FC"/>
    <w:rsid w:val="00970152"/>
    <w:rsid w:val="0099030C"/>
    <w:rsid w:val="009922C5"/>
    <w:rsid w:val="00992742"/>
    <w:rsid w:val="00994B46"/>
    <w:rsid w:val="009A00AE"/>
    <w:rsid w:val="009A3D0E"/>
    <w:rsid w:val="009A5E80"/>
    <w:rsid w:val="009B0001"/>
    <w:rsid w:val="009B29C2"/>
    <w:rsid w:val="009B445C"/>
    <w:rsid w:val="009B7638"/>
    <w:rsid w:val="009C25C6"/>
    <w:rsid w:val="009C6504"/>
    <w:rsid w:val="009C6964"/>
    <w:rsid w:val="009D5BF5"/>
    <w:rsid w:val="009D6E1B"/>
    <w:rsid w:val="009D749A"/>
    <w:rsid w:val="009E14AF"/>
    <w:rsid w:val="009F343D"/>
    <w:rsid w:val="009F547F"/>
    <w:rsid w:val="00A26C44"/>
    <w:rsid w:val="00A30374"/>
    <w:rsid w:val="00A35511"/>
    <w:rsid w:val="00A424D2"/>
    <w:rsid w:val="00A509A6"/>
    <w:rsid w:val="00A55704"/>
    <w:rsid w:val="00A66EA1"/>
    <w:rsid w:val="00A74E36"/>
    <w:rsid w:val="00A76996"/>
    <w:rsid w:val="00A91338"/>
    <w:rsid w:val="00A91704"/>
    <w:rsid w:val="00AA0930"/>
    <w:rsid w:val="00AA15A2"/>
    <w:rsid w:val="00AA7F8F"/>
    <w:rsid w:val="00AB1DB1"/>
    <w:rsid w:val="00AB631C"/>
    <w:rsid w:val="00AB6E79"/>
    <w:rsid w:val="00AC339D"/>
    <w:rsid w:val="00AC7C38"/>
    <w:rsid w:val="00AD480B"/>
    <w:rsid w:val="00AD5237"/>
    <w:rsid w:val="00AE2E64"/>
    <w:rsid w:val="00AE36CB"/>
    <w:rsid w:val="00AF121E"/>
    <w:rsid w:val="00AF31B8"/>
    <w:rsid w:val="00AF4A56"/>
    <w:rsid w:val="00B01B69"/>
    <w:rsid w:val="00B04525"/>
    <w:rsid w:val="00B06AD0"/>
    <w:rsid w:val="00B149FD"/>
    <w:rsid w:val="00B22D6A"/>
    <w:rsid w:val="00B25D76"/>
    <w:rsid w:val="00B33380"/>
    <w:rsid w:val="00B336EB"/>
    <w:rsid w:val="00B40EBA"/>
    <w:rsid w:val="00B742CC"/>
    <w:rsid w:val="00B76490"/>
    <w:rsid w:val="00B83DD7"/>
    <w:rsid w:val="00B8520E"/>
    <w:rsid w:val="00B92D1A"/>
    <w:rsid w:val="00B9386E"/>
    <w:rsid w:val="00BA1050"/>
    <w:rsid w:val="00BA45D2"/>
    <w:rsid w:val="00BB1BD7"/>
    <w:rsid w:val="00BB2557"/>
    <w:rsid w:val="00BF08B9"/>
    <w:rsid w:val="00BF22F5"/>
    <w:rsid w:val="00BF244D"/>
    <w:rsid w:val="00BF4F31"/>
    <w:rsid w:val="00BF6179"/>
    <w:rsid w:val="00C03684"/>
    <w:rsid w:val="00C11067"/>
    <w:rsid w:val="00C20B9C"/>
    <w:rsid w:val="00C2271B"/>
    <w:rsid w:val="00C362CB"/>
    <w:rsid w:val="00C43644"/>
    <w:rsid w:val="00C43FE9"/>
    <w:rsid w:val="00C47418"/>
    <w:rsid w:val="00C57ED0"/>
    <w:rsid w:val="00C63BEE"/>
    <w:rsid w:val="00C65650"/>
    <w:rsid w:val="00C778C2"/>
    <w:rsid w:val="00C93D39"/>
    <w:rsid w:val="00C950A8"/>
    <w:rsid w:val="00C96683"/>
    <w:rsid w:val="00CA2602"/>
    <w:rsid w:val="00CA351F"/>
    <w:rsid w:val="00CB390C"/>
    <w:rsid w:val="00CC6F18"/>
    <w:rsid w:val="00CD0515"/>
    <w:rsid w:val="00CD2D60"/>
    <w:rsid w:val="00CE4AAF"/>
    <w:rsid w:val="00CF0217"/>
    <w:rsid w:val="00D010B4"/>
    <w:rsid w:val="00D1204B"/>
    <w:rsid w:val="00D12F02"/>
    <w:rsid w:val="00D150C0"/>
    <w:rsid w:val="00D178A9"/>
    <w:rsid w:val="00D2354E"/>
    <w:rsid w:val="00D27919"/>
    <w:rsid w:val="00D32695"/>
    <w:rsid w:val="00D4482B"/>
    <w:rsid w:val="00D45FAD"/>
    <w:rsid w:val="00D50F3C"/>
    <w:rsid w:val="00D516CE"/>
    <w:rsid w:val="00D6134A"/>
    <w:rsid w:val="00D61DB0"/>
    <w:rsid w:val="00D75128"/>
    <w:rsid w:val="00D82CA2"/>
    <w:rsid w:val="00D834EA"/>
    <w:rsid w:val="00D9251A"/>
    <w:rsid w:val="00D93C43"/>
    <w:rsid w:val="00DA3C61"/>
    <w:rsid w:val="00DB27AB"/>
    <w:rsid w:val="00DB5F66"/>
    <w:rsid w:val="00DC0BCD"/>
    <w:rsid w:val="00DC1D3F"/>
    <w:rsid w:val="00DC72C3"/>
    <w:rsid w:val="00DD342E"/>
    <w:rsid w:val="00DD645A"/>
    <w:rsid w:val="00DE1772"/>
    <w:rsid w:val="00DF0B32"/>
    <w:rsid w:val="00DF0B33"/>
    <w:rsid w:val="00DF0FA5"/>
    <w:rsid w:val="00DF2653"/>
    <w:rsid w:val="00DF2D26"/>
    <w:rsid w:val="00DF34C1"/>
    <w:rsid w:val="00E029B2"/>
    <w:rsid w:val="00E039E0"/>
    <w:rsid w:val="00E06307"/>
    <w:rsid w:val="00E1301A"/>
    <w:rsid w:val="00E1522F"/>
    <w:rsid w:val="00E1564E"/>
    <w:rsid w:val="00E27A49"/>
    <w:rsid w:val="00E30FE8"/>
    <w:rsid w:val="00E348A5"/>
    <w:rsid w:val="00E37D50"/>
    <w:rsid w:val="00E40145"/>
    <w:rsid w:val="00E4791F"/>
    <w:rsid w:val="00E60532"/>
    <w:rsid w:val="00E6576A"/>
    <w:rsid w:val="00E66575"/>
    <w:rsid w:val="00E85700"/>
    <w:rsid w:val="00E87B06"/>
    <w:rsid w:val="00E902ED"/>
    <w:rsid w:val="00E905D4"/>
    <w:rsid w:val="00E910F5"/>
    <w:rsid w:val="00E942DD"/>
    <w:rsid w:val="00EA3A79"/>
    <w:rsid w:val="00EA450D"/>
    <w:rsid w:val="00EA5186"/>
    <w:rsid w:val="00EA5D02"/>
    <w:rsid w:val="00EA6D92"/>
    <w:rsid w:val="00EB2EF5"/>
    <w:rsid w:val="00EC3629"/>
    <w:rsid w:val="00ED1079"/>
    <w:rsid w:val="00ED369D"/>
    <w:rsid w:val="00EE067E"/>
    <w:rsid w:val="00EE6F1D"/>
    <w:rsid w:val="00EF03CB"/>
    <w:rsid w:val="00EF2B13"/>
    <w:rsid w:val="00EF56D0"/>
    <w:rsid w:val="00EF7E2C"/>
    <w:rsid w:val="00F025A7"/>
    <w:rsid w:val="00F02A83"/>
    <w:rsid w:val="00F03255"/>
    <w:rsid w:val="00F12338"/>
    <w:rsid w:val="00F16A23"/>
    <w:rsid w:val="00F17096"/>
    <w:rsid w:val="00F217DF"/>
    <w:rsid w:val="00F26EC6"/>
    <w:rsid w:val="00F306BE"/>
    <w:rsid w:val="00F34600"/>
    <w:rsid w:val="00F4393B"/>
    <w:rsid w:val="00F51620"/>
    <w:rsid w:val="00F55053"/>
    <w:rsid w:val="00F575CE"/>
    <w:rsid w:val="00F57686"/>
    <w:rsid w:val="00F62CCB"/>
    <w:rsid w:val="00F82BA7"/>
    <w:rsid w:val="00F846FE"/>
    <w:rsid w:val="00F8778F"/>
    <w:rsid w:val="00F9215E"/>
    <w:rsid w:val="00F96C77"/>
    <w:rsid w:val="00FB0A4D"/>
    <w:rsid w:val="00FB370D"/>
    <w:rsid w:val="00FC192D"/>
    <w:rsid w:val="00FC1D3F"/>
    <w:rsid w:val="00FD3104"/>
    <w:rsid w:val="00FF1DF2"/>
    <w:rsid w:val="00FF2835"/>
    <w:rsid w:val="00FF724C"/>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A472CFD"/>
  <w15:docId w15:val="{6E52CDCB-121C-48DA-8812-B5A99211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4643D3"/>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5F0334"/>
    <w:rPr>
      <w:rFonts w:ascii="Arial" w:hAnsi="Arial"/>
      <w:i/>
    </w:rPr>
  </w:style>
  <w:style w:type="character" w:styleId="Odwoanieprzypisudolnego">
    <w:name w:val="footnote reference"/>
    <w:rsid w:val="004643D3"/>
    <w:rPr>
      <w:vertAlign w:val="superscript"/>
    </w:rPr>
  </w:style>
  <w:style w:type="character" w:styleId="UyteHipercze">
    <w:name w:val="FollowedHyperlink"/>
    <w:uiPriority w:val="99"/>
    <w:unhideWhenUsed/>
    <w:rsid w:val="0026793B"/>
    <w:rPr>
      <w:color w:val="800080"/>
      <w:u w:val="single"/>
    </w:rPr>
  </w:style>
  <w:style w:type="paragraph" w:customStyle="1" w:styleId="xl319">
    <w:name w:val="xl319"/>
    <w:basedOn w:val="Normalny"/>
    <w:rsid w:val="0026793B"/>
    <w:pPr>
      <w:spacing w:before="100" w:beforeAutospacing="1" w:after="100" w:afterAutospacing="1" w:line="240" w:lineRule="auto"/>
    </w:pPr>
    <w:rPr>
      <w:rFonts w:ascii="Times New Roman" w:hAnsi="Times New Roman"/>
    </w:rPr>
  </w:style>
  <w:style w:type="paragraph" w:customStyle="1" w:styleId="xl320">
    <w:name w:val="xl320"/>
    <w:basedOn w:val="Normalny"/>
    <w:rsid w:val="0026793B"/>
    <w:pPr>
      <w:spacing w:before="100" w:beforeAutospacing="1" w:after="100" w:afterAutospacing="1" w:line="240" w:lineRule="auto"/>
    </w:pPr>
    <w:rPr>
      <w:rFonts w:ascii="Times New Roman" w:hAnsi="Times New Roman"/>
    </w:rPr>
  </w:style>
  <w:style w:type="paragraph" w:customStyle="1" w:styleId="xl321">
    <w:name w:val="xl321"/>
    <w:basedOn w:val="Normalny"/>
    <w:rsid w:val="0026793B"/>
    <w:pPr>
      <w:spacing w:before="100" w:beforeAutospacing="1" w:after="100" w:afterAutospacing="1" w:line="240" w:lineRule="auto"/>
    </w:pPr>
    <w:rPr>
      <w:rFonts w:ascii="Times New Roman" w:hAnsi="Times New Roman"/>
    </w:rPr>
  </w:style>
  <w:style w:type="paragraph" w:customStyle="1" w:styleId="xl322">
    <w:name w:val="xl322"/>
    <w:basedOn w:val="Normalny"/>
    <w:rsid w:val="0026793B"/>
    <w:pPr>
      <w:spacing w:before="100" w:beforeAutospacing="1" w:after="100" w:afterAutospacing="1" w:line="240" w:lineRule="auto"/>
    </w:pPr>
    <w:rPr>
      <w:rFonts w:ascii="Times New Roman" w:hAnsi="Times New Roman"/>
    </w:rPr>
  </w:style>
  <w:style w:type="paragraph" w:customStyle="1" w:styleId="xl323">
    <w:name w:val="xl323"/>
    <w:basedOn w:val="Normalny"/>
    <w:rsid w:val="0026793B"/>
    <w:pPr>
      <w:spacing w:before="100" w:beforeAutospacing="1" w:after="100" w:afterAutospacing="1" w:line="240" w:lineRule="auto"/>
    </w:pPr>
    <w:rPr>
      <w:rFonts w:cs="Arial"/>
      <w:b/>
      <w:bCs/>
    </w:rPr>
  </w:style>
  <w:style w:type="paragraph" w:customStyle="1" w:styleId="xl324">
    <w:name w:val="xl324"/>
    <w:basedOn w:val="Normalny"/>
    <w:rsid w:val="0026793B"/>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26793B"/>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9F547F"/>
    <w:pPr>
      <w:spacing w:line="240" w:lineRule="auto"/>
    </w:pPr>
    <w:rPr>
      <w:rFonts w:ascii="Tahoma" w:hAnsi="Tahoma" w:cs="Tahoma"/>
      <w:sz w:val="16"/>
      <w:szCs w:val="16"/>
    </w:rPr>
  </w:style>
  <w:style w:type="character" w:customStyle="1" w:styleId="TekstdymkaZnak">
    <w:name w:val="Tekst dymka Znak"/>
    <w:link w:val="Tekstdymka"/>
    <w:rsid w:val="009F547F"/>
    <w:rPr>
      <w:rFonts w:ascii="Tahoma" w:hAnsi="Tahoma" w:cs="Tahoma"/>
      <w:sz w:val="16"/>
      <w:szCs w:val="16"/>
    </w:rPr>
  </w:style>
  <w:style w:type="paragraph" w:customStyle="1" w:styleId="xl149">
    <w:name w:val="xl149"/>
    <w:basedOn w:val="Normalny"/>
    <w:rsid w:val="009D6E1B"/>
    <w:pPr>
      <w:spacing w:before="100" w:beforeAutospacing="1" w:after="100" w:afterAutospacing="1" w:line="240" w:lineRule="auto"/>
    </w:pPr>
    <w:rPr>
      <w:rFonts w:ascii="Times New Roman" w:hAnsi="Times New Roman"/>
    </w:rPr>
  </w:style>
  <w:style w:type="paragraph" w:customStyle="1" w:styleId="xl150">
    <w:name w:val="xl150"/>
    <w:basedOn w:val="Normalny"/>
    <w:rsid w:val="009D6E1B"/>
    <w:pPr>
      <w:spacing w:before="100" w:beforeAutospacing="1" w:after="100" w:afterAutospacing="1" w:line="240" w:lineRule="auto"/>
    </w:pPr>
    <w:rPr>
      <w:rFonts w:ascii="Times New Roman" w:hAnsi="Times New Roman"/>
    </w:rPr>
  </w:style>
  <w:style w:type="paragraph" w:customStyle="1" w:styleId="xl151">
    <w:name w:val="xl151"/>
    <w:basedOn w:val="Normalny"/>
    <w:rsid w:val="009D6E1B"/>
    <w:pPr>
      <w:spacing w:before="100" w:beforeAutospacing="1" w:after="100" w:afterAutospacing="1" w:line="240" w:lineRule="auto"/>
    </w:pPr>
    <w:rPr>
      <w:rFonts w:ascii="Times New Roman" w:hAnsi="Times New Roman"/>
    </w:rPr>
  </w:style>
  <w:style w:type="paragraph" w:customStyle="1" w:styleId="xl152">
    <w:name w:val="xl152"/>
    <w:basedOn w:val="Normalny"/>
    <w:rsid w:val="009D6E1B"/>
    <w:pPr>
      <w:spacing w:before="100" w:beforeAutospacing="1" w:after="100" w:afterAutospacing="1" w:line="240" w:lineRule="auto"/>
    </w:pPr>
    <w:rPr>
      <w:rFonts w:ascii="Times New Roman" w:hAnsi="Times New Roman"/>
    </w:rPr>
  </w:style>
  <w:style w:type="paragraph" w:customStyle="1" w:styleId="xl153">
    <w:name w:val="xl153"/>
    <w:basedOn w:val="Normalny"/>
    <w:rsid w:val="009D6E1B"/>
    <w:pPr>
      <w:spacing w:before="100" w:beforeAutospacing="1" w:after="100" w:afterAutospacing="1" w:line="240" w:lineRule="auto"/>
    </w:pPr>
    <w:rPr>
      <w:rFonts w:cs="Arial"/>
      <w:b/>
      <w:bCs/>
    </w:rPr>
  </w:style>
  <w:style w:type="paragraph" w:customStyle="1" w:styleId="xl154">
    <w:name w:val="xl154"/>
    <w:basedOn w:val="Normalny"/>
    <w:rsid w:val="009D6E1B"/>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D6E1B"/>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4">
    <w:name w:val="xl184"/>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5">
    <w:name w:val="xl185"/>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E60532"/>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E60532"/>
    <w:pPr>
      <w:spacing w:before="100" w:beforeAutospacing="1" w:after="100" w:afterAutospacing="1" w:line="240" w:lineRule="auto"/>
    </w:pPr>
    <w:rPr>
      <w:rFonts w:cs="Arial"/>
      <w:i/>
      <w:iCs/>
      <w:sz w:val="12"/>
      <w:szCs w:val="12"/>
    </w:rPr>
  </w:style>
  <w:style w:type="paragraph" w:customStyle="1" w:styleId="font7">
    <w:name w:val="font7"/>
    <w:basedOn w:val="Normalny"/>
    <w:rsid w:val="00E60532"/>
    <w:pPr>
      <w:spacing w:before="100" w:beforeAutospacing="1" w:after="100" w:afterAutospacing="1" w:line="240" w:lineRule="auto"/>
    </w:pPr>
    <w:rPr>
      <w:rFonts w:cs="Arial"/>
      <w:i/>
      <w:iCs/>
      <w:color w:val="000000"/>
      <w:sz w:val="12"/>
      <w:szCs w:val="12"/>
    </w:rPr>
  </w:style>
  <w:style w:type="paragraph" w:customStyle="1" w:styleId="xl187">
    <w:name w:val="xl187"/>
    <w:basedOn w:val="Normalny"/>
    <w:rsid w:val="00E60532"/>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E60532"/>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E60532"/>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E60532"/>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E60532"/>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E60532"/>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E60532"/>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E60532"/>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E60532"/>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E60532"/>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E60532"/>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E60532"/>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E60532"/>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E60532"/>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E60532"/>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E60532"/>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E60532"/>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E60532"/>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E60532"/>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E60532"/>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E60532"/>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E60532"/>
    <w:pPr>
      <w:spacing w:before="100" w:beforeAutospacing="1" w:after="100" w:afterAutospacing="1" w:line="240" w:lineRule="auto"/>
    </w:pPr>
    <w:rPr>
      <w:rFonts w:cs="Arial"/>
      <w:color w:val="000000"/>
      <w:sz w:val="12"/>
      <w:szCs w:val="12"/>
    </w:rPr>
  </w:style>
  <w:style w:type="paragraph" w:customStyle="1" w:styleId="xl230">
    <w:name w:val="xl230"/>
    <w:basedOn w:val="Normalny"/>
    <w:rsid w:val="00E60532"/>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E60532"/>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E60532"/>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E60532"/>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E60532"/>
    <w:pPr>
      <w:spacing w:before="100" w:beforeAutospacing="1" w:after="100" w:afterAutospacing="1" w:line="240" w:lineRule="auto"/>
    </w:pPr>
    <w:rPr>
      <w:rFonts w:cs="Arial"/>
      <w:color w:val="000000"/>
      <w:sz w:val="12"/>
      <w:szCs w:val="12"/>
    </w:rPr>
  </w:style>
  <w:style w:type="paragraph" w:customStyle="1" w:styleId="xl239">
    <w:name w:val="xl239"/>
    <w:basedOn w:val="Normalny"/>
    <w:rsid w:val="00E60532"/>
    <w:pPr>
      <w:spacing w:before="100" w:beforeAutospacing="1" w:after="100" w:afterAutospacing="1" w:line="240" w:lineRule="auto"/>
    </w:pPr>
    <w:rPr>
      <w:rFonts w:cs="Arial"/>
      <w:color w:val="000000"/>
      <w:sz w:val="12"/>
      <w:szCs w:val="12"/>
    </w:rPr>
  </w:style>
  <w:style w:type="paragraph" w:customStyle="1" w:styleId="xl240">
    <w:name w:val="xl240"/>
    <w:basedOn w:val="Normalny"/>
    <w:rsid w:val="00E60532"/>
    <w:pPr>
      <w:spacing w:before="100" w:beforeAutospacing="1" w:after="100" w:afterAutospacing="1" w:line="240" w:lineRule="auto"/>
    </w:pPr>
    <w:rPr>
      <w:rFonts w:cs="Arial"/>
      <w:color w:val="000000"/>
      <w:sz w:val="12"/>
      <w:szCs w:val="12"/>
    </w:rPr>
  </w:style>
  <w:style w:type="paragraph" w:customStyle="1" w:styleId="xl241">
    <w:name w:val="xl241"/>
    <w:basedOn w:val="Normalny"/>
    <w:rsid w:val="00E60532"/>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E60532"/>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E60532"/>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E60532"/>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49">
    <w:name w:val="xl249"/>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50">
    <w:name w:val="xl25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E60532"/>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E60532"/>
    <w:pPr>
      <w:spacing w:before="100" w:beforeAutospacing="1" w:after="100" w:afterAutospacing="1" w:line="240" w:lineRule="auto"/>
      <w:jc w:val="both"/>
      <w:textAlignment w:val="center"/>
    </w:pPr>
    <w:rPr>
      <w:rFonts w:cs="Arial"/>
      <w:i/>
      <w:iCs/>
      <w:sz w:val="12"/>
      <w:szCs w:val="12"/>
    </w:rPr>
  </w:style>
  <w:style w:type="paragraph" w:customStyle="1" w:styleId="xl254">
    <w:name w:val="xl254"/>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55">
    <w:name w:val="xl255"/>
    <w:basedOn w:val="Normalny"/>
    <w:rsid w:val="00E60532"/>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57">
    <w:name w:val="xl257"/>
    <w:basedOn w:val="Normalny"/>
    <w:rsid w:val="00E60532"/>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8">
    <w:name w:val="xl258"/>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59">
    <w:name w:val="xl259"/>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61">
    <w:name w:val="xl261"/>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2">
    <w:name w:val="xl262"/>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64">
    <w:name w:val="xl264"/>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E60532"/>
    <w:pPr>
      <w:spacing w:before="100" w:beforeAutospacing="1" w:after="100" w:afterAutospacing="1" w:line="240" w:lineRule="auto"/>
      <w:textAlignment w:val="center"/>
    </w:pPr>
    <w:rPr>
      <w:rFonts w:cs="Arial"/>
      <w:i/>
      <w:iCs/>
      <w:sz w:val="12"/>
      <w:szCs w:val="12"/>
      <w:u w:val="single"/>
    </w:rPr>
  </w:style>
  <w:style w:type="paragraph" w:customStyle="1" w:styleId="xl266">
    <w:name w:val="xl266"/>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E6053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8">
    <w:name w:val="xl268"/>
    <w:basedOn w:val="Normalny"/>
    <w:rsid w:val="00E60532"/>
    <w:pPr>
      <w:spacing w:before="100" w:beforeAutospacing="1" w:after="100" w:afterAutospacing="1" w:line="240" w:lineRule="auto"/>
      <w:jc w:val="center"/>
      <w:textAlignment w:val="center"/>
    </w:pPr>
    <w:rPr>
      <w:rFonts w:cs="Arial"/>
      <w:i/>
      <w:iCs/>
      <w:color w:val="000000"/>
      <w:sz w:val="12"/>
      <w:szCs w:val="12"/>
    </w:rPr>
  </w:style>
  <w:style w:type="paragraph" w:customStyle="1" w:styleId="xl269">
    <w:name w:val="xl269"/>
    <w:basedOn w:val="Normalny"/>
    <w:rsid w:val="00E60532"/>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0">
    <w:name w:val="xl270"/>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1">
    <w:name w:val="xl271"/>
    <w:basedOn w:val="Normalny"/>
    <w:rsid w:val="00E60532"/>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73">
    <w:name w:val="xl273"/>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E60532"/>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E60532"/>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E60532"/>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E60532"/>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E60532"/>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E60532"/>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E60532"/>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E60532"/>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E60532"/>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E60532"/>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E60532"/>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E60532"/>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E60532"/>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E60532"/>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E60532"/>
    <w:pPr>
      <w:spacing w:before="100" w:beforeAutospacing="1" w:after="100" w:afterAutospacing="1" w:line="240" w:lineRule="auto"/>
      <w:textAlignment w:val="center"/>
    </w:pPr>
    <w:rPr>
      <w:rFonts w:cs="Arial"/>
      <w:b/>
      <w:bCs/>
      <w:i/>
      <w:iCs/>
      <w:color w:val="008080"/>
      <w:sz w:val="28"/>
      <w:szCs w:val="28"/>
    </w:rPr>
  </w:style>
  <w:style w:type="paragraph" w:customStyle="1" w:styleId="xl293">
    <w:name w:val="xl293"/>
    <w:basedOn w:val="Normalny"/>
    <w:rsid w:val="00E60532"/>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4">
    <w:name w:val="xl294"/>
    <w:basedOn w:val="Normalny"/>
    <w:rsid w:val="00E60532"/>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E60532"/>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E60532"/>
    <w:pPr>
      <w:spacing w:before="100" w:beforeAutospacing="1" w:after="100" w:afterAutospacing="1" w:line="240" w:lineRule="auto"/>
      <w:ind w:firstLineChars="500" w:firstLine="500"/>
      <w:textAlignment w:val="center"/>
    </w:pPr>
    <w:rPr>
      <w:rFonts w:cs="Arial"/>
      <w:i/>
      <w:iCs/>
      <w:sz w:val="12"/>
      <w:szCs w:val="12"/>
    </w:rPr>
  </w:style>
  <w:style w:type="paragraph" w:customStyle="1" w:styleId="xl298">
    <w:name w:val="xl298"/>
    <w:basedOn w:val="Normalny"/>
    <w:rsid w:val="00E60532"/>
    <w:pPr>
      <w:shd w:val="clear" w:color="000000" w:fill="FFFFFF"/>
      <w:spacing w:before="100" w:beforeAutospacing="1" w:after="100" w:afterAutospacing="1" w:line="240" w:lineRule="auto"/>
      <w:ind w:firstLineChars="200" w:firstLine="200"/>
      <w:textAlignment w:val="center"/>
    </w:pPr>
    <w:rPr>
      <w:rFonts w:cs="Arial"/>
      <w:i/>
      <w:iCs/>
      <w:sz w:val="12"/>
      <w:szCs w:val="12"/>
    </w:rPr>
  </w:style>
  <w:style w:type="paragraph" w:customStyle="1" w:styleId="xl299">
    <w:name w:val="xl299"/>
    <w:basedOn w:val="Normalny"/>
    <w:rsid w:val="00E60532"/>
    <w:pPr>
      <w:shd w:val="clear" w:color="000000" w:fill="FFFFFF"/>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E60532"/>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305">
    <w:name w:val="xl305"/>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E60532"/>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E6053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06532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06532B"/>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06532B"/>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06532B"/>
    <w:pPr>
      <w:spacing w:before="100" w:beforeAutospacing="1" w:after="100" w:afterAutospacing="1" w:line="240" w:lineRule="auto"/>
    </w:pPr>
    <w:rPr>
      <w:rFonts w:cs="Arial"/>
      <w:b/>
      <w:bCs/>
      <w:sz w:val="12"/>
      <w:szCs w:val="12"/>
    </w:rPr>
  </w:style>
  <w:style w:type="paragraph" w:customStyle="1" w:styleId="xl134">
    <w:name w:val="xl134"/>
    <w:basedOn w:val="Normalny"/>
    <w:rsid w:val="0006532B"/>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06532B"/>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06532B"/>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06532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06532B"/>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06532B"/>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06532B"/>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06532B"/>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06532B"/>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06532B"/>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06532B"/>
    <w:pPr>
      <w:spacing w:before="100" w:beforeAutospacing="1" w:after="100" w:afterAutospacing="1" w:line="240" w:lineRule="auto"/>
    </w:pPr>
    <w:rPr>
      <w:rFonts w:cs="Arial"/>
      <w:b/>
      <w:bCs/>
      <w:sz w:val="12"/>
      <w:szCs w:val="12"/>
    </w:rPr>
  </w:style>
  <w:style w:type="paragraph" w:customStyle="1" w:styleId="xl146">
    <w:name w:val="xl146"/>
    <w:basedOn w:val="Normalny"/>
    <w:rsid w:val="0006532B"/>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06532B"/>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06532B"/>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D75128"/>
    <w:pPr>
      <w:spacing w:before="100" w:beforeAutospacing="1" w:after="100" w:afterAutospacing="1" w:line="240" w:lineRule="auto"/>
    </w:pPr>
    <w:rPr>
      <w:rFonts w:cs="Arial"/>
      <w:b/>
      <w:bCs/>
      <w:color w:val="008080"/>
      <w:sz w:val="12"/>
      <w:szCs w:val="12"/>
    </w:rPr>
  </w:style>
  <w:style w:type="paragraph" w:customStyle="1" w:styleId="font9">
    <w:name w:val="font9"/>
    <w:basedOn w:val="Normalny"/>
    <w:rsid w:val="00D75128"/>
    <w:pPr>
      <w:spacing w:before="100" w:beforeAutospacing="1" w:after="100" w:afterAutospacing="1" w:line="240" w:lineRule="auto"/>
    </w:pPr>
    <w:rPr>
      <w:rFonts w:cs="Arial"/>
      <w:color w:val="FF1818"/>
      <w:sz w:val="12"/>
      <w:szCs w:val="12"/>
    </w:rPr>
  </w:style>
  <w:style w:type="paragraph" w:customStyle="1" w:styleId="font10">
    <w:name w:val="font10"/>
    <w:basedOn w:val="Normalny"/>
    <w:rsid w:val="00D75128"/>
    <w:pPr>
      <w:spacing w:before="100" w:beforeAutospacing="1" w:after="100" w:afterAutospacing="1" w:line="240" w:lineRule="auto"/>
    </w:pPr>
    <w:rPr>
      <w:rFonts w:cs="Arial"/>
      <w:color w:val="000000"/>
      <w:sz w:val="12"/>
      <w:szCs w:val="12"/>
    </w:rPr>
  </w:style>
  <w:style w:type="paragraph" w:customStyle="1" w:styleId="font11">
    <w:name w:val="font11"/>
    <w:basedOn w:val="Normalny"/>
    <w:rsid w:val="00D75128"/>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62184F"/>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E029B2"/>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A26C44"/>
    <w:rPr>
      <w:rFonts w:ascii="Arial" w:hAnsi="Arial" w:cs="Arial"/>
      <w:bCs/>
      <w:i/>
      <w:szCs w:val="26"/>
    </w:rPr>
  </w:style>
  <w:style w:type="character" w:customStyle="1" w:styleId="StopkaZnak">
    <w:name w:val="Stopka Znak"/>
    <w:basedOn w:val="Domylnaczcionkaakapitu"/>
    <w:link w:val="Stopka"/>
    <w:rsid w:val="0023496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78">
      <w:bodyDiv w:val="1"/>
      <w:marLeft w:val="0"/>
      <w:marRight w:val="0"/>
      <w:marTop w:val="0"/>
      <w:marBottom w:val="0"/>
      <w:divBdr>
        <w:top w:val="none" w:sz="0" w:space="0" w:color="auto"/>
        <w:left w:val="none" w:sz="0" w:space="0" w:color="auto"/>
        <w:bottom w:val="none" w:sz="0" w:space="0" w:color="auto"/>
        <w:right w:val="none" w:sz="0" w:space="0" w:color="auto"/>
      </w:divBdr>
    </w:div>
    <w:div w:id="5643062">
      <w:bodyDiv w:val="1"/>
      <w:marLeft w:val="0"/>
      <w:marRight w:val="0"/>
      <w:marTop w:val="0"/>
      <w:marBottom w:val="0"/>
      <w:divBdr>
        <w:top w:val="none" w:sz="0" w:space="0" w:color="auto"/>
        <w:left w:val="none" w:sz="0" w:space="0" w:color="auto"/>
        <w:bottom w:val="none" w:sz="0" w:space="0" w:color="auto"/>
        <w:right w:val="none" w:sz="0" w:space="0" w:color="auto"/>
      </w:divBdr>
    </w:div>
    <w:div w:id="6760821">
      <w:bodyDiv w:val="1"/>
      <w:marLeft w:val="0"/>
      <w:marRight w:val="0"/>
      <w:marTop w:val="0"/>
      <w:marBottom w:val="0"/>
      <w:divBdr>
        <w:top w:val="none" w:sz="0" w:space="0" w:color="auto"/>
        <w:left w:val="none" w:sz="0" w:space="0" w:color="auto"/>
        <w:bottom w:val="none" w:sz="0" w:space="0" w:color="auto"/>
        <w:right w:val="none" w:sz="0" w:space="0" w:color="auto"/>
      </w:divBdr>
    </w:div>
    <w:div w:id="11998117">
      <w:bodyDiv w:val="1"/>
      <w:marLeft w:val="0"/>
      <w:marRight w:val="0"/>
      <w:marTop w:val="0"/>
      <w:marBottom w:val="0"/>
      <w:divBdr>
        <w:top w:val="none" w:sz="0" w:space="0" w:color="auto"/>
        <w:left w:val="none" w:sz="0" w:space="0" w:color="auto"/>
        <w:bottom w:val="none" w:sz="0" w:space="0" w:color="auto"/>
        <w:right w:val="none" w:sz="0" w:space="0" w:color="auto"/>
      </w:divBdr>
    </w:div>
    <w:div w:id="17780050">
      <w:bodyDiv w:val="1"/>
      <w:marLeft w:val="0"/>
      <w:marRight w:val="0"/>
      <w:marTop w:val="0"/>
      <w:marBottom w:val="0"/>
      <w:divBdr>
        <w:top w:val="none" w:sz="0" w:space="0" w:color="auto"/>
        <w:left w:val="none" w:sz="0" w:space="0" w:color="auto"/>
        <w:bottom w:val="none" w:sz="0" w:space="0" w:color="auto"/>
        <w:right w:val="none" w:sz="0" w:space="0" w:color="auto"/>
      </w:divBdr>
    </w:div>
    <w:div w:id="19548965">
      <w:bodyDiv w:val="1"/>
      <w:marLeft w:val="0"/>
      <w:marRight w:val="0"/>
      <w:marTop w:val="0"/>
      <w:marBottom w:val="0"/>
      <w:divBdr>
        <w:top w:val="none" w:sz="0" w:space="0" w:color="auto"/>
        <w:left w:val="none" w:sz="0" w:space="0" w:color="auto"/>
        <w:bottom w:val="none" w:sz="0" w:space="0" w:color="auto"/>
        <w:right w:val="none" w:sz="0" w:space="0" w:color="auto"/>
      </w:divBdr>
    </w:div>
    <w:div w:id="22637357">
      <w:bodyDiv w:val="1"/>
      <w:marLeft w:val="0"/>
      <w:marRight w:val="0"/>
      <w:marTop w:val="0"/>
      <w:marBottom w:val="0"/>
      <w:divBdr>
        <w:top w:val="none" w:sz="0" w:space="0" w:color="auto"/>
        <w:left w:val="none" w:sz="0" w:space="0" w:color="auto"/>
        <w:bottom w:val="none" w:sz="0" w:space="0" w:color="auto"/>
        <w:right w:val="none" w:sz="0" w:space="0" w:color="auto"/>
      </w:divBdr>
    </w:div>
    <w:div w:id="26376072">
      <w:bodyDiv w:val="1"/>
      <w:marLeft w:val="0"/>
      <w:marRight w:val="0"/>
      <w:marTop w:val="0"/>
      <w:marBottom w:val="0"/>
      <w:divBdr>
        <w:top w:val="none" w:sz="0" w:space="0" w:color="auto"/>
        <w:left w:val="none" w:sz="0" w:space="0" w:color="auto"/>
        <w:bottom w:val="none" w:sz="0" w:space="0" w:color="auto"/>
        <w:right w:val="none" w:sz="0" w:space="0" w:color="auto"/>
      </w:divBdr>
    </w:div>
    <w:div w:id="31226816">
      <w:bodyDiv w:val="1"/>
      <w:marLeft w:val="0"/>
      <w:marRight w:val="0"/>
      <w:marTop w:val="0"/>
      <w:marBottom w:val="0"/>
      <w:divBdr>
        <w:top w:val="none" w:sz="0" w:space="0" w:color="auto"/>
        <w:left w:val="none" w:sz="0" w:space="0" w:color="auto"/>
        <w:bottom w:val="none" w:sz="0" w:space="0" w:color="auto"/>
        <w:right w:val="none" w:sz="0" w:space="0" w:color="auto"/>
      </w:divBdr>
    </w:div>
    <w:div w:id="31879941">
      <w:bodyDiv w:val="1"/>
      <w:marLeft w:val="0"/>
      <w:marRight w:val="0"/>
      <w:marTop w:val="0"/>
      <w:marBottom w:val="0"/>
      <w:divBdr>
        <w:top w:val="none" w:sz="0" w:space="0" w:color="auto"/>
        <w:left w:val="none" w:sz="0" w:space="0" w:color="auto"/>
        <w:bottom w:val="none" w:sz="0" w:space="0" w:color="auto"/>
        <w:right w:val="none" w:sz="0" w:space="0" w:color="auto"/>
      </w:divBdr>
    </w:div>
    <w:div w:id="34279012">
      <w:bodyDiv w:val="1"/>
      <w:marLeft w:val="0"/>
      <w:marRight w:val="0"/>
      <w:marTop w:val="0"/>
      <w:marBottom w:val="0"/>
      <w:divBdr>
        <w:top w:val="none" w:sz="0" w:space="0" w:color="auto"/>
        <w:left w:val="none" w:sz="0" w:space="0" w:color="auto"/>
        <w:bottom w:val="none" w:sz="0" w:space="0" w:color="auto"/>
        <w:right w:val="none" w:sz="0" w:space="0" w:color="auto"/>
      </w:divBdr>
    </w:div>
    <w:div w:id="39018990">
      <w:bodyDiv w:val="1"/>
      <w:marLeft w:val="0"/>
      <w:marRight w:val="0"/>
      <w:marTop w:val="0"/>
      <w:marBottom w:val="0"/>
      <w:divBdr>
        <w:top w:val="none" w:sz="0" w:space="0" w:color="auto"/>
        <w:left w:val="none" w:sz="0" w:space="0" w:color="auto"/>
        <w:bottom w:val="none" w:sz="0" w:space="0" w:color="auto"/>
        <w:right w:val="none" w:sz="0" w:space="0" w:color="auto"/>
      </w:divBdr>
    </w:div>
    <w:div w:id="392850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59546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927454">
      <w:bodyDiv w:val="1"/>
      <w:marLeft w:val="0"/>
      <w:marRight w:val="0"/>
      <w:marTop w:val="0"/>
      <w:marBottom w:val="0"/>
      <w:divBdr>
        <w:top w:val="none" w:sz="0" w:space="0" w:color="auto"/>
        <w:left w:val="none" w:sz="0" w:space="0" w:color="auto"/>
        <w:bottom w:val="none" w:sz="0" w:space="0" w:color="auto"/>
        <w:right w:val="none" w:sz="0" w:space="0" w:color="auto"/>
      </w:divBdr>
    </w:div>
    <w:div w:id="52044638">
      <w:bodyDiv w:val="1"/>
      <w:marLeft w:val="0"/>
      <w:marRight w:val="0"/>
      <w:marTop w:val="0"/>
      <w:marBottom w:val="0"/>
      <w:divBdr>
        <w:top w:val="none" w:sz="0" w:space="0" w:color="auto"/>
        <w:left w:val="none" w:sz="0" w:space="0" w:color="auto"/>
        <w:bottom w:val="none" w:sz="0" w:space="0" w:color="auto"/>
        <w:right w:val="none" w:sz="0" w:space="0" w:color="auto"/>
      </w:divBdr>
    </w:div>
    <w:div w:id="54595075">
      <w:bodyDiv w:val="1"/>
      <w:marLeft w:val="0"/>
      <w:marRight w:val="0"/>
      <w:marTop w:val="0"/>
      <w:marBottom w:val="0"/>
      <w:divBdr>
        <w:top w:val="none" w:sz="0" w:space="0" w:color="auto"/>
        <w:left w:val="none" w:sz="0" w:space="0" w:color="auto"/>
        <w:bottom w:val="none" w:sz="0" w:space="0" w:color="auto"/>
        <w:right w:val="none" w:sz="0" w:space="0" w:color="auto"/>
      </w:divBdr>
    </w:div>
    <w:div w:id="57481046">
      <w:bodyDiv w:val="1"/>
      <w:marLeft w:val="0"/>
      <w:marRight w:val="0"/>
      <w:marTop w:val="0"/>
      <w:marBottom w:val="0"/>
      <w:divBdr>
        <w:top w:val="none" w:sz="0" w:space="0" w:color="auto"/>
        <w:left w:val="none" w:sz="0" w:space="0" w:color="auto"/>
        <w:bottom w:val="none" w:sz="0" w:space="0" w:color="auto"/>
        <w:right w:val="none" w:sz="0" w:space="0" w:color="auto"/>
      </w:divBdr>
    </w:div>
    <w:div w:id="63376932">
      <w:bodyDiv w:val="1"/>
      <w:marLeft w:val="0"/>
      <w:marRight w:val="0"/>
      <w:marTop w:val="0"/>
      <w:marBottom w:val="0"/>
      <w:divBdr>
        <w:top w:val="none" w:sz="0" w:space="0" w:color="auto"/>
        <w:left w:val="none" w:sz="0" w:space="0" w:color="auto"/>
        <w:bottom w:val="none" w:sz="0" w:space="0" w:color="auto"/>
        <w:right w:val="none" w:sz="0" w:space="0" w:color="auto"/>
      </w:divBdr>
    </w:div>
    <w:div w:id="63718742">
      <w:bodyDiv w:val="1"/>
      <w:marLeft w:val="0"/>
      <w:marRight w:val="0"/>
      <w:marTop w:val="0"/>
      <w:marBottom w:val="0"/>
      <w:divBdr>
        <w:top w:val="none" w:sz="0" w:space="0" w:color="auto"/>
        <w:left w:val="none" w:sz="0" w:space="0" w:color="auto"/>
        <w:bottom w:val="none" w:sz="0" w:space="0" w:color="auto"/>
        <w:right w:val="none" w:sz="0" w:space="0" w:color="auto"/>
      </w:divBdr>
    </w:div>
    <w:div w:id="64378827">
      <w:bodyDiv w:val="1"/>
      <w:marLeft w:val="0"/>
      <w:marRight w:val="0"/>
      <w:marTop w:val="0"/>
      <w:marBottom w:val="0"/>
      <w:divBdr>
        <w:top w:val="none" w:sz="0" w:space="0" w:color="auto"/>
        <w:left w:val="none" w:sz="0" w:space="0" w:color="auto"/>
        <w:bottom w:val="none" w:sz="0" w:space="0" w:color="auto"/>
        <w:right w:val="none" w:sz="0" w:space="0" w:color="auto"/>
      </w:divBdr>
    </w:div>
    <w:div w:id="70323459">
      <w:bodyDiv w:val="1"/>
      <w:marLeft w:val="0"/>
      <w:marRight w:val="0"/>
      <w:marTop w:val="0"/>
      <w:marBottom w:val="0"/>
      <w:divBdr>
        <w:top w:val="none" w:sz="0" w:space="0" w:color="auto"/>
        <w:left w:val="none" w:sz="0" w:space="0" w:color="auto"/>
        <w:bottom w:val="none" w:sz="0" w:space="0" w:color="auto"/>
        <w:right w:val="none" w:sz="0" w:space="0" w:color="auto"/>
      </w:divBdr>
    </w:div>
    <w:div w:id="72776237">
      <w:bodyDiv w:val="1"/>
      <w:marLeft w:val="0"/>
      <w:marRight w:val="0"/>
      <w:marTop w:val="0"/>
      <w:marBottom w:val="0"/>
      <w:divBdr>
        <w:top w:val="none" w:sz="0" w:space="0" w:color="auto"/>
        <w:left w:val="none" w:sz="0" w:space="0" w:color="auto"/>
        <w:bottom w:val="none" w:sz="0" w:space="0" w:color="auto"/>
        <w:right w:val="none" w:sz="0" w:space="0" w:color="auto"/>
      </w:divBdr>
    </w:div>
    <w:div w:id="77098662">
      <w:bodyDiv w:val="1"/>
      <w:marLeft w:val="0"/>
      <w:marRight w:val="0"/>
      <w:marTop w:val="0"/>
      <w:marBottom w:val="0"/>
      <w:divBdr>
        <w:top w:val="none" w:sz="0" w:space="0" w:color="auto"/>
        <w:left w:val="none" w:sz="0" w:space="0" w:color="auto"/>
        <w:bottom w:val="none" w:sz="0" w:space="0" w:color="auto"/>
        <w:right w:val="none" w:sz="0" w:space="0" w:color="auto"/>
      </w:divBdr>
    </w:div>
    <w:div w:id="77943628">
      <w:bodyDiv w:val="1"/>
      <w:marLeft w:val="0"/>
      <w:marRight w:val="0"/>
      <w:marTop w:val="0"/>
      <w:marBottom w:val="0"/>
      <w:divBdr>
        <w:top w:val="none" w:sz="0" w:space="0" w:color="auto"/>
        <w:left w:val="none" w:sz="0" w:space="0" w:color="auto"/>
        <w:bottom w:val="none" w:sz="0" w:space="0" w:color="auto"/>
        <w:right w:val="none" w:sz="0" w:space="0" w:color="auto"/>
      </w:divBdr>
    </w:div>
    <w:div w:id="92946412">
      <w:bodyDiv w:val="1"/>
      <w:marLeft w:val="0"/>
      <w:marRight w:val="0"/>
      <w:marTop w:val="0"/>
      <w:marBottom w:val="0"/>
      <w:divBdr>
        <w:top w:val="none" w:sz="0" w:space="0" w:color="auto"/>
        <w:left w:val="none" w:sz="0" w:space="0" w:color="auto"/>
        <w:bottom w:val="none" w:sz="0" w:space="0" w:color="auto"/>
        <w:right w:val="none" w:sz="0" w:space="0" w:color="auto"/>
      </w:divBdr>
    </w:div>
    <w:div w:id="99495266">
      <w:bodyDiv w:val="1"/>
      <w:marLeft w:val="0"/>
      <w:marRight w:val="0"/>
      <w:marTop w:val="0"/>
      <w:marBottom w:val="0"/>
      <w:divBdr>
        <w:top w:val="none" w:sz="0" w:space="0" w:color="auto"/>
        <w:left w:val="none" w:sz="0" w:space="0" w:color="auto"/>
        <w:bottom w:val="none" w:sz="0" w:space="0" w:color="auto"/>
        <w:right w:val="none" w:sz="0" w:space="0" w:color="auto"/>
      </w:divBdr>
    </w:div>
    <w:div w:id="106781854">
      <w:bodyDiv w:val="1"/>
      <w:marLeft w:val="0"/>
      <w:marRight w:val="0"/>
      <w:marTop w:val="0"/>
      <w:marBottom w:val="0"/>
      <w:divBdr>
        <w:top w:val="none" w:sz="0" w:space="0" w:color="auto"/>
        <w:left w:val="none" w:sz="0" w:space="0" w:color="auto"/>
        <w:bottom w:val="none" w:sz="0" w:space="0" w:color="auto"/>
        <w:right w:val="none" w:sz="0" w:space="0" w:color="auto"/>
      </w:divBdr>
    </w:div>
    <w:div w:id="107504683">
      <w:bodyDiv w:val="1"/>
      <w:marLeft w:val="0"/>
      <w:marRight w:val="0"/>
      <w:marTop w:val="0"/>
      <w:marBottom w:val="0"/>
      <w:divBdr>
        <w:top w:val="none" w:sz="0" w:space="0" w:color="auto"/>
        <w:left w:val="none" w:sz="0" w:space="0" w:color="auto"/>
        <w:bottom w:val="none" w:sz="0" w:space="0" w:color="auto"/>
        <w:right w:val="none" w:sz="0" w:space="0" w:color="auto"/>
      </w:divBdr>
    </w:div>
    <w:div w:id="107744045">
      <w:bodyDiv w:val="1"/>
      <w:marLeft w:val="0"/>
      <w:marRight w:val="0"/>
      <w:marTop w:val="0"/>
      <w:marBottom w:val="0"/>
      <w:divBdr>
        <w:top w:val="none" w:sz="0" w:space="0" w:color="auto"/>
        <w:left w:val="none" w:sz="0" w:space="0" w:color="auto"/>
        <w:bottom w:val="none" w:sz="0" w:space="0" w:color="auto"/>
        <w:right w:val="none" w:sz="0" w:space="0" w:color="auto"/>
      </w:divBdr>
    </w:div>
    <w:div w:id="134303263">
      <w:bodyDiv w:val="1"/>
      <w:marLeft w:val="0"/>
      <w:marRight w:val="0"/>
      <w:marTop w:val="0"/>
      <w:marBottom w:val="0"/>
      <w:divBdr>
        <w:top w:val="none" w:sz="0" w:space="0" w:color="auto"/>
        <w:left w:val="none" w:sz="0" w:space="0" w:color="auto"/>
        <w:bottom w:val="none" w:sz="0" w:space="0" w:color="auto"/>
        <w:right w:val="none" w:sz="0" w:space="0" w:color="auto"/>
      </w:divBdr>
    </w:div>
    <w:div w:id="135729439">
      <w:bodyDiv w:val="1"/>
      <w:marLeft w:val="0"/>
      <w:marRight w:val="0"/>
      <w:marTop w:val="0"/>
      <w:marBottom w:val="0"/>
      <w:divBdr>
        <w:top w:val="none" w:sz="0" w:space="0" w:color="auto"/>
        <w:left w:val="none" w:sz="0" w:space="0" w:color="auto"/>
        <w:bottom w:val="none" w:sz="0" w:space="0" w:color="auto"/>
        <w:right w:val="none" w:sz="0" w:space="0" w:color="auto"/>
      </w:divBdr>
    </w:div>
    <w:div w:id="150022891">
      <w:bodyDiv w:val="1"/>
      <w:marLeft w:val="0"/>
      <w:marRight w:val="0"/>
      <w:marTop w:val="0"/>
      <w:marBottom w:val="0"/>
      <w:divBdr>
        <w:top w:val="none" w:sz="0" w:space="0" w:color="auto"/>
        <w:left w:val="none" w:sz="0" w:space="0" w:color="auto"/>
        <w:bottom w:val="none" w:sz="0" w:space="0" w:color="auto"/>
        <w:right w:val="none" w:sz="0" w:space="0" w:color="auto"/>
      </w:divBdr>
    </w:div>
    <w:div w:id="152914867">
      <w:bodyDiv w:val="1"/>
      <w:marLeft w:val="0"/>
      <w:marRight w:val="0"/>
      <w:marTop w:val="0"/>
      <w:marBottom w:val="0"/>
      <w:divBdr>
        <w:top w:val="none" w:sz="0" w:space="0" w:color="auto"/>
        <w:left w:val="none" w:sz="0" w:space="0" w:color="auto"/>
        <w:bottom w:val="none" w:sz="0" w:space="0" w:color="auto"/>
        <w:right w:val="none" w:sz="0" w:space="0" w:color="auto"/>
      </w:divBdr>
    </w:div>
    <w:div w:id="15919807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1531668">
      <w:bodyDiv w:val="1"/>
      <w:marLeft w:val="0"/>
      <w:marRight w:val="0"/>
      <w:marTop w:val="0"/>
      <w:marBottom w:val="0"/>
      <w:divBdr>
        <w:top w:val="none" w:sz="0" w:space="0" w:color="auto"/>
        <w:left w:val="none" w:sz="0" w:space="0" w:color="auto"/>
        <w:bottom w:val="none" w:sz="0" w:space="0" w:color="auto"/>
        <w:right w:val="none" w:sz="0" w:space="0" w:color="auto"/>
      </w:divBdr>
    </w:div>
    <w:div w:id="175003119">
      <w:bodyDiv w:val="1"/>
      <w:marLeft w:val="0"/>
      <w:marRight w:val="0"/>
      <w:marTop w:val="0"/>
      <w:marBottom w:val="0"/>
      <w:divBdr>
        <w:top w:val="none" w:sz="0" w:space="0" w:color="auto"/>
        <w:left w:val="none" w:sz="0" w:space="0" w:color="auto"/>
        <w:bottom w:val="none" w:sz="0" w:space="0" w:color="auto"/>
        <w:right w:val="none" w:sz="0" w:space="0" w:color="auto"/>
      </w:divBdr>
    </w:div>
    <w:div w:id="176315806">
      <w:bodyDiv w:val="1"/>
      <w:marLeft w:val="0"/>
      <w:marRight w:val="0"/>
      <w:marTop w:val="0"/>
      <w:marBottom w:val="0"/>
      <w:divBdr>
        <w:top w:val="none" w:sz="0" w:space="0" w:color="auto"/>
        <w:left w:val="none" w:sz="0" w:space="0" w:color="auto"/>
        <w:bottom w:val="none" w:sz="0" w:space="0" w:color="auto"/>
        <w:right w:val="none" w:sz="0" w:space="0" w:color="auto"/>
      </w:divBdr>
    </w:div>
    <w:div w:id="181819550">
      <w:bodyDiv w:val="1"/>
      <w:marLeft w:val="0"/>
      <w:marRight w:val="0"/>
      <w:marTop w:val="0"/>
      <w:marBottom w:val="0"/>
      <w:divBdr>
        <w:top w:val="none" w:sz="0" w:space="0" w:color="auto"/>
        <w:left w:val="none" w:sz="0" w:space="0" w:color="auto"/>
        <w:bottom w:val="none" w:sz="0" w:space="0" w:color="auto"/>
        <w:right w:val="none" w:sz="0" w:space="0" w:color="auto"/>
      </w:divBdr>
    </w:div>
    <w:div w:id="186723652">
      <w:bodyDiv w:val="1"/>
      <w:marLeft w:val="0"/>
      <w:marRight w:val="0"/>
      <w:marTop w:val="0"/>
      <w:marBottom w:val="0"/>
      <w:divBdr>
        <w:top w:val="none" w:sz="0" w:space="0" w:color="auto"/>
        <w:left w:val="none" w:sz="0" w:space="0" w:color="auto"/>
        <w:bottom w:val="none" w:sz="0" w:space="0" w:color="auto"/>
        <w:right w:val="none" w:sz="0" w:space="0" w:color="auto"/>
      </w:divBdr>
    </w:div>
    <w:div w:id="196627005">
      <w:bodyDiv w:val="1"/>
      <w:marLeft w:val="0"/>
      <w:marRight w:val="0"/>
      <w:marTop w:val="0"/>
      <w:marBottom w:val="0"/>
      <w:divBdr>
        <w:top w:val="none" w:sz="0" w:space="0" w:color="auto"/>
        <w:left w:val="none" w:sz="0" w:space="0" w:color="auto"/>
        <w:bottom w:val="none" w:sz="0" w:space="0" w:color="auto"/>
        <w:right w:val="none" w:sz="0" w:space="0" w:color="auto"/>
      </w:divBdr>
    </w:div>
    <w:div w:id="203716137">
      <w:bodyDiv w:val="1"/>
      <w:marLeft w:val="0"/>
      <w:marRight w:val="0"/>
      <w:marTop w:val="0"/>
      <w:marBottom w:val="0"/>
      <w:divBdr>
        <w:top w:val="none" w:sz="0" w:space="0" w:color="auto"/>
        <w:left w:val="none" w:sz="0" w:space="0" w:color="auto"/>
        <w:bottom w:val="none" w:sz="0" w:space="0" w:color="auto"/>
        <w:right w:val="none" w:sz="0" w:space="0" w:color="auto"/>
      </w:divBdr>
    </w:div>
    <w:div w:id="211160899">
      <w:bodyDiv w:val="1"/>
      <w:marLeft w:val="0"/>
      <w:marRight w:val="0"/>
      <w:marTop w:val="0"/>
      <w:marBottom w:val="0"/>
      <w:divBdr>
        <w:top w:val="none" w:sz="0" w:space="0" w:color="auto"/>
        <w:left w:val="none" w:sz="0" w:space="0" w:color="auto"/>
        <w:bottom w:val="none" w:sz="0" w:space="0" w:color="auto"/>
        <w:right w:val="none" w:sz="0" w:space="0" w:color="auto"/>
      </w:divBdr>
    </w:div>
    <w:div w:id="213129499">
      <w:bodyDiv w:val="1"/>
      <w:marLeft w:val="0"/>
      <w:marRight w:val="0"/>
      <w:marTop w:val="0"/>
      <w:marBottom w:val="0"/>
      <w:divBdr>
        <w:top w:val="none" w:sz="0" w:space="0" w:color="auto"/>
        <w:left w:val="none" w:sz="0" w:space="0" w:color="auto"/>
        <w:bottom w:val="none" w:sz="0" w:space="0" w:color="auto"/>
        <w:right w:val="none" w:sz="0" w:space="0" w:color="auto"/>
      </w:divBdr>
    </w:div>
    <w:div w:id="221648250">
      <w:bodyDiv w:val="1"/>
      <w:marLeft w:val="0"/>
      <w:marRight w:val="0"/>
      <w:marTop w:val="0"/>
      <w:marBottom w:val="0"/>
      <w:divBdr>
        <w:top w:val="none" w:sz="0" w:space="0" w:color="auto"/>
        <w:left w:val="none" w:sz="0" w:space="0" w:color="auto"/>
        <w:bottom w:val="none" w:sz="0" w:space="0" w:color="auto"/>
        <w:right w:val="none" w:sz="0" w:space="0" w:color="auto"/>
      </w:divBdr>
    </w:div>
    <w:div w:id="225990040">
      <w:bodyDiv w:val="1"/>
      <w:marLeft w:val="0"/>
      <w:marRight w:val="0"/>
      <w:marTop w:val="0"/>
      <w:marBottom w:val="0"/>
      <w:divBdr>
        <w:top w:val="none" w:sz="0" w:space="0" w:color="auto"/>
        <w:left w:val="none" w:sz="0" w:space="0" w:color="auto"/>
        <w:bottom w:val="none" w:sz="0" w:space="0" w:color="auto"/>
        <w:right w:val="none" w:sz="0" w:space="0" w:color="auto"/>
      </w:divBdr>
    </w:div>
    <w:div w:id="235436412">
      <w:bodyDiv w:val="1"/>
      <w:marLeft w:val="0"/>
      <w:marRight w:val="0"/>
      <w:marTop w:val="0"/>
      <w:marBottom w:val="0"/>
      <w:divBdr>
        <w:top w:val="none" w:sz="0" w:space="0" w:color="auto"/>
        <w:left w:val="none" w:sz="0" w:space="0" w:color="auto"/>
        <w:bottom w:val="none" w:sz="0" w:space="0" w:color="auto"/>
        <w:right w:val="none" w:sz="0" w:space="0" w:color="auto"/>
      </w:divBdr>
    </w:div>
    <w:div w:id="238291291">
      <w:bodyDiv w:val="1"/>
      <w:marLeft w:val="0"/>
      <w:marRight w:val="0"/>
      <w:marTop w:val="0"/>
      <w:marBottom w:val="0"/>
      <w:divBdr>
        <w:top w:val="none" w:sz="0" w:space="0" w:color="auto"/>
        <w:left w:val="none" w:sz="0" w:space="0" w:color="auto"/>
        <w:bottom w:val="none" w:sz="0" w:space="0" w:color="auto"/>
        <w:right w:val="none" w:sz="0" w:space="0" w:color="auto"/>
      </w:divBdr>
    </w:div>
    <w:div w:id="241331983">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68589399">
      <w:bodyDiv w:val="1"/>
      <w:marLeft w:val="0"/>
      <w:marRight w:val="0"/>
      <w:marTop w:val="0"/>
      <w:marBottom w:val="0"/>
      <w:divBdr>
        <w:top w:val="none" w:sz="0" w:space="0" w:color="auto"/>
        <w:left w:val="none" w:sz="0" w:space="0" w:color="auto"/>
        <w:bottom w:val="none" w:sz="0" w:space="0" w:color="auto"/>
        <w:right w:val="none" w:sz="0" w:space="0" w:color="auto"/>
      </w:divBdr>
    </w:div>
    <w:div w:id="278756598">
      <w:bodyDiv w:val="1"/>
      <w:marLeft w:val="0"/>
      <w:marRight w:val="0"/>
      <w:marTop w:val="0"/>
      <w:marBottom w:val="0"/>
      <w:divBdr>
        <w:top w:val="none" w:sz="0" w:space="0" w:color="auto"/>
        <w:left w:val="none" w:sz="0" w:space="0" w:color="auto"/>
        <w:bottom w:val="none" w:sz="0" w:space="0" w:color="auto"/>
        <w:right w:val="none" w:sz="0" w:space="0" w:color="auto"/>
      </w:divBdr>
    </w:div>
    <w:div w:id="283317923">
      <w:bodyDiv w:val="1"/>
      <w:marLeft w:val="0"/>
      <w:marRight w:val="0"/>
      <w:marTop w:val="0"/>
      <w:marBottom w:val="0"/>
      <w:divBdr>
        <w:top w:val="none" w:sz="0" w:space="0" w:color="auto"/>
        <w:left w:val="none" w:sz="0" w:space="0" w:color="auto"/>
        <w:bottom w:val="none" w:sz="0" w:space="0" w:color="auto"/>
        <w:right w:val="none" w:sz="0" w:space="0" w:color="auto"/>
      </w:divBdr>
    </w:div>
    <w:div w:id="286855600">
      <w:bodyDiv w:val="1"/>
      <w:marLeft w:val="0"/>
      <w:marRight w:val="0"/>
      <w:marTop w:val="0"/>
      <w:marBottom w:val="0"/>
      <w:divBdr>
        <w:top w:val="none" w:sz="0" w:space="0" w:color="auto"/>
        <w:left w:val="none" w:sz="0" w:space="0" w:color="auto"/>
        <w:bottom w:val="none" w:sz="0" w:space="0" w:color="auto"/>
        <w:right w:val="none" w:sz="0" w:space="0" w:color="auto"/>
      </w:divBdr>
    </w:div>
    <w:div w:id="291063419">
      <w:bodyDiv w:val="1"/>
      <w:marLeft w:val="0"/>
      <w:marRight w:val="0"/>
      <w:marTop w:val="0"/>
      <w:marBottom w:val="0"/>
      <w:divBdr>
        <w:top w:val="none" w:sz="0" w:space="0" w:color="auto"/>
        <w:left w:val="none" w:sz="0" w:space="0" w:color="auto"/>
        <w:bottom w:val="none" w:sz="0" w:space="0" w:color="auto"/>
        <w:right w:val="none" w:sz="0" w:space="0" w:color="auto"/>
      </w:divBdr>
    </w:div>
    <w:div w:id="294794506">
      <w:bodyDiv w:val="1"/>
      <w:marLeft w:val="0"/>
      <w:marRight w:val="0"/>
      <w:marTop w:val="0"/>
      <w:marBottom w:val="0"/>
      <w:divBdr>
        <w:top w:val="none" w:sz="0" w:space="0" w:color="auto"/>
        <w:left w:val="none" w:sz="0" w:space="0" w:color="auto"/>
        <w:bottom w:val="none" w:sz="0" w:space="0" w:color="auto"/>
        <w:right w:val="none" w:sz="0" w:space="0" w:color="auto"/>
      </w:divBdr>
    </w:div>
    <w:div w:id="297927014">
      <w:bodyDiv w:val="1"/>
      <w:marLeft w:val="0"/>
      <w:marRight w:val="0"/>
      <w:marTop w:val="0"/>
      <w:marBottom w:val="0"/>
      <w:divBdr>
        <w:top w:val="none" w:sz="0" w:space="0" w:color="auto"/>
        <w:left w:val="none" w:sz="0" w:space="0" w:color="auto"/>
        <w:bottom w:val="none" w:sz="0" w:space="0" w:color="auto"/>
        <w:right w:val="none" w:sz="0" w:space="0" w:color="auto"/>
      </w:divBdr>
    </w:div>
    <w:div w:id="298338984">
      <w:bodyDiv w:val="1"/>
      <w:marLeft w:val="0"/>
      <w:marRight w:val="0"/>
      <w:marTop w:val="0"/>
      <w:marBottom w:val="0"/>
      <w:divBdr>
        <w:top w:val="none" w:sz="0" w:space="0" w:color="auto"/>
        <w:left w:val="none" w:sz="0" w:space="0" w:color="auto"/>
        <w:bottom w:val="none" w:sz="0" w:space="0" w:color="auto"/>
        <w:right w:val="none" w:sz="0" w:space="0" w:color="auto"/>
      </w:divBdr>
    </w:div>
    <w:div w:id="298995231">
      <w:bodyDiv w:val="1"/>
      <w:marLeft w:val="0"/>
      <w:marRight w:val="0"/>
      <w:marTop w:val="0"/>
      <w:marBottom w:val="0"/>
      <w:divBdr>
        <w:top w:val="none" w:sz="0" w:space="0" w:color="auto"/>
        <w:left w:val="none" w:sz="0" w:space="0" w:color="auto"/>
        <w:bottom w:val="none" w:sz="0" w:space="0" w:color="auto"/>
        <w:right w:val="none" w:sz="0" w:space="0" w:color="auto"/>
      </w:divBdr>
    </w:div>
    <w:div w:id="303464172">
      <w:bodyDiv w:val="1"/>
      <w:marLeft w:val="0"/>
      <w:marRight w:val="0"/>
      <w:marTop w:val="0"/>
      <w:marBottom w:val="0"/>
      <w:divBdr>
        <w:top w:val="none" w:sz="0" w:space="0" w:color="auto"/>
        <w:left w:val="none" w:sz="0" w:space="0" w:color="auto"/>
        <w:bottom w:val="none" w:sz="0" w:space="0" w:color="auto"/>
        <w:right w:val="none" w:sz="0" w:space="0" w:color="auto"/>
      </w:divBdr>
    </w:div>
    <w:div w:id="309285317">
      <w:bodyDiv w:val="1"/>
      <w:marLeft w:val="0"/>
      <w:marRight w:val="0"/>
      <w:marTop w:val="0"/>
      <w:marBottom w:val="0"/>
      <w:divBdr>
        <w:top w:val="none" w:sz="0" w:space="0" w:color="auto"/>
        <w:left w:val="none" w:sz="0" w:space="0" w:color="auto"/>
        <w:bottom w:val="none" w:sz="0" w:space="0" w:color="auto"/>
        <w:right w:val="none" w:sz="0" w:space="0" w:color="auto"/>
      </w:divBdr>
    </w:div>
    <w:div w:id="314527210">
      <w:bodyDiv w:val="1"/>
      <w:marLeft w:val="0"/>
      <w:marRight w:val="0"/>
      <w:marTop w:val="0"/>
      <w:marBottom w:val="0"/>
      <w:divBdr>
        <w:top w:val="none" w:sz="0" w:space="0" w:color="auto"/>
        <w:left w:val="none" w:sz="0" w:space="0" w:color="auto"/>
        <w:bottom w:val="none" w:sz="0" w:space="0" w:color="auto"/>
        <w:right w:val="none" w:sz="0" w:space="0" w:color="auto"/>
      </w:divBdr>
    </w:div>
    <w:div w:id="326908035">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21998">
      <w:bodyDiv w:val="1"/>
      <w:marLeft w:val="0"/>
      <w:marRight w:val="0"/>
      <w:marTop w:val="0"/>
      <w:marBottom w:val="0"/>
      <w:divBdr>
        <w:top w:val="none" w:sz="0" w:space="0" w:color="auto"/>
        <w:left w:val="none" w:sz="0" w:space="0" w:color="auto"/>
        <w:bottom w:val="none" w:sz="0" w:space="0" w:color="auto"/>
        <w:right w:val="none" w:sz="0" w:space="0" w:color="auto"/>
      </w:divBdr>
    </w:div>
    <w:div w:id="333920060">
      <w:bodyDiv w:val="1"/>
      <w:marLeft w:val="0"/>
      <w:marRight w:val="0"/>
      <w:marTop w:val="0"/>
      <w:marBottom w:val="0"/>
      <w:divBdr>
        <w:top w:val="none" w:sz="0" w:space="0" w:color="auto"/>
        <w:left w:val="none" w:sz="0" w:space="0" w:color="auto"/>
        <w:bottom w:val="none" w:sz="0" w:space="0" w:color="auto"/>
        <w:right w:val="none" w:sz="0" w:space="0" w:color="auto"/>
      </w:divBdr>
    </w:div>
    <w:div w:id="340012277">
      <w:bodyDiv w:val="1"/>
      <w:marLeft w:val="0"/>
      <w:marRight w:val="0"/>
      <w:marTop w:val="0"/>
      <w:marBottom w:val="0"/>
      <w:divBdr>
        <w:top w:val="none" w:sz="0" w:space="0" w:color="auto"/>
        <w:left w:val="none" w:sz="0" w:space="0" w:color="auto"/>
        <w:bottom w:val="none" w:sz="0" w:space="0" w:color="auto"/>
        <w:right w:val="none" w:sz="0" w:space="0" w:color="auto"/>
      </w:divBdr>
    </w:div>
    <w:div w:id="342706926">
      <w:bodyDiv w:val="1"/>
      <w:marLeft w:val="0"/>
      <w:marRight w:val="0"/>
      <w:marTop w:val="0"/>
      <w:marBottom w:val="0"/>
      <w:divBdr>
        <w:top w:val="none" w:sz="0" w:space="0" w:color="auto"/>
        <w:left w:val="none" w:sz="0" w:space="0" w:color="auto"/>
        <w:bottom w:val="none" w:sz="0" w:space="0" w:color="auto"/>
        <w:right w:val="none" w:sz="0" w:space="0" w:color="auto"/>
      </w:divBdr>
    </w:div>
    <w:div w:id="353194399">
      <w:bodyDiv w:val="1"/>
      <w:marLeft w:val="0"/>
      <w:marRight w:val="0"/>
      <w:marTop w:val="0"/>
      <w:marBottom w:val="0"/>
      <w:divBdr>
        <w:top w:val="none" w:sz="0" w:space="0" w:color="auto"/>
        <w:left w:val="none" w:sz="0" w:space="0" w:color="auto"/>
        <w:bottom w:val="none" w:sz="0" w:space="0" w:color="auto"/>
        <w:right w:val="none" w:sz="0" w:space="0" w:color="auto"/>
      </w:divBdr>
    </w:div>
    <w:div w:id="356080164">
      <w:bodyDiv w:val="1"/>
      <w:marLeft w:val="0"/>
      <w:marRight w:val="0"/>
      <w:marTop w:val="0"/>
      <w:marBottom w:val="0"/>
      <w:divBdr>
        <w:top w:val="none" w:sz="0" w:space="0" w:color="auto"/>
        <w:left w:val="none" w:sz="0" w:space="0" w:color="auto"/>
        <w:bottom w:val="none" w:sz="0" w:space="0" w:color="auto"/>
        <w:right w:val="none" w:sz="0" w:space="0" w:color="auto"/>
      </w:divBdr>
    </w:div>
    <w:div w:id="357777404">
      <w:bodyDiv w:val="1"/>
      <w:marLeft w:val="0"/>
      <w:marRight w:val="0"/>
      <w:marTop w:val="0"/>
      <w:marBottom w:val="0"/>
      <w:divBdr>
        <w:top w:val="none" w:sz="0" w:space="0" w:color="auto"/>
        <w:left w:val="none" w:sz="0" w:space="0" w:color="auto"/>
        <w:bottom w:val="none" w:sz="0" w:space="0" w:color="auto"/>
        <w:right w:val="none" w:sz="0" w:space="0" w:color="auto"/>
      </w:divBdr>
    </w:div>
    <w:div w:id="360975683">
      <w:bodyDiv w:val="1"/>
      <w:marLeft w:val="0"/>
      <w:marRight w:val="0"/>
      <w:marTop w:val="0"/>
      <w:marBottom w:val="0"/>
      <w:divBdr>
        <w:top w:val="none" w:sz="0" w:space="0" w:color="auto"/>
        <w:left w:val="none" w:sz="0" w:space="0" w:color="auto"/>
        <w:bottom w:val="none" w:sz="0" w:space="0" w:color="auto"/>
        <w:right w:val="none" w:sz="0" w:space="0" w:color="auto"/>
      </w:divBdr>
    </w:div>
    <w:div w:id="361321625">
      <w:bodyDiv w:val="1"/>
      <w:marLeft w:val="0"/>
      <w:marRight w:val="0"/>
      <w:marTop w:val="0"/>
      <w:marBottom w:val="0"/>
      <w:divBdr>
        <w:top w:val="none" w:sz="0" w:space="0" w:color="auto"/>
        <w:left w:val="none" w:sz="0" w:space="0" w:color="auto"/>
        <w:bottom w:val="none" w:sz="0" w:space="0" w:color="auto"/>
        <w:right w:val="none" w:sz="0" w:space="0" w:color="auto"/>
      </w:divBdr>
    </w:div>
    <w:div w:id="361437666">
      <w:bodyDiv w:val="1"/>
      <w:marLeft w:val="0"/>
      <w:marRight w:val="0"/>
      <w:marTop w:val="0"/>
      <w:marBottom w:val="0"/>
      <w:divBdr>
        <w:top w:val="none" w:sz="0" w:space="0" w:color="auto"/>
        <w:left w:val="none" w:sz="0" w:space="0" w:color="auto"/>
        <w:bottom w:val="none" w:sz="0" w:space="0" w:color="auto"/>
        <w:right w:val="none" w:sz="0" w:space="0" w:color="auto"/>
      </w:divBdr>
    </w:div>
    <w:div w:id="363136664">
      <w:bodyDiv w:val="1"/>
      <w:marLeft w:val="0"/>
      <w:marRight w:val="0"/>
      <w:marTop w:val="0"/>
      <w:marBottom w:val="0"/>
      <w:divBdr>
        <w:top w:val="none" w:sz="0" w:space="0" w:color="auto"/>
        <w:left w:val="none" w:sz="0" w:space="0" w:color="auto"/>
        <w:bottom w:val="none" w:sz="0" w:space="0" w:color="auto"/>
        <w:right w:val="none" w:sz="0" w:space="0" w:color="auto"/>
      </w:divBdr>
    </w:div>
    <w:div w:id="363868146">
      <w:bodyDiv w:val="1"/>
      <w:marLeft w:val="0"/>
      <w:marRight w:val="0"/>
      <w:marTop w:val="0"/>
      <w:marBottom w:val="0"/>
      <w:divBdr>
        <w:top w:val="none" w:sz="0" w:space="0" w:color="auto"/>
        <w:left w:val="none" w:sz="0" w:space="0" w:color="auto"/>
        <w:bottom w:val="none" w:sz="0" w:space="0" w:color="auto"/>
        <w:right w:val="none" w:sz="0" w:space="0" w:color="auto"/>
      </w:divBdr>
    </w:div>
    <w:div w:id="364410739">
      <w:bodyDiv w:val="1"/>
      <w:marLeft w:val="0"/>
      <w:marRight w:val="0"/>
      <w:marTop w:val="0"/>
      <w:marBottom w:val="0"/>
      <w:divBdr>
        <w:top w:val="none" w:sz="0" w:space="0" w:color="auto"/>
        <w:left w:val="none" w:sz="0" w:space="0" w:color="auto"/>
        <w:bottom w:val="none" w:sz="0" w:space="0" w:color="auto"/>
        <w:right w:val="none" w:sz="0" w:space="0" w:color="auto"/>
      </w:divBdr>
    </w:div>
    <w:div w:id="365955756">
      <w:bodyDiv w:val="1"/>
      <w:marLeft w:val="0"/>
      <w:marRight w:val="0"/>
      <w:marTop w:val="0"/>
      <w:marBottom w:val="0"/>
      <w:divBdr>
        <w:top w:val="none" w:sz="0" w:space="0" w:color="auto"/>
        <w:left w:val="none" w:sz="0" w:space="0" w:color="auto"/>
        <w:bottom w:val="none" w:sz="0" w:space="0" w:color="auto"/>
        <w:right w:val="none" w:sz="0" w:space="0" w:color="auto"/>
      </w:divBdr>
    </w:div>
    <w:div w:id="37076463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352951">
      <w:bodyDiv w:val="1"/>
      <w:marLeft w:val="0"/>
      <w:marRight w:val="0"/>
      <w:marTop w:val="0"/>
      <w:marBottom w:val="0"/>
      <w:divBdr>
        <w:top w:val="none" w:sz="0" w:space="0" w:color="auto"/>
        <w:left w:val="none" w:sz="0" w:space="0" w:color="auto"/>
        <w:bottom w:val="none" w:sz="0" w:space="0" w:color="auto"/>
        <w:right w:val="none" w:sz="0" w:space="0" w:color="auto"/>
      </w:divBdr>
    </w:div>
    <w:div w:id="375549508">
      <w:bodyDiv w:val="1"/>
      <w:marLeft w:val="0"/>
      <w:marRight w:val="0"/>
      <w:marTop w:val="0"/>
      <w:marBottom w:val="0"/>
      <w:divBdr>
        <w:top w:val="none" w:sz="0" w:space="0" w:color="auto"/>
        <w:left w:val="none" w:sz="0" w:space="0" w:color="auto"/>
        <w:bottom w:val="none" w:sz="0" w:space="0" w:color="auto"/>
        <w:right w:val="none" w:sz="0" w:space="0" w:color="auto"/>
      </w:divBdr>
    </w:div>
    <w:div w:id="383874924">
      <w:bodyDiv w:val="1"/>
      <w:marLeft w:val="0"/>
      <w:marRight w:val="0"/>
      <w:marTop w:val="0"/>
      <w:marBottom w:val="0"/>
      <w:divBdr>
        <w:top w:val="none" w:sz="0" w:space="0" w:color="auto"/>
        <w:left w:val="none" w:sz="0" w:space="0" w:color="auto"/>
        <w:bottom w:val="none" w:sz="0" w:space="0" w:color="auto"/>
        <w:right w:val="none" w:sz="0" w:space="0" w:color="auto"/>
      </w:divBdr>
    </w:div>
    <w:div w:id="384834734">
      <w:bodyDiv w:val="1"/>
      <w:marLeft w:val="0"/>
      <w:marRight w:val="0"/>
      <w:marTop w:val="0"/>
      <w:marBottom w:val="0"/>
      <w:divBdr>
        <w:top w:val="none" w:sz="0" w:space="0" w:color="auto"/>
        <w:left w:val="none" w:sz="0" w:space="0" w:color="auto"/>
        <w:bottom w:val="none" w:sz="0" w:space="0" w:color="auto"/>
        <w:right w:val="none" w:sz="0" w:space="0" w:color="auto"/>
      </w:divBdr>
    </w:div>
    <w:div w:id="399400976">
      <w:bodyDiv w:val="1"/>
      <w:marLeft w:val="0"/>
      <w:marRight w:val="0"/>
      <w:marTop w:val="0"/>
      <w:marBottom w:val="0"/>
      <w:divBdr>
        <w:top w:val="none" w:sz="0" w:space="0" w:color="auto"/>
        <w:left w:val="none" w:sz="0" w:space="0" w:color="auto"/>
        <w:bottom w:val="none" w:sz="0" w:space="0" w:color="auto"/>
        <w:right w:val="none" w:sz="0" w:space="0" w:color="auto"/>
      </w:divBdr>
    </w:div>
    <w:div w:id="407386682">
      <w:bodyDiv w:val="1"/>
      <w:marLeft w:val="0"/>
      <w:marRight w:val="0"/>
      <w:marTop w:val="0"/>
      <w:marBottom w:val="0"/>
      <w:divBdr>
        <w:top w:val="none" w:sz="0" w:space="0" w:color="auto"/>
        <w:left w:val="none" w:sz="0" w:space="0" w:color="auto"/>
        <w:bottom w:val="none" w:sz="0" w:space="0" w:color="auto"/>
        <w:right w:val="none" w:sz="0" w:space="0" w:color="auto"/>
      </w:divBdr>
    </w:div>
    <w:div w:id="409042070">
      <w:bodyDiv w:val="1"/>
      <w:marLeft w:val="0"/>
      <w:marRight w:val="0"/>
      <w:marTop w:val="0"/>
      <w:marBottom w:val="0"/>
      <w:divBdr>
        <w:top w:val="none" w:sz="0" w:space="0" w:color="auto"/>
        <w:left w:val="none" w:sz="0" w:space="0" w:color="auto"/>
        <w:bottom w:val="none" w:sz="0" w:space="0" w:color="auto"/>
        <w:right w:val="none" w:sz="0" w:space="0" w:color="auto"/>
      </w:divBdr>
    </w:div>
    <w:div w:id="414590831">
      <w:bodyDiv w:val="1"/>
      <w:marLeft w:val="0"/>
      <w:marRight w:val="0"/>
      <w:marTop w:val="0"/>
      <w:marBottom w:val="0"/>
      <w:divBdr>
        <w:top w:val="none" w:sz="0" w:space="0" w:color="auto"/>
        <w:left w:val="none" w:sz="0" w:space="0" w:color="auto"/>
        <w:bottom w:val="none" w:sz="0" w:space="0" w:color="auto"/>
        <w:right w:val="none" w:sz="0" w:space="0" w:color="auto"/>
      </w:divBdr>
    </w:div>
    <w:div w:id="416438944">
      <w:bodyDiv w:val="1"/>
      <w:marLeft w:val="0"/>
      <w:marRight w:val="0"/>
      <w:marTop w:val="0"/>
      <w:marBottom w:val="0"/>
      <w:divBdr>
        <w:top w:val="none" w:sz="0" w:space="0" w:color="auto"/>
        <w:left w:val="none" w:sz="0" w:space="0" w:color="auto"/>
        <w:bottom w:val="none" w:sz="0" w:space="0" w:color="auto"/>
        <w:right w:val="none" w:sz="0" w:space="0" w:color="auto"/>
      </w:divBdr>
    </w:div>
    <w:div w:id="417364102">
      <w:bodyDiv w:val="1"/>
      <w:marLeft w:val="0"/>
      <w:marRight w:val="0"/>
      <w:marTop w:val="0"/>
      <w:marBottom w:val="0"/>
      <w:divBdr>
        <w:top w:val="none" w:sz="0" w:space="0" w:color="auto"/>
        <w:left w:val="none" w:sz="0" w:space="0" w:color="auto"/>
        <w:bottom w:val="none" w:sz="0" w:space="0" w:color="auto"/>
        <w:right w:val="none" w:sz="0" w:space="0" w:color="auto"/>
      </w:divBdr>
    </w:div>
    <w:div w:id="422918337">
      <w:bodyDiv w:val="1"/>
      <w:marLeft w:val="0"/>
      <w:marRight w:val="0"/>
      <w:marTop w:val="0"/>
      <w:marBottom w:val="0"/>
      <w:divBdr>
        <w:top w:val="none" w:sz="0" w:space="0" w:color="auto"/>
        <w:left w:val="none" w:sz="0" w:space="0" w:color="auto"/>
        <w:bottom w:val="none" w:sz="0" w:space="0" w:color="auto"/>
        <w:right w:val="none" w:sz="0" w:space="0" w:color="auto"/>
      </w:divBdr>
    </w:div>
    <w:div w:id="423037578">
      <w:bodyDiv w:val="1"/>
      <w:marLeft w:val="0"/>
      <w:marRight w:val="0"/>
      <w:marTop w:val="0"/>
      <w:marBottom w:val="0"/>
      <w:divBdr>
        <w:top w:val="none" w:sz="0" w:space="0" w:color="auto"/>
        <w:left w:val="none" w:sz="0" w:space="0" w:color="auto"/>
        <w:bottom w:val="none" w:sz="0" w:space="0" w:color="auto"/>
        <w:right w:val="none" w:sz="0" w:space="0" w:color="auto"/>
      </w:divBdr>
    </w:div>
    <w:div w:id="428937016">
      <w:bodyDiv w:val="1"/>
      <w:marLeft w:val="0"/>
      <w:marRight w:val="0"/>
      <w:marTop w:val="0"/>
      <w:marBottom w:val="0"/>
      <w:divBdr>
        <w:top w:val="none" w:sz="0" w:space="0" w:color="auto"/>
        <w:left w:val="none" w:sz="0" w:space="0" w:color="auto"/>
        <w:bottom w:val="none" w:sz="0" w:space="0" w:color="auto"/>
        <w:right w:val="none" w:sz="0" w:space="0" w:color="auto"/>
      </w:divBdr>
    </w:div>
    <w:div w:id="437413580">
      <w:bodyDiv w:val="1"/>
      <w:marLeft w:val="0"/>
      <w:marRight w:val="0"/>
      <w:marTop w:val="0"/>
      <w:marBottom w:val="0"/>
      <w:divBdr>
        <w:top w:val="none" w:sz="0" w:space="0" w:color="auto"/>
        <w:left w:val="none" w:sz="0" w:space="0" w:color="auto"/>
        <w:bottom w:val="none" w:sz="0" w:space="0" w:color="auto"/>
        <w:right w:val="none" w:sz="0" w:space="0" w:color="auto"/>
      </w:divBdr>
    </w:div>
    <w:div w:id="446002960">
      <w:bodyDiv w:val="1"/>
      <w:marLeft w:val="0"/>
      <w:marRight w:val="0"/>
      <w:marTop w:val="0"/>
      <w:marBottom w:val="0"/>
      <w:divBdr>
        <w:top w:val="none" w:sz="0" w:space="0" w:color="auto"/>
        <w:left w:val="none" w:sz="0" w:space="0" w:color="auto"/>
        <w:bottom w:val="none" w:sz="0" w:space="0" w:color="auto"/>
        <w:right w:val="none" w:sz="0" w:space="0" w:color="auto"/>
      </w:divBdr>
    </w:div>
    <w:div w:id="454180155">
      <w:bodyDiv w:val="1"/>
      <w:marLeft w:val="0"/>
      <w:marRight w:val="0"/>
      <w:marTop w:val="0"/>
      <w:marBottom w:val="0"/>
      <w:divBdr>
        <w:top w:val="none" w:sz="0" w:space="0" w:color="auto"/>
        <w:left w:val="none" w:sz="0" w:space="0" w:color="auto"/>
        <w:bottom w:val="none" w:sz="0" w:space="0" w:color="auto"/>
        <w:right w:val="none" w:sz="0" w:space="0" w:color="auto"/>
      </w:divBdr>
    </w:div>
    <w:div w:id="456878455">
      <w:bodyDiv w:val="1"/>
      <w:marLeft w:val="0"/>
      <w:marRight w:val="0"/>
      <w:marTop w:val="0"/>
      <w:marBottom w:val="0"/>
      <w:divBdr>
        <w:top w:val="none" w:sz="0" w:space="0" w:color="auto"/>
        <w:left w:val="none" w:sz="0" w:space="0" w:color="auto"/>
        <w:bottom w:val="none" w:sz="0" w:space="0" w:color="auto"/>
        <w:right w:val="none" w:sz="0" w:space="0" w:color="auto"/>
      </w:divBdr>
    </w:div>
    <w:div w:id="458688874">
      <w:bodyDiv w:val="1"/>
      <w:marLeft w:val="0"/>
      <w:marRight w:val="0"/>
      <w:marTop w:val="0"/>
      <w:marBottom w:val="0"/>
      <w:divBdr>
        <w:top w:val="none" w:sz="0" w:space="0" w:color="auto"/>
        <w:left w:val="none" w:sz="0" w:space="0" w:color="auto"/>
        <w:bottom w:val="none" w:sz="0" w:space="0" w:color="auto"/>
        <w:right w:val="none" w:sz="0" w:space="0" w:color="auto"/>
      </w:divBdr>
    </w:div>
    <w:div w:id="463544942">
      <w:bodyDiv w:val="1"/>
      <w:marLeft w:val="0"/>
      <w:marRight w:val="0"/>
      <w:marTop w:val="0"/>
      <w:marBottom w:val="0"/>
      <w:divBdr>
        <w:top w:val="none" w:sz="0" w:space="0" w:color="auto"/>
        <w:left w:val="none" w:sz="0" w:space="0" w:color="auto"/>
        <w:bottom w:val="none" w:sz="0" w:space="0" w:color="auto"/>
        <w:right w:val="none" w:sz="0" w:space="0" w:color="auto"/>
      </w:divBdr>
    </w:div>
    <w:div w:id="464853237">
      <w:bodyDiv w:val="1"/>
      <w:marLeft w:val="0"/>
      <w:marRight w:val="0"/>
      <w:marTop w:val="0"/>
      <w:marBottom w:val="0"/>
      <w:divBdr>
        <w:top w:val="none" w:sz="0" w:space="0" w:color="auto"/>
        <w:left w:val="none" w:sz="0" w:space="0" w:color="auto"/>
        <w:bottom w:val="none" w:sz="0" w:space="0" w:color="auto"/>
        <w:right w:val="none" w:sz="0" w:space="0" w:color="auto"/>
      </w:divBdr>
    </w:div>
    <w:div w:id="465465106">
      <w:bodyDiv w:val="1"/>
      <w:marLeft w:val="0"/>
      <w:marRight w:val="0"/>
      <w:marTop w:val="0"/>
      <w:marBottom w:val="0"/>
      <w:divBdr>
        <w:top w:val="none" w:sz="0" w:space="0" w:color="auto"/>
        <w:left w:val="none" w:sz="0" w:space="0" w:color="auto"/>
        <w:bottom w:val="none" w:sz="0" w:space="0" w:color="auto"/>
        <w:right w:val="none" w:sz="0" w:space="0" w:color="auto"/>
      </w:divBdr>
    </w:div>
    <w:div w:id="473723784">
      <w:bodyDiv w:val="1"/>
      <w:marLeft w:val="0"/>
      <w:marRight w:val="0"/>
      <w:marTop w:val="0"/>
      <w:marBottom w:val="0"/>
      <w:divBdr>
        <w:top w:val="none" w:sz="0" w:space="0" w:color="auto"/>
        <w:left w:val="none" w:sz="0" w:space="0" w:color="auto"/>
        <w:bottom w:val="none" w:sz="0" w:space="0" w:color="auto"/>
        <w:right w:val="none" w:sz="0" w:space="0" w:color="auto"/>
      </w:divBdr>
    </w:div>
    <w:div w:id="476803303">
      <w:bodyDiv w:val="1"/>
      <w:marLeft w:val="0"/>
      <w:marRight w:val="0"/>
      <w:marTop w:val="0"/>
      <w:marBottom w:val="0"/>
      <w:divBdr>
        <w:top w:val="none" w:sz="0" w:space="0" w:color="auto"/>
        <w:left w:val="none" w:sz="0" w:space="0" w:color="auto"/>
        <w:bottom w:val="none" w:sz="0" w:space="0" w:color="auto"/>
        <w:right w:val="none" w:sz="0" w:space="0" w:color="auto"/>
      </w:divBdr>
    </w:div>
    <w:div w:id="481311297">
      <w:bodyDiv w:val="1"/>
      <w:marLeft w:val="0"/>
      <w:marRight w:val="0"/>
      <w:marTop w:val="0"/>
      <w:marBottom w:val="0"/>
      <w:divBdr>
        <w:top w:val="none" w:sz="0" w:space="0" w:color="auto"/>
        <w:left w:val="none" w:sz="0" w:space="0" w:color="auto"/>
        <w:bottom w:val="none" w:sz="0" w:space="0" w:color="auto"/>
        <w:right w:val="none" w:sz="0" w:space="0" w:color="auto"/>
      </w:divBdr>
    </w:div>
    <w:div w:id="499390987">
      <w:bodyDiv w:val="1"/>
      <w:marLeft w:val="0"/>
      <w:marRight w:val="0"/>
      <w:marTop w:val="0"/>
      <w:marBottom w:val="0"/>
      <w:divBdr>
        <w:top w:val="none" w:sz="0" w:space="0" w:color="auto"/>
        <w:left w:val="none" w:sz="0" w:space="0" w:color="auto"/>
        <w:bottom w:val="none" w:sz="0" w:space="0" w:color="auto"/>
        <w:right w:val="none" w:sz="0" w:space="0" w:color="auto"/>
      </w:divBdr>
    </w:div>
    <w:div w:id="502277430">
      <w:bodyDiv w:val="1"/>
      <w:marLeft w:val="0"/>
      <w:marRight w:val="0"/>
      <w:marTop w:val="0"/>
      <w:marBottom w:val="0"/>
      <w:divBdr>
        <w:top w:val="none" w:sz="0" w:space="0" w:color="auto"/>
        <w:left w:val="none" w:sz="0" w:space="0" w:color="auto"/>
        <w:bottom w:val="none" w:sz="0" w:space="0" w:color="auto"/>
        <w:right w:val="none" w:sz="0" w:space="0" w:color="auto"/>
      </w:divBdr>
    </w:div>
    <w:div w:id="504174990">
      <w:bodyDiv w:val="1"/>
      <w:marLeft w:val="0"/>
      <w:marRight w:val="0"/>
      <w:marTop w:val="0"/>
      <w:marBottom w:val="0"/>
      <w:divBdr>
        <w:top w:val="none" w:sz="0" w:space="0" w:color="auto"/>
        <w:left w:val="none" w:sz="0" w:space="0" w:color="auto"/>
        <w:bottom w:val="none" w:sz="0" w:space="0" w:color="auto"/>
        <w:right w:val="none" w:sz="0" w:space="0" w:color="auto"/>
      </w:divBdr>
    </w:div>
    <w:div w:id="510872572">
      <w:bodyDiv w:val="1"/>
      <w:marLeft w:val="0"/>
      <w:marRight w:val="0"/>
      <w:marTop w:val="0"/>
      <w:marBottom w:val="0"/>
      <w:divBdr>
        <w:top w:val="none" w:sz="0" w:space="0" w:color="auto"/>
        <w:left w:val="none" w:sz="0" w:space="0" w:color="auto"/>
        <w:bottom w:val="none" w:sz="0" w:space="0" w:color="auto"/>
        <w:right w:val="none" w:sz="0" w:space="0" w:color="auto"/>
      </w:divBdr>
    </w:div>
    <w:div w:id="517081410">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21481456">
      <w:bodyDiv w:val="1"/>
      <w:marLeft w:val="0"/>
      <w:marRight w:val="0"/>
      <w:marTop w:val="0"/>
      <w:marBottom w:val="0"/>
      <w:divBdr>
        <w:top w:val="none" w:sz="0" w:space="0" w:color="auto"/>
        <w:left w:val="none" w:sz="0" w:space="0" w:color="auto"/>
        <w:bottom w:val="none" w:sz="0" w:space="0" w:color="auto"/>
        <w:right w:val="none" w:sz="0" w:space="0" w:color="auto"/>
      </w:divBdr>
    </w:div>
    <w:div w:id="53334753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448">
      <w:bodyDiv w:val="1"/>
      <w:marLeft w:val="0"/>
      <w:marRight w:val="0"/>
      <w:marTop w:val="0"/>
      <w:marBottom w:val="0"/>
      <w:divBdr>
        <w:top w:val="none" w:sz="0" w:space="0" w:color="auto"/>
        <w:left w:val="none" w:sz="0" w:space="0" w:color="auto"/>
        <w:bottom w:val="none" w:sz="0" w:space="0" w:color="auto"/>
        <w:right w:val="none" w:sz="0" w:space="0" w:color="auto"/>
      </w:divBdr>
    </w:div>
    <w:div w:id="547033537">
      <w:bodyDiv w:val="1"/>
      <w:marLeft w:val="0"/>
      <w:marRight w:val="0"/>
      <w:marTop w:val="0"/>
      <w:marBottom w:val="0"/>
      <w:divBdr>
        <w:top w:val="none" w:sz="0" w:space="0" w:color="auto"/>
        <w:left w:val="none" w:sz="0" w:space="0" w:color="auto"/>
        <w:bottom w:val="none" w:sz="0" w:space="0" w:color="auto"/>
        <w:right w:val="none" w:sz="0" w:space="0" w:color="auto"/>
      </w:divBdr>
    </w:div>
    <w:div w:id="550773749">
      <w:bodyDiv w:val="1"/>
      <w:marLeft w:val="0"/>
      <w:marRight w:val="0"/>
      <w:marTop w:val="0"/>
      <w:marBottom w:val="0"/>
      <w:divBdr>
        <w:top w:val="none" w:sz="0" w:space="0" w:color="auto"/>
        <w:left w:val="none" w:sz="0" w:space="0" w:color="auto"/>
        <w:bottom w:val="none" w:sz="0" w:space="0" w:color="auto"/>
        <w:right w:val="none" w:sz="0" w:space="0" w:color="auto"/>
      </w:divBdr>
    </w:div>
    <w:div w:id="550845141">
      <w:bodyDiv w:val="1"/>
      <w:marLeft w:val="0"/>
      <w:marRight w:val="0"/>
      <w:marTop w:val="0"/>
      <w:marBottom w:val="0"/>
      <w:divBdr>
        <w:top w:val="none" w:sz="0" w:space="0" w:color="auto"/>
        <w:left w:val="none" w:sz="0" w:space="0" w:color="auto"/>
        <w:bottom w:val="none" w:sz="0" w:space="0" w:color="auto"/>
        <w:right w:val="none" w:sz="0" w:space="0" w:color="auto"/>
      </w:divBdr>
    </w:div>
    <w:div w:id="555048448">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65529890">
      <w:bodyDiv w:val="1"/>
      <w:marLeft w:val="0"/>
      <w:marRight w:val="0"/>
      <w:marTop w:val="0"/>
      <w:marBottom w:val="0"/>
      <w:divBdr>
        <w:top w:val="none" w:sz="0" w:space="0" w:color="auto"/>
        <w:left w:val="none" w:sz="0" w:space="0" w:color="auto"/>
        <w:bottom w:val="none" w:sz="0" w:space="0" w:color="auto"/>
        <w:right w:val="none" w:sz="0" w:space="0" w:color="auto"/>
      </w:divBdr>
    </w:div>
    <w:div w:id="566570851">
      <w:bodyDiv w:val="1"/>
      <w:marLeft w:val="0"/>
      <w:marRight w:val="0"/>
      <w:marTop w:val="0"/>
      <w:marBottom w:val="0"/>
      <w:divBdr>
        <w:top w:val="none" w:sz="0" w:space="0" w:color="auto"/>
        <w:left w:val="none" w:sz="0" w:space="0" w:color="auto"/>
        <w:bottom w:val="none" w:sz="0" w:space="0" w:color="auto"/>
        <w:right w:val="none" w:sz="0" w:space="0" w:color="auto"/>
      </w:divBdr>
    </w:div>
    <w:div w:id="568342318">
      <w:bodyDiv w:val="1"/>
      <w:marLeft w:val="0"/>
      <w:marRight w:val="0"/>
      <w:marTop w:val="0"/>
      <w:marBottom w:val="0"/>
      <w:divBdr>
        <w:top w:val="none" w:sz="0" w:space="0" w:color="auto"/>
        <w:left w:val="none" w:sz="0" w:space="0" w:color="auto"/>
        <w:bottom w:val="none" w:sz="0" w:space="0" w:color="auto"/>
        <w:right w:val="none" w:sz="0" w:space="0" w:color="auto"/>
      </w:divBdr>
    </w:div>
    <w:div w:id="58491819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5187411">
      <w:bodyDiv w:val="1"/>
      <w:marLeft w:val="0"/>
      <w:marRight w:val="0"/>
      <w:marTop w:val="0"/>
      <w:marBottom w:val="0"/>
      <w:divBdr>
        <w:top w:val="none" w:sz="0" w:space="0" w:color="auto"/>
        <w:left w:val="none" w:sz="0" w:space="0" w:color="auto"/>
        <w:bottom w:val="none" w:sz="0" w:space="0" w:color="auto"/>
        <w:right w:val="none" w:sz="0" w:space="0" w:color="auto"/>
      </w:divBdr>
    </w:div>
    <w:div w:id="615258906">
      <w:bodyDiv w:val="1"/>
      <w:marLeft w:val="0"/>
      <w:marRight w:val="0"/>
      <w:marTop w:val="0"/>
      <w:marBottom w:val="0"/>
      <w:divBdr>
        <w:top w:val="none" w:sz="0" w:space="0" w:color="auto"/>
        <w:left w:val="none" w:sz="0" w:space="0" w:color="auto"/>
        <w:bottom w:val="none" w:sz="0" w:space="0" w:color="auto"/>
        <w:right w:val="none" w:sz="0" w:space="0" w:color="auto"/>
      </w:divBdr>
    </w:div>
    <w:div w:id="619578680">
      <w:bodyDiv w:val="1"/>
      <w:marLeft w:val="0"/>
      <w:marRight w:val="0"/>
      <w:marTop w:val="0"/>
      <w:marBottom w:val="0"/>
      <w:divBdr>
        <w:top w:val="none" w:sz="0" w:space="0" w:color="auto"/>
        <w:left w:val="none" w:sz="0" w:space="0" w:color="auto"/>
        <w:bottom w:val="none" w:sz="0" w:space="0" w:color="auto"/>
        <w:right w:val="none" w:sz="0" w:space="0" w:color="auto"/>
      </w:divBdr>
    </w:div>
    <w:div w:id="620259124">
      <w:bodyDiv w:val="1"/>
      <w:marLeft w:val="0"/>
      <w:marRight w:val="0"/>
      <w:marTop w:val="0"/>
      <w:marBottom w:val="0"/>
      <w:divBdr>
        <w:top w:val="none" w:sz="0" w:space="0" w:color="auto"/>
        <w:left w:val="none" w:sz="0" w:space="0" w:color="auto"/>
        <w:bottom w:val="none" w:sz="0" w:space="0" w:color="auto"/>
        <w:right w:val="none" w:sz="0" w:space="0" w:color="auto"/>
      </w:divBdr>
    </w:div>
    <w:div w:id="623534746">
      <w:bodyDiv w:val="1"/>
      <w:marLeft w:val="0"/>
      <w:marRight w:val="0"/>
      <w:marTop w:val="0"/>
      <w:marBottom w:val="0"/>
      <w:divBdr>
        <w:top w:val="none" w:sz="0" w:space="0" w:color="auto"/>
        <w:left w:val="none" w:sz="0" w:space="0" w:color="auto"/>
        <w:bottom w:val="none" w:sz="0" w:space="0" w:color="auto"/>
        <w:right w:val="none" w:sz="0" w:space="0" w:color="auto"/>
      </w:divBdr>
    </w:div>
    <w:div w:id="627509851">
      <w:bodyDiv w:val="1"/>
      <w:marLeft w:val="0"/>
      <w:marRight w:val="0"/>
      <w:marTop w:val="0"/>
      <w:marBottom w:val="0"/>
      <w:divBdr>
        <w:top w:val="none" w:sz="0" w:space="0" w:color="auto"/>
        <w:left w:val="none" w:sz="0" w:space="0" w:color="auto"/>
        <w:bottom w:val="none" w:sz="0" w:space="0" w:color="auto"/>
        <w:right w:val="none" w:sz="0" w:space="0" w:color="auto"/>
      </w:divBdr>
    </w:div>
    <w:div w:id="650182752">
      <w:bodyDiv w:val="1"/>
      <w:marLeft w:val="0"/>
      <w:marRight w:val="0"/>
      <w:marTop w:val="0"/>
      <w:marBottom w:val="0"/>
      <w:divBdr>
        <w:top w:val="none" w:sz="0" w:space="0" w:color="auto"/>
        <w:left w:val="none" w:sz="0" w:space="0" w:color="auto"/>
        <w:bottom w:val="none" w:sz="0" w:space="0" w:color="auto"/>
        <w:right w:val="none" w:sz="0" w:space="0" w:color="auto"/>
      </w:divBdr>
    </w:div>
    <w:div w:id="650331501">
      <w:bodyDiv w:val="1"/>
      <w:marLeft w:val="0"/>
      <w:marRight w:val="0"/>
      <w:marTop w:val="0"/>
      <w:marBottom w:val="0"/>
      <w:divBdr>
        <w:top w:val="none" w:sz="0" w:space="0" w:color="auto"/>
        <w:left w:val="none" w:sz="0" w:space="0" w:color="auto"/>
        <w:bottom w:val="none" w:sz="0" w:space="0" w:color="auto"/>
        <w:right w:val="none" w:sz="0" w:space="0" w:color="auto"/>
      </w:divBdr>
    </w:div>
    <w:div w:id="653531262">
      <w:bodyDiv w:val="1"/>
      <w:marLeft w:val="0"/>
      <w:marRight w:val="0"/>
      <w:marTop w:val="0"/>
      <w:marBottom w:val="0"/>
      <w:divBdr>
        <w:top w:val="none" w:sz="0" w:space="0" w:color="auto"/>
        <w:left w:val="none" w:sz="0" w:space="0" w:color="auto"/>
        <w:bottom w:val="none" w:sz="0" w:space="0" w:color="auto"/>
        <w:right w:val="none" w:sz="0" w:space="0" w:color="auto"/>
      </w:divBdr>
    </w:div>
    <w:div w:id="653872600">
      <w:bodyDiv w:val="1"/>
      <w:marLeft w:val="0"/>
      <w:marRight w:val="0"/>
      <w:marTop w:val="0"/>
      <w:marBottom w:val="0"/>
      <w:divBdr>
        <w:top w:val="none" w:sz="0" w:space="0" w:color="auto"/>
        <w:left w:val="none" w:sz="0" w:space="0" w:color="auto"/>
        <w:bottom w:val="none" w:sz="0" w:space="0" w:color="auto"/>
        <w:right w:val="none" w:sz="0" w:space="0" w:color="auto"/>
      </w:divBdr>
    </w:div>
    <w:div w:id="662246651">
      <w:bodyDiv w:val="1"/>
      <w:marLeft w:val="0"/>
      <w:marRight w:val="0"/>
      <w:marTop w:val="0"/>
      <w:marBottom w:val="0"/>
      <w:divBdr>
        <w:top w:val="none" w:sz="0" w:space="0" w:color="auto"/>
        <w:left w:val="none" w:sz="0" w:space="0" w:color="auto"/>
        <w:bottom w:val="none" w:sz="0" w:space="0" w:color="auto"/>
        <w:right w:val="none" w:sz="0" w:space="0" w:color="auto"/>
      </w:divBdr>
    </w:div>
    <w:div w:id="671756057">
      <w:bodyDiv w:val="1"/>
      <w:marLeft w:val="0"/>
      <w:marRight w:val="0"/>
      <w:marTop w:val="0"/>
      <w:marBottom w:val="0"/>
      <w:divBdr>
        <w:top w:val="none" w:sz="0" w:space="0" w:color="auto"/>
        <w:left w:val="none" w:sz="0" w:space="0" w:color="auto"/>
        <w:bottom w:val="none" w:sz="0" w:space="0" w:color="auto"/>
        <w:right w:val="none" w:sz="0" w:space="0" w:color="auto"/>
      </w:divBdr>
    </w:div>
    <w:div w:id="678704647">
      <w:bodyDiv w:val="1"/>
      <w:marLeft w:val="0"/>
      <w:marRight w:val="0"/>
      <w:marTop w:val="0"/>
      <w:marBottom w:val="0"/>
      <w:divBdr>
        <w:top w:val="none" w:sz="0" w:space="0" w:color="auto"/>
        <w:left w:val="none" w:sz="0" w:space="0" w:color="auto"/>
        <w:bottom w:val="none" w:sz="0" w:space="0" w:color="auto"/>
        <w:right w:val="none" w:sz="0" w:space="0" w:color="auto"/>
      </w:divBdr>
    </w:div>
    <w:div w:id="693771713">
      <w:bodyDiv w:val="1"/>
      <w:marLeft w:val="0"/>
      <w:marRight w:val="0"/>
      <w:marTop w:val="0"/>
      <w:marBottom w:val="0"/>
      <w:divBdr>
        <w:top w:val="none" w:sz="0" w:space="0" w:color="auto"/>
        <w:left w:val="none" w:sz="0" w:space="0" w:color="auto"/>
        <w:bottom w:val="none" w:sz="0" w:space="0" w:color="auto"/>
        <w:right w:val="none" w:sz="0" w:space="0" w:color="auto"/>
      </w:divBdr>
    </w:div>
    <w:div w:id="701325365">
      <w:bodyDiv w:val="1"/>
      <w:marLeft w:val="0"/>
      <w:marRight w:val="0"/>
      <w:marTop w:val="0"/>
      <w:marBottom w:val="0"/>
      <w:divBdr>
        <w:top w:val="none" w:sz="0" w:space="0" w:color="auto"/>
        <w:left w:val="none" w:sz="0" w:space="0" w:color="auto"/>
        <w:bottom w:val="none" w:sz="0" w:space="0" w:color="auto"/>
        <w:right w:val="none" w:sz="0" w:space="0" w:color="auto"/>
      </w:divBdr>
    </w:div>
    <w:div w:id="707333988">
      <w:bodyDiv w:val="1"/>
      <w:marLeft w:val="0"/>
      <w:marRight w:val="0"/>
      <w:marTop w:val="0"/>
      <w:marBottom w:val="0"/>
      <w:divBdr>
        <w:top w:val="none" w:sz="0" w:space="0" w:color="auto"/>
        <w:left w:val="none" w:sz="0" w:space="0" w:color="auto"/>
        <w:bottom w:val="none" w:sz="0" w:space="0" w:color="auto"/>
        <w:right w:val="none" w:sz="0" w:space="0" w:color="auto"/>
      </w:divBdr>
    </w:div>
    <w:div w:id="709302264">
      <w:bodyDiv w:val="1"/>
      <w:marLeft w:val="0"/>
      <w:marRight w:val="0"/>
      <w:marTop w:val="0"/>
      <w:marBottom w:val="0"/>
      <w:divBdr>
        <w:top w:val="none" w:sz="0" w:space="0" w:color="auto"/>
        <w:left w:val="none" w:sz="0" w:space="0" w:color="auto"/>
        <w:bottom w:val="none" w:sz="0" w:space="0" w:color="auto"/>
        <w:right w:val="none" w:sz="0" w:space="0" w:color="auto"/>
      </w:divBdr>
    </w:div>
    <w:div w:id="71015296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173759">
      <w:bodyDiv w:val="1"/>
      <w:marLeft w:val="0"/>
      <w:marRight w:val="0"/>
      <w:marTop w:val="0"/>
      <w:marBottom w:val="0"/>
      <w:divBdr>
        <w:top w:val="none" w:sz="0" w:space="0" w:color="auto"/>
        <w:left w:val="none" w:sz="0" w:space="0" w:color="auto"/>
        <w:bottom w:val="none" w:sz="0" w:space="0" w:color="auto"/>
        <w:right w:val="none" w:sz="0" w:space="0" w:color="auto"/>
      </w:divBdr>
    </w:div>
    <w:div w:id="725104817">
      <w:bodyDiv w:val="1"/>
      <w:marLeft w:val="0"/>
      <w:marRight w:val="0"/>
      <w:marTop w:val="0"/>
      <w:marBottom w:val="0"/>
      <w:divBdr>
        <w:top w:val="none" w:sz="0" w:space="0" w:color="auto"/>
        <w:left w:val="none" w:sz="0" w:space="0" w:color="auto"/>
        <w:bottom w:val="none" w:sz="0" w:space="0" w:color="auto"/>
        <w:right w:val="none" w:sz="0" w:space="0" w:color="auto"/>
      </w:divBdr>
    </w:div>
    <w:div w:id="742219394">
      <w:bodyDiv w:val="1"/>
      <w:marLeft w:val="0"/>
      <w:marRight w:val="0"/>
      <w:marTop w:val="0"/>
      <w:marBottom w:val="0"/>
      <w:divBdr>
        <w:top w:val="none" w:sz="0" w:space="0" w:color="auto"/>
        <w:left w:val="none" w:sz="0" w:space="0" w:color="auto"/>
        <w:bottom w:val="none" w:sz="0" w:space="0" w:color="auto"/>
        <w:right w:val="none" w:sz="0" w:space="0" w:color="auto"/>
      </w:divBdr>
    </w:div>
    <w:div w:id="742878715">
      <w:bodyDiv w:val="1"/>
      <w:marLeft w:val="0"/>
      <w:marRight w:val="0"/>
      <w:marTop w:val="0"/>
      <w:marBottom w:val="0"/>
      <w:divBdr>
        <w:top w:val="none" w:sz="0" w:space="0" w:color="auto"/>
        <w:left w:val="none" w:sz="0" w:space="0" w:color="auto"/>
        <w:bottom w:val="none" w:sz="0" w:space="0" w:color="auto"/>
        <w:right w:val="none" w:sz="0" w:space="0" w:color="auto"/>
      </w:divBdr>
    </w:div>
    <w:div w:id="744883296">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46878955">
      <w:bodyDiv w:val="1"/>
      <w:marLeft w:val="0"/>
      <w:marRight w:val="0"/>
      <w:marTop w:val="0"/>
      <w:marBottom w:val="0"/>
      <w:divBdr>
        <w:top w:val="none" w:sz="0" w:space="0" w:color="auto"/>
        <w:left w:val="none" w:sz="0" w:space="0" w:color="auto"/>
        <w:bottom w:val="none" w:sz="0" w:space="0" w:color="auto"/>
        <w:right w:val="none" w:sz="0" w:space="0" w:color="auto"/>
      </w:divBdr>
    </w:div>
    <w:div w:id="752706038">
      <w:bodyDiv w:val="1"/>
      <w:marLeft w:val="0"/>
      <w:marRight w:val="0"/>
      <w:marTop w:val="0"/>
      <w:marBottom w:val="0"/>
      <w:divBdr>
        <w:top w:val="none" w:sz="0" w:space="0" w:color="auto"/>
        <w:left w:val="none" w:sz="0" w:space="0" w:color="auto"/>
        <w:bottom w:val="none" w:sz="0" w:space="0" w:color="auto"/>
        <w:right w:val="none" w:sz="0" w:space="0" w:color="auto"/>
      </w:divBdr>
    </w:div>
    <w:div w:id="75690039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160394">
      <w:bodyDiv w:val="1"/>
      <w:marLeft w:val="0"/>
      <w:marRight w:val="0"/>
      <w:marTop w:val="0"/>
      <w:marBottom w:val="0"/>
      <w:divBdr>
        <w:top w:val="none" w:sz="0" w:space="0" w:color="auto"/>
        <w:left w:val="none" w:sz="0" w:space="0" w:color="auto"/>
        <w:bottom w:val="none" w:sz="0" w:space="0" w:color="auto"/>
        <w:right w:val="none" w:sz="0" w:space="0" w:color="auto"/>
      </w:divBdr>
    </w:div>
    <w:div w:id="799760489">
      <w:bodyDiv w:val="1"/>
      <w:marLeft w:val="0"/>
      <w:marRight w:val="0"/>
      <w:marTop w:val="0"/>
      <w:marBottom w:val="0"/>
      <w:divBdr>
        <w:top w:val="none" w:sz="0" w:space="0" w:color="auto"/>
        <w:left w:val="none" w:sz="0" w:space="0" w:color="auto"/>
        <w:bottom w:val="none" w:sz="0" w:space="0" w:color="auto"/>
        <w:right w:val="none" w:sz="0" w:space="0" w:color="auto"/>
      </w:divBdr>
    </w:div>
    <w:div w:id="809640330">
      <w:bodyDiv w:val="1"/>
      <w:marLeft w:val="0"/>
      <w:marRight w:val="0"/>
      <w:marTop w:val="0"/>
      <w:marBottom w:val="0"/>
      <w:divBdr>
        <w:top w:val="none" w:sz="0" w:space="0" w:color="auto"/>
        <w:left w:val="none" w:sz="0" w:space="0" w:color="auto"/>
        <w:bottom w:val="none" w:sz="0" w:space="0" w:color="auto"/>
        <w:right w:val="none" w:sz="0" w:space="0" w:color="auto"/>
      </w:divBdr>
    </w:div>
    <w:div w:id="815344412">
      <w:bodyDiv w:val="1"/>
      <w:marLeft w:val="0"/>
      <w:marRight w:val="0"/>
      <w:marTop w:val="0"/>
      <w:marBottom w:val="0"/>
      <w:divBdr>
        <w:top w:val="none" w:sz="0" w:space="0" w:color="auto"/>
        <w:left w:val="none" w:sz="0" w:space="0" w:color="auto"/>
        <w:bottom w:val="none" w:sz="0" w:space="0" w:color="auto"/>
        <w:right w:val="none" w:sz="0" w:space="0" w:color="auto"/>
      </w:divBdr>
    </w:div>
    <w:div w:id="818351983">
      <w:bodyDiv w:val="1"/>
      <w:marLeft w:val="0"/>
      <w:marRight w:val="0"/>
      <w:marTop w:val="0"/>
      <w:marBottom w:val="0"/>
      <w:divBdr>
        <w:top w:val="none" w:sz="0" w:space="0" w:color="auto"/>
        <w:left w:val="none" w:sz="0" w:space="0" w:color="auto"/>
        <w:bottom w:val="none" w:sz="0" w:space="0" w:color="auto"/>
        <w:right w:val="none" w:sz="0" w:space="0" w:color="auto"/>
      </w:divBdr>
    </w:div>
    <w:div w:id="824976436">
      <w:bodyDiv w:val="1"/>
      <w:marLeft w:val="0"/>
      <w:marRight w:val="0"/>
      <w:marTop w:val="0"/>
      <w:marBottom w:val="0"/>
      <w:divBdr>
        <w:top w:val="none" w:sz="0" w:space="0" w:color="auto"/>
        <w:left w:val="none" w:sz="0" w:space="0" w:color="auto"/>
        <w:bottom w:val="none" w:sz="0" w:space="0" w:color="auto"/>
        <w:right w:val="none" w:sz="0" w:space="0" w:color="auto"/>
      </w:divBdr>
    </w:div>
    <w:div w:id="826093359">
      <w:bodyDiv w:val="1"/>
      <w:marLeft w:val="0"/>
      <w:marRight w:val="0"/>
      <w:marTop w:val="0"/>
      <w:marBottom w:val="0"/>
      <w:divBdr>
        <w:top w:val="none" w:sz="0" w:space="0" w:color="auto"/>
        <w:left w:val="none" w:sz="0" w:space="0" w:color="auto"/>
        <w:bottom w:val="none" w:sz="0" w:space="0" w:color="auto"/>
        <w:right w:val="none" w:sz="0" w:space="0" w:color="auto"/>
      </w:divBdr>
    </w:div>
    <w:div w:id="827984579">
      <w:bodyDiv w:val="1"/>
      <w:marLeft w:val="0"/>
      <w:marRight w:val="0"/>
      <w:marTop w:val="0"/>
      <w:marBottom w:val="0"/>
      <w:divBdr>
        <w:top w:val="none" w:sz="0" w:space="0" w:color="auto"/>
        <w:left w:val="none" w:sz="0" w:space="0" w:color="auto"/>
        <w:bottom w:val="none" w:sz="0" w:space="0" w:color="auto"/>
        <w:right w:val="none" w:sz="0" w:space="0" w:color="auto"/>
      </w:divBdr>
    </w:div>
    <w:div w:id="834953416">
      <w:bodyDiv w:val="1"/>
      <w:marLeft w:val="0"/>
      <w:marRight w:val="0"/>
      <w:marTop w:val="0"/>
      <w:marBottom w:val="0"/>
      <w:divBdr>
        <w:top w:val="none" w:sz="0" w:space="0" w:color="auto"/>
        <w:left w:val="none" w:sz="0" w:space="0" w:color="auto"/>
        <w:bottom w:val="none" w:sz="0" w:space="0" w:color="auto"/>
        <w:right w:val="none" w:sz="0" w:space="0" w:color="auto"/>
      </w:divBdr>
    </w:div>
    <w:div w:id="845440762">
      <w:bodyDiv w:val="1"/>
      <w:marLeft w:val="0"/>
      <w:marRight w:val="0"/>
      <w:marTop w:val="0"/>
      <w:marBottom w:val="0"/>
      <w:divBdr>
        <w:top w:val="none" w:sz="0" w:space="0" w:color="auto"/>
        <w:left w:val="none" w:sz="0" w:space="0" w:color="auto"/>
        <w:bottom w:val="none" w:sz="0" w:space="0" w:color="auto"/>
        <w:right w:val="none" w:sz="0" w:space="0" w:color="auto"/>
      </w:divBdr>
    </w:div>
    <w:div w:id="854422424">
      <w:bodyDiv w:val="1"/>
      <w:marLeft w:val="0"/>
      <w:marRight w:val="0"/>
      <w:marTop w:val="0"/>
      <w:marBottom w:val="0"/>
      <w:divBdr>
        <w:top w:val="none" w:sz="0" w:space="0" w:color="auto"/>
        <w:left w:val="none" w:sz="0" w:space="0" w:color="auto"/>
        <w:bottom w:val="none" w:sz="0" w:space="0" w:color="auto"/>
        <w:right w:val="none" w:sz="0" w:space="0" w:color="auto"/>
      </w:divBdr>
    </w:div>
    <w:div w:id="85665168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741798">
      <w:bodyDiv w:val="1"/>
      <w:marLeft w:val="0"/>
      <w:marRight w:val="0"/>
      <w:marTop w:val="0"/>
      <w:marBottom w:val="0"/>
      <w:divBdr>
        <w:top w:val="none" w:sz="0" w:space="0" w:color="auto"/>
        <w:left w:val="none" w:sz="0" w:space="0" w:color="auto"/>
        <w:bottom w:val="none" w:sz="0" w:space="0" w:color="auto"/>
        <w:right w:val="none" w:sz="0" w:space="0" w:color="auto"/>
      </w:divBdr>
    </w:div>
    <w:div w:id="866255352">
      <w:bodyDiv w:val="1"/>
      <w:marLeft w:val="0"/>
      <w:marRight w:val="0"/>
      <w:marTop w:val="0"/>
      <w:marBottom w:val="0"/>
      <w:divBdr>
        <w:top w:val="none" w:sz="0" w:space="0" w:color="auto"/>
        <w:left w:val="none" w:sz="0" w:space="0" w:color="auto"/>
        <w:bottom w:val="none" w:sz="0" w:space="0" w:color="auto"/>
        <w:right w:val="none" w:sz="0" w:space="0" w:color="auto"/>
      </w:divBdr>
    </w:div>
    <w:div w:id="86737471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630938">
      <w:bodyDiv w:val="1"/>
      <w:marLeft w:val="0"/>
      <w:marRight w:val="0"/>
      <w:marTop w:val="0"/>
      <w:marBottom w:val="0"/>
      <w:divBdr>
        <w:top w:val="none" w:sz="0" w:space="0" w:color="auto"/>
        <w:left w:val="none" w:sz="0" w:space="0" w:color="auto"/>
        <w:bottom w:val="none" w:sz="0" w:space="0" w:color="auto"/>
        <w:right w:val="none" w:sz="0" w:space="0" w:color="auto"/>
      </w:divBdr>
    </w:div>
    <w:div w:id="883294528">
      <w:bodyDiv w:val="1"/>
      <w:marLeft w:val="0"/>
      <w:marRight w:val="0"/>
      <w:marTop w:val="0"/>
      <w:marBottom w:val="0"/>
      <w:divBdr>
        <w:top w:val="none" w:sz="0" w:space="0" w:color="auto"/>
        <w:left w:val="none" w:sz="0" w:space="0" w:color="auto"/>
        <w:bottom w:val="none" w:sz="0" w:space="0" w:color="auto"/>
        <w:right w:val="none" w:sz="0" w:space="0" w:color="auto"/>
      </w:divBdr>
    </w:div>
    <w:div w:id="892423433">
      <w:bodyDiv w:val="1"/>
      <w:marLeft w:val="0"/>
      <w:marRight w:val="0"/>
      <w:marTop w:val="0"/>
      <w:marBottom w:val="0"/>
      <w:divBdr>
        <w:top w:val="none" w:sz="0" w:space="0" w:color="auto"/>
        <w:left w:val="none" w:sz="0" w:space="0" w:color="auto"/>
        <w:bottom w:val="none" w:sz="0" w:space="0" w:color="auto"/>
        <w:right w:val="none" w:sz="0" w:space="0" w:color="auto"/>
      </w:divBdr>
    </w:div>
    <w:div w:id="902057696">
      <w:bodyDiv w:val="1"/>
      <w:marLeft w:val="0"/>
      <w:marRight w:val="0"/>
      <w:marTop w:val="0"/>
      <w:marBottom w:val="0"/>
      <w:divBdr>
        <w:top w:val="none" w:sz="0" w:space="0" w:color="auto"/>
        <w:left w:val="none" w:sz="0" w:space="0" w:color="auto"/>
        <w:bottom w:val="none" w:sz="0" w:space="0" w:color="auto"/>
        <w:right w:val="none" w:sz="0" w:space="0" w:color="auto"/>
      </w:divBdr>
    </w:div>
    <w:div w:id="907229822">
      <w:bodyDiv w:val="1"/>
      <w:marLeft w:val="0"/>
      <w:marRight w:val="0"/>
      <w:marTop w:val="0"/>
      <w:marBottom w:val="0"/>
      <w:divBdr>
        <w:top w:val="none" w:sz="0" w:space="0" w:color="auto"/>
        <w:left w:val="none" w:sz="0" w:space="0" w:color="auto"/>
        <w:bottom w:val="none" w:sz="0" w:space="0" w:color="auto"/>
        <w:right w:val="none" w:sz="0" w:space="0" w:color="auto"/>
      </w:divBdr>
    </w:div>
    <w:div w:id="9125454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522714">
      <w:bodyDiv w:val="1"/>
      <w:marLeft w:val="0"/>
      <w:marRight w:val="0"/>
      <w:marTop w:val="0"/>
      <w:marBottom w:val="0"/>
      <w:divBdr>
        <w:top w:val="none" w:sz="0" w:space="0" w:color="auto"/>
        <w:left w:val="none" w:sz="0" w:space="0" w:color="auto"/>
        <w:bottom w:val="none" w:sz="0" w:space="0" w:color="auto"/>
        <w:right w:val="none" w:sz="0" w:space="0" w:color="auto"/>
      </w:divBdr>
    </w:div>
    <w:div w:id="945964844">
      <w:bodyDiv w:val="1"/>
      <w:marLeft w:val="0"/>
      <w:marRight w:val="0"/>
      <w:marTop w:val="0"/>
      <w:marBottom w:val="0"/>
      <w:divBdr>
        <w:top w:val="none" w:sz="0" w:space="0" w:color="auto"/>
        <w:left w:val="none" w:sz="0" w:space="0" w:color="auto"/>
        <w:bottom w:val="none" w:sz="0" w:space="0" w:color="auto"/>
        <w:right w:val="none" w:sz="0" w:space="0" w:color="auto"/>
      </w:divBdr>
    </w:div>
    <w:div w:id="948051245">
      <w:bodyDiv w:val="1"/>
      <w:marLeft w:val="0"/>
      <w:marRight w:val="0"/>
      <w:marTop w:val="0"/>
      <w:marBottom w:val="0"/>
      <w:divBdr>
        <w:top w:val="none" w:sz="0" w:space="0" w:color="auto"/>
        <w:left w:val="none" w:sz="0" w:space="0" w:color="auto"/>
        <w:bottom w:val="none" w:sz="0" w:space="0" w:color="auto"/>
        <w:right w:val="none" w:sz="0" w:space="0" w:color="auto"/>
      </w:divBdr>
    </w:div>
    <w:div w:id="950086885">
      <w:bodyDiv w:val="1"/>
      <w:marLeft w:val="0"/>
      <w:marRight w:val="0"/>
      <w:marTop w:val="0"/>
      <w:marBottom w:val="0"/>
      <w:divBdr>
        <w:top w:val="none" w:sz="0" w:space="0" w:color="auto"/>
        <w:left w:val="none" w:sz="0" w:space="0" w:color="auto"/>
        <w:bottom w:val="none" w:sz="0" w:space="0" w:color="auto"/>
        <w:right w:val="none" w:sz="0" w:space="0" w:color="auto"/>
      </w:divBdr>
    </w:div>
    <w:div w:id="952831868">
      <w:bodyDiv w:val="1"/>
      <w:marLeft w:val="0"/>
      <w:marRight w:val="0"/>
      <w:marTop w:val="0"/>
      <w:marBottom w:val="0"/>
      <w:divBdr>
        <w:top w:val="none" w:sz="0" w:space="0" w:color="auto"/>
        <w:left w:val="none" w:sz="0" w:space="0" w:color="auto"/>
        <w:bottom w:val="none" w:sz="0" w:space="0" w:color="auto"/>
        <w:right w:val="none" w:sz="0" w:space="0" w:color="auto"/>
      </w:divBdr>
    </w:div>
    <w:div w:id="958872836">
      <w:bodyDiv w:val="1"/>
      <w:marLeft w:val="0"/>
      <w:marRight w:val="0"/>
      <w:marTop w:val="0"/>
      <w:marBottom w:val="0"/>
      <w:divBdr>
        <w:top w:val="none" w:sz="0" w:space="0" w:color="auto"/>
        <w:left w:val="none" w:sz="0" w:space="0" w:color="auto"/>
        <w:bottom w:val="none" w:sz="0" w:space="0" w:color="auto"/>
        <w:right w:val="none" w:sz="0" w:space="0" w:color="auto"/>
      </w:divBdr>
    </w:div>
    <w:div w:id="961418760">
      <w:bodyDiv w:val="1"/>
      <w:marLeft w:val="0"/>
      <w:marRight w:val="0"/>
      <w:marTop w:val="0"/>
      <w:marBottom w:val="0"/>
      <w:divBdr>
        <w:top w:val="none" w:sz="0" w:space="0" w:color="auto"/>
        <w:left w:val="none" w:sz="0" w:space="0" w:color="auto"/>
        <w:bottom w:val="none" w:sz="0" w:space="0" w:color="auto"/>
        <w:right w:val="none" w:sz="0" w:space="0" w:color="auto"/>
      </w:divBdr>
    </w:div>
    <w:div w:id="966280882">
      <w:bodyDiv w:val="1"/>
      <w:marLeft w:val="0"/>
      <w:marRight w:val="0"/>
      <w:marTop w:val="0"/>
      <w:marBottom w:val="0"/>
      <w:divBdr>
        <w:top w:val="none" w:sz="0" w:space="0" w:color="auto"/>
        <w:left w:val="none" w:sz="0" w:space="0" w:color="auto"/>
        <w:bottom w:val="none" w:sz="0" w:space="0" w:color="auto"/>
        <w:right w:val="none" w:sz="0" w:space="0" w:color="auto"/>
      </w:divBdr>
    </w:div>
    <w:div w:id="967903055">
      <w:bodyDiv w:val="1"/>
      <w:marLeft w:val="0"/>
      <w:marRight w:val="0"/>
      <w:marTop w:val="0"/>
      <w:marBottom w:val="0"/>
      <w:divBdr>
        <w:top w:val="none" w:sz="0" w:space="0" w:color="auto"/>
        <w:left w:val="none" w:sz="0" w:space="0" w:color="auto"/>
        <w:bottom w:val="none" w:sz="0" w:space="0" w:color="auto"/>
        <w:right w:val="none" w:sz="0" w:space="0" w:color="auto"/>
      </w:divBdr>
    </w:div>
    <w:div w:id="973490742">
      <w:bodyDiv w:val="1"/>
      <w:marLeft w:val="0"/>
      <w:marRight w:val="0"/>
      <w:marTop w:val="0"/>
      <w:marBottom w:val="0"/>
      <w:divBdr>
        <w:top w:val="none" w:sz="0" w:space="0" w:color="auto"/>
        <w:left w:val="none" w:sz="0" w:space="0" w:color="auto"/>
        <w:bottom w:val="none" w:sz="0" w:space="0" w:color="auto"/>
        <w:right w:val="none" w:sz="0" w:space="0" w:color="auto"/>
      </w:divBdr>
    </w:div>
    <w:div w:id="97996792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731669">
      <w:bodyDiv w:val="1"/>
      <w:marLeft w:val="0"/>
      <w:marRight w:val="0"/>
      <w:marTop w:val="0"/>
      <w:marBottom w:val="0"/>
      <w:divBdr>
        <w:top w:val="none" w:sz="0" w:space="0" w:color="auto"/>
        <w:left w:val="none" w:sz="0" w:space="0" w:color="auto"/>
        <w:bottom w:val="none" w:sz="0" w:space="0" w:color="auto"/>
        <w:right w:val="none" w:sz="0" w:space="0" w:color="auto"/>
      </w:divBdr>
    </w:div>
    <w:div w:id="983850143">
      <w:bodyDiv w:val="1"/>
      <w:marLeft w:val="0"/>
      <w:marRight w:val="0"/>
      <w:marTop w:val="0"/>
      <w:marBottom w:val="0"/>
      <w:divBdr>
        <w:top w:val="none" w:sz="0" w:space="0" w:color="auto"/>
        <w:left w:val="none" w:sz="0" w:space="0" w:color="auto"/>
        <w:bottom w:val="none" w:sz="0" w:space="0" w:color="auto"/>
        <w:right w:val="none" w:sz="0" w:space="0" w:color="auto"/>
      </w:divBdr>
    </w:div>
    <w:div w:id="986204558">
      <w:bodyDiv w:val="1"/>
      <w:marLeft w:val="0"/>
      <w:marRight w:val="0"/>
      <w:marTop w:val="0"/>
      <w:marBottom w:val="0"/>
      <w:divBdr>
        <w:top w:val="none" w:sz="0" w:space="0" w:color="auto"/>
        <w:left w:val="none" w:sz="0" w:space="0" w:color="auto"/>
        <w:bottom w:val="none" w:sz="0" w:space="0" w:color="auto"/>
        <w:right w:val="none" w:sz="0" w:space="0" w:color="auto"/>
      </w:divBdr>
    </w:div>
    <w:div w:id="986782920">
      <w:bodyDiv w:val="1"/>
      <w:marLeft w:val="0"/>
      <w:marRight w:val="0"/>
      <w:marTop w:val="0"/>
      <w:marBottom w:val="0"/>
      <w:divBdr>
        <w:top w:val="none" w:sz="0" w:space="0" w:color="auto"/>
        <w:left w:val="none" w:sz="0" w:space="0" w:color="auto"/>
        <w:bottom w:val="none" w:sz="0" w:space="0" w:color="auto"/>
        <w:right w:val="none" w:sz="0" w:space="0" w:color="auto"/>
      </w:divBdr>
    </w:div>
    <w:div w:id="988022221">
      <w:bodyDiv w:val="1"/>
      <w:marLeft w:val="0"/>
      <w:marRight w:val="0"/>
      <w:marTop w:val="0"/>
      <w:marBottom w:val="0"/>
      <w:divBdr>
        <w:top w:val="none" w:sz="0" w:space="0" w:color="auto"/>
        <w:left w:val="none" w:sz="0" w:space="0" w:color="auto"/>
        <w:bottom w:val="none" w:sz="0" w:space="0" w:color="auto"/>
        <w:right w:val="none" w:sz="0" w:space="0" w:color="auto"/>
      </w:divBdr>
    </w:div>
    <w:div w:id="992683228">
      <w:bodyDiv w:val="1"/>
      <w:marLeft w:val="0"/>
      <w:marRight w:val="0"/>
      <w:marTop w:val="0"/>
      <w:marBottom w:val="0"/>
      <w:divBdr>
        <w:top w:val="none" w:sz="0" w:space="0" w:color="auto"/>
        <w:left w:val="none" w:sz="0" w:space="0" w:color="auto"/>
        <w:bottom w:val="none" w:sz="0" w:space="0" w:color="auto"/>
        <w:right w:val="none" w:sz="0" w:space="0" w:color="auto"/>
      </w:divBdr>
    </w:div>
    <w:div w:id="995765778">
      <w:bodyDiv w:val="1"/>
      <w:marLeft w:val="0"/>
      <w:marRight w:val="0"/>
      <w:marTop w:val="0"/>
      <w:marBottom w:val="0"/>
      <w:divBdr>
        <w:top w:val="none" w:sz="0" w:space="0" w:color="auto"/>
        <w:left w:val="none" w:sz="0" w:space="0" w:color="auto"/>
        <w:bottom w:val="none" w:sz="0" w:space="0" w:color="auto"/>
        <w:right w:val="none" w:sz="0" w:space="0" w:color="auto"/>
      </w:divBdr>
    </w:div>
    <w:div w:id="997922911">
      <w:bodyDiv w:val="1"/>
      <w:marLeft w:val="0"/>
      <w:marRight w:val="0"/>
      <w:marTop w:val="0"/>
      <w:marBottom w:val="0"/>
      <w:divBdr>
        <w:top w:val="none" w:sz="0" w:space="0" w:color="auto"/>
        <w:left w:val="none" w:sz="0" w:space="0" w:color="auto"/>
        <w:bottom w:val="none" w:sz="0" w:space="0" w:color="auto"/>
        <w:right w:val="none" w:sz="0" w:space="0" w:color="auto"/>
      </w:divBdr>
    </w:div>
    <w:div w:id="1000546390">
      <w:bodyDiv w:val="1"/>
      <w:marLeft w:val="0"/>
      <w:marRight w:val="0"/>
      <w:marTop w:val="0"/>
      <w:marBottom w:val="0"/>
      <w:divBdr>
        <w:top w:val="none" w:sz="0" w:space="0" w:color="auto"/>
        <w:left w:val="none" w:sz="0" w:space="0" w:color="auto"/>
        <w:bottom w:val="none" w:sz="0" w:space="0" w:color="auto"/>
        <w:right w:val="none" w:sz="0" w:space="0" w:color="auto"/>
      </w:divBdr>
    </w:div>
    <w:div w:id="1002199289">
      <w:bodyDiv w:val="1"/>
      <w:marLeft w:val="0"/>
      <w:marRight w:val="0"/>
      <w:marTop w:val="0"/>
      <w:marBottom w:val="0"/>
      <w:divBdr>
        <w:top w:val="none" w:sz="0" w:space="0" w:color="auto"/>
        <w:left w:val="none" w:sz="0" w:space="0" w:color="auto"/>
        <w:bottom w:val="none" w:sz="0" w:space="0" w:color="auto"/>
        <w:right w:val="none" w:sz="0" w:space="0" w:color="auto"/>
      </w:divBdr>
    </w:div>
    <w:div w:id="1006592802">
      <w:bodyDiv w:val="1"/>
      <w:marLeft w:val="0"/>
      <w:marRight w:val="0"/>
      <w:marTop w:val="0"/>
      <w:marBottom w:val="0"/>
      <w:divBdr>
        <w:top w:val="none" w:sz="0" w:space="0" w:color="auto"/>
        <w:left w:val="none" w:sz="0" w:space="0" w:color="auto"/>
        <w:bottom w:val="none" w:sz="0" w:space="0" w:color="auto"/>
        <w:right w:val="none" w:sz="0" w:space="0" w:color="auto"/>
      </w:divBdr>
    </w:div>
    <w:div w:id="1012948806">
      <w:bodyDiv w:val="1"/>
      <w:marLeft w:val="0"/>
      <w:marRight w:val="0"/>
      <w:marTop w:val="0"/>
      <w:marBottom w:val="0"/>
      <w:divBdr>
        <w:top w:val="none" w:sz="0" w:space="0" w:color="auto"/>
        <w:left w:val="none" w:sz="0" w:space="0" w:color="auto"/>
        <w:bottom w:val="none" w:sz="0" w:space="0" w:color="auto"/>
        <w:right w:val="none" w:sz="0" w:space="0" w:color="auto"/>
      </w:divBdr>
    </w:div>
    <w:div w:id="1013456988">
      <w:bodyDiv w:val="1"/>
      <w:marLeft w:val="0"/>
      <w:marRight w:val="0"/>
      <w:marTop w:val="0"/>
      <w:marBottom w:val="0"/>
      <w:divBdr>
        <w:top w:val="none" w:sz="0" w:space="0" w:color="auto"/>
        <w:left w:val="none" w:sz="0" w:space="0" w:color="auto"/>
        <w:bottom w:val="none" w:sz="0" w:space="0" w:color="auto"/>
        <w:right w:val="none" w:sz="0" w:space="0" w:color="auto"/>
      </w:divBdr>
    </w:div>
    <w:div w:id="1014919713">
      <w:bodyDiv w:val="1"/>
      <w:marLeft w:val="0"/>
      <w:marRight w:val="0"/>
      <w:marTop w:val="0"/>
      <w:marBottom w:val="0"/>
      <w:divBdr>
        <w:top w:val="none" w:sz="0" w:space="0" w:color="auto"/>
        <w:left w:val="none" w:sz="0" w:space="0" w:color="auto"/>
        <w:bottom w:val="none" w:sz="0" w:space="0" w:color="auto"/>
        <w:right w:val="none" w:sz="0" w:space="0" w:color="auto"/>
      </w:divBdr>
    </w:div>
    <w:div w:id="1015234708">
      <w:bodyDiv w:val="1"/>
      <w:marLeft w:val="0"/>
      <w:marRight w:val="0"/>
      <w:marTop w:val="0"/>
      <w:marBottom w:val="0"/>
      <w:divBdr>
        <w:top w:val="none" w:sz="0" w:space="0" w:color="auto"/>
        <w:left w:val="none" w:sz="0" w:space="0" w:color="auto"/>
        <w:bottom w:val="none" w:sz="0" w:space="0" w:color="auto"/>
        <w:right w:val="none" w:sz="0" w:space="0" w:color="auto"/>
      </w:divBdr>
    </w:div>
    <w:div w:id="1026953515">
      <w:bodyDiv w:val="1"/>
      <w:marLeft w:val="0"/>
      <w:marRight w:val="0"/>
      <w:marTop w:val="0"/>
      <w:marBottom w:val="0"/>
      <w:divBdr>
        <w:top w:val="none" w:sz="0" w:space="0" w:color="auto"/>
        <w:left w:val="none" w:sz="0" w:space="0" w:color="auto"/>
        <w:bottom w:val="none" w:sz="0" w:space="0" w:color="auto"/>
        <w:right w:val="none" w:sz="0" w:space="0" w:color="auto"/>
      </w:divBdr>
    </w:div>
    <w:div w:id="1034381450">
      <w:bodyDiv w:val="1"/>
      <w:marLeft w:val="0"/>
      <w:marRight w:val="0"/>
      <w:marTop w:val="0"/>
      <w:marBottom w:val="0"/>
      <w:divBdr>
        <w:top w:val="none" w:sz="0" w:space="0" w:color="auto"/>
        <w:left w:val="none" w:sz="0" w:space="0" w:color="auto"/>
        <w:bottom w:val="none" w:sz="0" w:space="0" w:color="auto"/>
        <w:right w:val="none" w:sz="0" w:space="0" w:color="auto"/>
      </w:divBdr>
    </w:div>
    <w:div w:id="1035618607">
      <w:bodyDiv w:val="1"/>
      <w:marLeft w:val="0"/>
      <w:marRight w:val="0"/>
      <w:marTop w:val="0"/>
      <w:marBottom w:val="0"/>
      <w:divBdr>
        <w:top w:val="none" w:sz="0" w:space="0" w:color="auto"/>
        <w:left w:val="none" w:sz="0" w:space="0" w:color="auto"/>
        <w:bottom w:val="none" w:sz="0" w:space="0" w:color="auto"/>
        <w:right w:val="none" w:sz="0" w:space="0" w:color="auto"/>
      </w:divBdr>
    </w:div>
    <w:div w:id="1055472562">
      <w:bodyDiv w:val="1"/>
      <w:marLeft w:val="0"/>
      <w:marRight w:val="0"/>
      <w:marTop w:val="0"/>
      <w:marBottom w:val="0"/>
      <w:divBdr>
        <w:top w:val="none" w:sz="0" w:space="0" w:color="auto"/>
        <w:left w:val="none" w:sz="0" w:space="0" w:color="auto"/>
        <w:bottom w:val="none" w:sz="0" w:space="0" w:color="auto"/>
        <w:right w:val="none" w:sz="0" w:space="0" w:color="auto"/>
      </w:divBdr>
    </w:div>
    <w:div w:id="1055816261">
      <w:bodyDiv w:val="1"/>
      <w:marLeft w:val="0"/>
      <w:marRight w:val="0"/>
      <w:marTop w:val="0"/>
      <w:marBottom w:val="0"/>
      <w:divBdr>
        <w:top w:val="none" w:sz="0" w:space="0" w:color="auto"/>
        <w:left w:val="none" w:sz="0" w:space="0" w:color="auto"/>
        <w:bottom w:val="none" w:sz="0" w:space="0" w:color="auto"/>
        <w:right w:val="none" w:sz="0" w:space="0" w:color="auto"/>
      </w:divBdr>
    </w:div>
    <w:div w:id="1056703277">
      <w:bodyDiv w:val="1"/>
      <w:marLeft w:val="0"/>
      <w:marRight w:val="0"/>
      <w:marTop w:val="0"/>
      <w:marBottom w:val="0"/>
      <w:divBdr>
        <w:top w:val="none" w:sz="0" w:space="0" w:color="auto"/>
        <w:left w:val="none" w:sz="0" w:space="0" w:color="auto"/>
        <w:bottom w:val="none" w:sz="0" w:space="0" w:color="auto"/>
        <w:right w:val="none" w:sz="0" w:space="0" w:color="auto"/>
      </w:divBdr>
    </w:div>
    <w:div w:id="1063216274">
      <w:bodyDiv w:val="1"/>
      <w:marLeft w:val="0"/>
      <w:marRight w:val="0"/>
      <w:marTop w:val="0"/>
      <w:marBottom w:val="0"/>
      <w:divBdr>
        <w:top w:val="none" w:sz="0" w:space="0" w:color="auto"/>
        <w:left w:val="none" w:sz="0" w:space="0" w:color="auto"/>
        <w:bottom w:val="none" w:sz="0" w:space="0" w:color="auto"/>
        <w:right w:val="none" w:sz="0" w:space="0" w:color="auto"/>
      </w:divBdr>
    </w:div>
    <w:div w:id="106738683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635">
      <w:bodyDiv w:val="1"/>
      <w:marLeft w:val="0"/>
      <w:marRight w:val="0"/>
      <w:marTop w:val="0"/>
      <w:marBottom w:val="0"/>
      <w:divBdr>
        <w:top w:val="none" w:sz="0" w:space="0" w:color="auto"/>
        <w:left w:val="none" w:sz="0" w:space="0" w:color="auto"/>
        <w:bottom w:val="none" w:sz="0" w:space="0" w:color="auto"/>
        <w:right w:val="none" w:sz="0" w:space="0" w:color="auto"/>
      </w:divBdr>
    </w:div>
    <w:div w:id="1088650398">
      <w:bodyDiv w:val="1"/>
      <w:marLeft w:val="0"/>
      <w:marRight w:val="0"/>
      <w:marTop w:val="0"/>
      <w:marBottom w:val="0"/>
      <w:divBdr>
        <w:top w:val="none" w:sz="0" w:space="0" w:color="auto"/>
        <w:left w:val="none" w:sz="0" w:space="0" w:color="auto"/>
        <w:bottom w:val="none" w:sz="0" w:space="0" w:color="auto"/>
        <w:right w:val="none" w:sz="0" w:space="0" w:color="auto"/>
      </w:divBdr>
    </w:div>
    <w:div w:id="1093551494">
      <w:bodyDiv w:val="1"/>
      <w:marLeft w:val="0"/>
      <w:marRight w:val="0"/>
      <w:marTop w:val="0"/>
      <w:marBottom w:val="0"/>
      <w:divBdr>
        <w:top w:val="none" w:sz="0" w:space="0" w:color="auto"/>
        <w:left w:val="none" w:sz="0" w:space="0" w:color="auto"/>
        <w:bottom w:val="none" w:sz="0" w:space="0" w:color="auto"/>
        <w:right w:val="none" w:sz="0" w:space="0" w:color="auto"/>
      </w:divBdr>
    </w:div>
    <w:div w:id="1099721240">
      <w:bodyDiv w:val="1"/>
      <w:marLeft w:val="0"/>
      <w:marRight w:val="0"/>
      <w:marTop w:val="0"/>
      <w:marBottom w:val="0"/>
      <w:divBdr>
        <w:top w:val="none" w:sz="0" w:space="0" w:color="auto"/>
        <w:left w:val="none" w:sz="0" w:space="0" w:color="auto"/>
        <w:bottom w:val="none" w:sz="0" w:space="0" w:color="auto"/>
        <w:right w:val="none" w:sz="0" w:space="0" w:color="auto"/>
      </w:divBdr>
    </w:div>
    <w:div w:id="1111628897">
      <w:bodyDiv w:val="1"/>
      <w:marLeft w:val="0"/>
      <w:marRight w:val="0"/>
      <w:marTop w:val="0"/>
      <w:marBottom w:val="0"/>
      <w:divBdr>
        <w:top w:val="none" w:sz="0" w:space="0" w:color="auto"/>
        <w:left w:val="none" w:sz="0" w:space="0" w:color="auto"/>
        <w:bottom w:val="none" w:sz="0" w:space="0" w:color="auto"/>
        <w:right w:val="none" w:sz="0" w:space="0" w:color="auto"/>
      </w:divBdr>
    </w:div>
    <w:div w:id="1119372347">
      <w:bodyDiv w:val="1"/>
      <w:marLeft w:val="0"/>
      <w:marRight w:val="0"/>
      <w:marTop w:val="0"/>
      <w:marBottom w:val="0"/>
      <w:divBdr>
        <w:top w:val="none" w:sz="0" w:space="0" w:color="auto"/>
        <w:left w:val="none" w:sz="0" w:space="0" w:color="auto"/>
        <w:bottom w:val="none" w:sz="0" w:space="0" w:color="auto"/>
        <w:right w:val="none" w:sz="0" w:space="0" w:color="auto"/>
      </w:divBdr>
    </w:div>
    <w:div w:id="1119445653">
      <w:bodyDiv w:val="1"/>
      <w:marLeft w:val="0"/>
      <w:marRight w:val="0"/>
      <w:marTop w:val="0"/>
      <w:marBottom w:val="0"/>
      <w:divBdr>
        <w:top w:val="none" w:sz="0" w:space="0" w:color="auto"/>
        <w:left w:val="none" w:sz="0" w:space="0" w:color="auto"/>
        <w:bottom w:val="none" w:sz="0" w:space="0" w:color="auto"/>
        <w:right w:val="none" w:sz="0" w:space="0" w:color="auto"/>
      </w:divBdr>
    </w:div>
    <w:div w:id="1123503283">
      <w:bodyDiv w:val="1"/>
      <w:marLeft w:val="0"/>
      <w:marRight w:val="0"/>
      <w:marTop w:val="0"/>
      <w:marBottom w:val="0"/>
      <w:divBdr>
        <w:top w:val="none" w:sz="0" w:space="0" w:color="auto"/>
        <w:left w:val="none" w:sz="0" w:space="0" w:color="auto"/>
        <w:bottom w:val="none" w:sz="0" w:space="0" w:color="auto"/>
        <w:right w:val="none" w:sz="0" w:space="0" w:color="auto"/>
      </w:divBdr>
    </w:div>
    <w:div w:id="1124158417">
      <w:bodyDiv w:val="1"/>
      <w:marLeft w:val="0"/>
      <w:marRight w:val="0"/>
      <w:marTop w:val="0"/>
      <w:marBottom w:val="0"/>
      <w:divBdr>
        <w:top w:val="none" w:sz="0" w:space="0" w:color="auto"/>
        <w:left w:val="none" w:sz="0" w:space="0" w:color="auto"/>
        <w:bottom w:val="none" w:sz="0" w:space="0" w:color="auto"/>
        <w:right w:val="none" w:sz="0" w:space="0" w:color="auto"/>
      </w:divBdr>
    </w:div>
    <w:div w:id="1132094644">
      <w:bodyDiv w:val="1"/>
      <w:marLeft w:val="0"/>
      <w:marRight w:val="0"/>
      <w:marTop w:val="0"/>
      <w:marBottom w:val="0"/>
      <w:divBdr>
        <w:top w:val="none" w:sz="0" w:space="0" w:color="auto"/>
        <w:left w:val="none" w:sz="0" w:space="0" w:color="auto"/>
        <w:bottom w:val="none" w:sz="0" w:space="0" w:color="auto"/>
        <w:right w:val="none" w:sz="0" w:space="0" w:color="auto"/>
      </w:divBdr>
    </w:div>
    <w:div w:id="1135677200">
      <w:bodyDiv w:val="1"/>
      <w:marLeft w:val="0"/>
      <w:marRight w:val="0"/>
      <w:marTop w:val="0"/>
      <w:marBottom w:val="0"/>
      <w:divBdr>
        <w:top w:val="none" w:sz="0" w:space="0" w:color="auto"/>
        <w:left w:val="none" w:sz="0" w:space="0" w:color="auto"/>
        <w:bottom w:val="none" w:sz="0" w:space="0" w:color="auto"/>
        <w:right w:val="none" w:sz="0" w:space="0" w:color="auto"/>
      </w:divBdr>
    </w:div>
    <w:div w:id="1141188384">
      <w:bodyDiv w:val="1"/>
      <w:marLeft w:val="0"/>
      <w:marRight w:val="0"/>
      <w:marTop w:val="0"/>
      <w:marBottom w:val="0"/>
      <w:divBdr>
        <w:top w:val="none" w:sz="0" w:space="0" w:color="auto"/>
        <w:left w:val="none" w:sz="0" w:space="0" w:color="auto"/>
        <w:bottom w:val="none" w:sz="0" w:space="0" w:color="auto"/>
        <w:right w:val="none" w:sz="0" w:space="0" w:color="auto"/>
      </w:divBdr>
    </w:div>
    <w:div w:id="1147551360">
      <w:bodyDiv w:val="1"/>
      <w:marLeft w:val="0"/>
      <w:marRight w:val="0"/>
      <w:marTop w:val="0"/>
      <w:marBottom w:val="0"/>
      <w:divBdr>
        <w:top w:val="none" w:sz="0" w:space="0" w:color="auto"/>
        <w:left w:val="none" w:sz="0" w:space="0" w:color="auto"/>
        <w:bottom w:val="none" w:sz="0" w:space="0" w:color="auto"/>
        <w:right w:val="none" w:sz="0" w:space="0" w:color="auto"/>
      </w:divBdr>
    </w:div>
    <w:div w:id="1149787129">
      <w:bodyDiv w:val="1"/>
      <w:marLeft w:val="0"/>
      <w:marRight w:val="0"/>
      <w:marTop w:val="0"/>
      <w:marBottom w:val="0"/>
      <w:divBdr>
        <w:top w:val="none" w:sz="0" w:space="0" w:color="auto"/>
        <w:left w:val="none" w:sz="0" w:space="0" w:color="auto"/>
        <w:bottom w:val="none" w:sz="0" w:space="0" w:color="auto"/>
        <w:right w:val="none" w:sz="0" w:space="0" w:color="auto"/>
      </w:divBdr>
    </w:div>
    <w:div w:id="1158498945">
      <w:bodyDiv w:val="1"/>
      <w:marLeft w:val="0"/>
      <w:marRight w:val="0"/>
      <w:marTop w:val="0"/>
      <w:marBottom w:val="0"/>
      <w:divBdr>
        <w:top w:val="none" w:sz="0" w:space="0" w:color="auto"/>
        <w:left w:val="none" w:sz="0" w:space="0" w:color="auto"/>
        <w:bottom w:val="none" w:sz="0" w:space="0" w:color="auto"/>
        <w:right w:val="none" w:sz="0" w:space="0" w:color="auto"/>
      </w:divBdr>
    </w:div>
    <w:div w:id="116990849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646240">
      <w:bodyDiv w:val="1"/>
      <w:marLeft w:val="0"/>
      <w:marRight w:val="0"/>
      <w:marTop w:val="0"/>
      <w:marBottom w:val="0"/>
      <w:divBdr>
        <w:top w:val="none" w:sz="0" w:space="0" w:color="auto"/>
        <w:left w:val="none" w:sz="0" w:space="0" w:color="auto"/>
        <w:bottom w:val="none" w:sz="0" w:space="0" w:color="auto"/>
        <w:right w:val="none" w:sz="0" w:space="0" w:color="auto"/>
      </w:divBdr>
    </w:div>
    <w:div w:id="1192844449">
      <w:bodyDiv w:val="1"/>
      <w:marLeft w:val="0"/>
      <w:marRight w:val="0"/>
      <w:marTop w:val="0"/>
      <w:marBottom w:val="0"/>
      <w:divBdr>
        <w:top w:val="none" w:sz="0" w:space="0" w:color="auto"/>
        <w:left w:val="none" w:sz="0" w:space="0" w:color="auto"/>
        <w:bottom w:val="none" w:sz="0" w:space="0" w:color="auto"/>
        <w:right w:val="none" w:sz="0" w:space="0" w:color="auto"/>
      </w:divBdr>
    </w:div>
    <w:div w:id="1197501973">
      <w:bodyDiv w:val="1"/>
      <w:marLeft w:val="0"/>
      <w:marRight w:val="0"/>
      <w:marTop w:val="0"/>
      <w:marBottom w:val="0"/>
      <w:divBdr>
        <w:top w:val="none" w:sz="0" w:space="0" w:color="auto"/>
        <w:left w:val="none" w:sz="0" w:space="0" w:color="auto"/>
        <w:bottom w:val="none" w:sz="0" w:space="0" w:color="auto"/>
        <w:right w:val="none" w:sz="0" w:space="0" w:color="auto"/>
      </w:divBdr>
    </w:div>
    <w:div w:id="1199397613">
      <w:bodyDiv w:val="1"/>
      <w:marLeft w:val="0"/>
      <w:marRight w:val="0"/>
      <w:marTop w:val="0"/>
      <w:marBottom w:val="0"/>
      <w:divBdr>
        <w:top w:val="none" w:sz="0" w:space="0" w:color="auto"/>
        <w:left w:val="none" w:sz="0" w:space="0" w:color="auto"/>
        <w:bottom w:val="none" w:sz="0" w:space="0" w:color="auto"/>
        <w:right w:val="none" w:sz="0" w:space="0" w:color="auto"/>
      </w:divBdr>
    </w:div>
    <w:div w:id="1200361732">
      <w:bodyDiv w:val="1"/>
      <w:marLeft w:val="0"/>
      <w:marRight w:val="0"/>
      <w:marTop w:val="0"/>
      <w:marBottom w:val="0"/>
      <w:divBdr>
        <w:top w:val="none" w:sz="0" w:space="0" w:color="auto"/>
        <w:left w:val="none" w:sz="0" w:space="0" w:color="auto"/>
        <w:bottom w:val="none" w:sz="0" w:space="0" w:color="auto"/>
        <w:right w:val="none" w:sz="0" w:space="0" w:color="auto"/>
      </w:divBdr>
    </w:div>
    <w:div w:id="1210605051">
      <w:bodyDiv w:val="1"/>
      <w:marLeft w:val="0"/>
      <w:marRight w:val="0"/>
      <w:marTop w:val="0"/>
      <w:marBottom w:val="0"/>
      <w:divBdr>
        <w:top w:val="none" w:sz="0" w:space="0" w:color="auto"/>
        <w:left w:val="none" w:sz="0" w:space="0" w:color="auto"/>
        <w:bottom w:val="none" w:sz="0" w:space="0" w:color="auto"/>
        <w:right w:val="none" w:sz="0" w:space="0" w:color="auto"/>
      </w:divBdr>
    </w:div>
    <w:div w:id="1213075558">
      <w:bodyDiv w:val="1"/>
      <w:marLeft w:val="0"/>
      <w:marRight w:val="0"/>
      <w:marTop w:val="0"/>
      <w:marBottom w:val="0"/>
      <w:divBdr>
        <w:top w:val="none" w:sz="0" w:space="0" w:color="auto"/>
        <w:left w:val="none" w:sz="0" w:space="0" w:color="auto"/>
        <w:bottom w:val="none" w:sz="0" w:space="0" w:color="auto"/>
        <w:right w:val="none" w:sz="0" w:space="0" w:color="auto"/>
      </w:divBdr>
    </w:div>
    <w:div w:id="1218317696">
      <w:bodyDiv w:val="1"/>
      <w:marLeft w:val="0"/>
      <w:marRight w:val="0"/>
      <w:marTop w:val="0"/>
      <w:marBottom w:val="0"/>
      <w:divBdr>
        <w:top w:val="none" w:sz="0" w:space="0" w:color="auto"/>
        <w:left w:val="none" w:sz="0" w:space="0" w:color="auto"/>
        <w:bottom w:val="none" w:sz="0" w:space="0" w:color="auto"/>
        <w:right w:val="none" w:sz="0" w:space="0" w:color="auto"/>
      </w:divBdr>
    </w:div>
    <w:div w:id="1223827918">
      <w:bodyDiv w:val="1"/>
      <w:marLeft w:val="0"/>
      <w:marRight w:val="0"/>
      <w:marTop w:val="0"/>
      <w:marBottom w:val="0"/>
      <w:divBdr>
        <w:top w:val="none" w:sz="0" w:space="0" w:color="auto"/>
        <w:left w:val="none" w:sz="0" w:space="0" w:color="auto"/>
        <w:bottom w:val="none" w:sz="0" w:space="0" w:color="auto"/>
        <w:right w:val="none" w:sz="0" w:space="0" w:color="auto"/>
      </w:divBdr>
    </w:div>
    <w:div w:id="1228028555">
      <w:bodyDiv w:val="1"/>
      <w:marLeft w:val="0"/>
      <w:marRight w:val="0"/>
      <w:marTop w:val="0"/>
      <w:marBottom w:val="0"/>
      <w:divBdr>
        <w:top w:val="none" w:sz="0" w:space="0" w:color="auto"/>
        <w:left w:val="none" w:sz="0" w:space="0" w:color="auto"/>
        <w:bottom w:val="none" w:sz="0" w:space="0" w:color="auto"/>
        <w:right w:val="none" w:sz="0" w:space="0" w:color="auto"/>
      </w:divBdr>
    </w:div>
    <w:div w:id="1229463146">
      <w:bodyDiv w:val="1"/>
      <w:marLeft w:val="0"/>
      <w:marRight w:val="0"/>
      <w:marTop w:val="0"/>
      <w:marBottom w:val="0"/>
      <w:divBdr>
        <w:top w:val="none" w:sz="0" w:space="0" w:color="auto"/>
        <w:left w:val="none" w:sz="0" w:space="0" w:color="auto"/>
        <w:bottom w:val="none" w:sz="0" w:space="0" w:color="auto"/>
        <w:right w:val="none" w:sz="0" w:space="0" w:color="auto"/>
      </w:divBdr>
    </w:div>
    <w:div w:id="1231113282">
      <w:bodyDiv w:val="1"/>
      <w:marLeft w:val="0"/>
      <w:marRight w:val="0"/>
      <w:marTop w:val="0"/>
      <w:marBottom w:val="0"/>
      <w:divBdr>
        <w:top w:val="none" w:sz="0" w:space="0" w:color="auto"/>
        <w:left w:val="none" w:sz="0" w:space="0" w:color="auto"/>
        <w:bottom w:val="none" w:sz="0" w:space="0" w:color="auto"/>
        <w:right w:val="none" w:sz="0" w:space="0" w:color="auto"/>
      </w:divBdr>
    </w:div>
    <w:div w:id="123728122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560672">
      <w:bodyDiv w:val="1"/>
      <w:marLeft w:val="0"/>
      <w:marRight w:val="0"/>
      <w:marTop w:val="0"/>
      <w:marBottom w:val="0"/>
      <w:divBdr>
        <w:top w:val="none" w:sz="0" w:space="0" w:color="auto"/>
        <w:left w:val="none" w:sz="0" w:space="0" w:color="auto"/>
        <w:bottom w:val="none" w:sz="0" w:space="0" w:color="auto"/>
        <w:right w:val="none" w:sz="0" w:space="0" w:color="auto"/>
      </w:divBdr>
    </w:div>
    <w:div w:id="1240750465">
      <w:bodyDiv w:val="1"/>
      <w:marLeft w:val="0"/>
      <w:marRight w:val="0"/>
      <w:marTop w:val="0"/>
      <w:marBottom w:val="0"/>
      <w:divBdr>
        <w:top w:val="none" w:sz="0" w:space="0" w:color="auto"/>
        <w:left w:val="none" w:sz="0" w:space="0" w:color="auto"/>
        <w:bottom w:val="none" w:sz="0" w:space="0" w:color="auto"/>
        <w:right w:val="none" w:sz="0" w:space="0" w:color="auto"/>
      </w:divBdr>
    </w:div>
    <w:div w:id="1245988854">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6212238">
      <w:bodyDiv w:val="1"/>
      <w:marLeft w:val="0"/>
      <w:marRight w:val="0"/>
      <w:marTop w:val="0"/>
      <w:marBottom w:val="0"/>
      <w:divBdr>
        <w:top w:val="none" w:sz="0" w:space="0" w:color="auto"/>
        <w:left w:val="none" w:sz="0" w:space="0" w:color="auto"/>
        <w:bottom w:val="none" w:sz="0" w:space="0" w:color="auto"/>
        <w:right w:val="none" w:sz="0" w:space="0" w:color="auto"/>
      </w:divBdr>
    </w:div>
    <w:div w:id="1258716376">
      <w:bodyDiv w:val="1"/>
      <w:marLeft w:val="0"/>
      <w:marRight w:val="0"/>
      <w:marTop w:val="0"/>
      <w:marBottom w:val="0"/>
      <w:divBdr>
        <w:top w:val="none" w:sz="0" w:space="0" w:color="auto"/>
        <w:left w:val="none" w:sz="0" w:space="0" w:color="auto"/>
        <w:bottom w:val="none" w:sz="0" w:space="0" w:color="auto"/>
        <w:right w:val="none" w:sz="0" w:space="0" w:color="auto"/>
      </w:divBdr>
    </w:div>
    <w:div w:id="1259872823">
      <w:bodyDiv w:val="1"/>
      <w:marLeft w:val="0"/>
      <w:marRight w:val="0"/>
      <w:marTop w:val="0"/>
      <w:marBottom w:val="0"/>
      <w:divBdr>
        <w:top w:val="none" w:sz="0" w:space="0" w:color="auto"/>
        <w:left w:val="none" w:sz="0" w:space="0" w:color="auto"/>
        <w:bottom w:val="none" w:sz="0" w:space="0" w:color="auto"/>
        <w:right w:val="none" w:sz="0" w:space="0" w:color="auto"/>
      </w:divBdr>
    </w:div>
    <w:div w:id="1265529223">
      <w:bodyDiv w:val="1"/>
      <w:marLeft w:val="0"/>
      <w:marRight w:val="0"/>
      <w:marTop w:val="0"/>
      <w:marBottom w:val="0"/>
      <w:divBdr>
        <w:top w:val="none" w:sz="0" w:space="0" w:color="auto"/>
        <w:left w:val="none" w:sz="0" w:space="0" w:color="auto"/>
        <w:bottom w:val="none" w:sz="0" w:space="0" w:color="auto"/>
        <w:right w:val="none" w:sz="0" w:space="0" w:color="auto"/>
      </w:divBdr>
    </w:div>
    <w:div w:id="1271357709">
      <w:bodyDiv w:val="1"/>
      <w:marLeft w:val="0"/>
      <w:marRight w:val="0"/>
      <w:marTop w:val="0"/>
      <w:marBottom w:val="0"/>
      <w:divBdr>
        <w:top w:val="none" w:sz="0" w:space="0" w:color="auto"/>
        <w:left w:val="none" w:sz="0" w:space="0" w:color="auto"/>
        <w:bottom w:val="none" w:sz="0" w:space="0" w:color="auto"/>
        <w:right w:val="none" w:sz="0" w:space="0" w:color="auto"/>
      </w:divBdr>
    </w:div>
    <w:div w:id="1275282983">
      <w:bodyDiv w:val="1"/>
      <w:marLeft w:val="0"/>
      <w:marRight w:val="0"/>
      <w:marTop w:val="0"/>
      <w:marBottom w:val="0"/>
      <w:divBdr>
        <w:top w:val="none" w:sz="0" w:space="0" w:color="auto"/>
        <w:left w:val="none" w:sz="0" w:space="0" w:color="auto"/>
        <w:bottom w:val="none" w:sz="0" w:space="0" w:color="auto"/>
        <w:right w:val="none" w:sz="0" w:space="0" w:color="auto"/>
      </w:divBdr>
    </w:div>
    <w:div w:id="1280067446">
      <w:bodyDiv w:val="1"/>
      <w:marLeft w:val="0"/>
      <w:marRight w:val="0"/>
      <w:marTop w:val="0"/>
      <w:marBottom w:val="0"/>
      <w:divBdr>
        <w:top w:val="none" w:sz="0" w:space="0" w:color="auto"/>
        <w:left w:val="none" w:sz="0" w:space="0" w:color="auto"/>
        <w:bottom w:val="none" w:sz="0" w:space="0" w:color="auto"/>
        <w:right w:val="none" w:sz="0" w:space="0" w:color="auto"/>
      </w:divBdr>
    </w:div>
    <w:div w:id="1284002156">
      <w:bodyDiv w:val="1"/>
      <w:marLeft w:val="0"/>
      <w:marRight w:val="0"/>
      <w:marTop w:val="0"/>
      <w:marBottom w:val="0"/>
      <w:divBdr>
        <w:top w:val="none" w:sz="0" w:space="0" w:color="auto"/>
        <w:left w:val="none" w:sz="0" w:space="0" w:color="auto"/>
        <w:bottom w:val="none" w:sz="0" w:space="0" w:color="auto"/>
        <w:right w:val="none" w:sz="0" w:space="0" w:color="auto"/>
      </w:divBdr>
    </w:div>
    <w:div w:id="1284534722">
      <w:bodyDiv w:val="1"/>
      <w:marLeft w:val="0"/>
      <w:marRight w:val="0"/>
      <w:marTop w:val="0"/>
      <w:marBottom w:val="0"/>
      <w:divBdr>
        <w:top w:val="none" w:sz="0" w:space="0" w:color="auto"/>
        <w:left w:val="none" w:sz="0" w:space="0" w:color="auto"/>
        <w:bottom w:val="none" w:sz="0" w:space="0" w:color="auto"/>
        <w:right w:val="none" w:sz="0" w:space="0" w:color="auto"/>
      </w:divBdr>
    </w:div>
    <w:div w:id="1293092750">
      <w:bodyDiv w:val="1"/>
      <w:marLeft w:val="0"/>
      <w:marRight w:val="0"/>
      <w:marTop w:val="0"/>
      <w:marBottom w:val="0"/>
      <w:divBdr>
        <w:top w:val="none" w:sz="0" w:space="0" w:color="auto"/>
        <w:left w:val="none" w:sz="0" w:space="0" w:color="auto"/>
        <w:bottom w:val="none" w:sz="0" w:space="0" w:color="auto"/>
        <w:right w:val="none" w:sz="0" w:space="0" w:color="auto"/>
      </w:divBdr>
    </w:div>
    <w:div w:id="1293512896">
      <w:bodyDiv w:val="1"/>
      <w:marLeft w:val="0"/>
      <w:marRight w:val="0"/>
      <w:marTop w:val="0"/>
      <w:marBottom w:val="0"/>
      <w:divBdr>
        <w:top w:val="none" w:sz="0" w:space="0" w:color="auto"/>
        <w:left w:val="none" w:sz="0" w:space="0" w:color="auto"/>
        <w:bottom w:val="none" w:sz="0" w:space="0" w:color="auto"/>
        <w:right w:val="none" w:sz="0" w:space="0" w:color="auto"/>
      </w:divBdr>
    </w:div>
    <w:div w:id="1296181648">
      <w:bodyDiv w:val="1"/>
      <w:marLeft w:val="0"/>
      <w:marRight w:val="0"/>
      <w:marTop w:val="0"/>
      <w:marBottom w:val="0"/>
      <w:divBdr>
        <w:top w:val="none" w:sz="0" w:space="0" w:color="auto"/>
        <w:left w:val="none" w:sz="0" w:space="0" w:color="auto"/>
        <w:bottom w:val="none" w:sz="0" w:space="0" w:color="auto"/>
        <w:right w:val="none" w:sz="0" w:space="0" w:color="auto"/>
      </w:divBdr>
    </w:div>
    <w:div w:id="1298298801">
      <w:bodyDiv w:val="1"/>
      <w:marLeft w:val="0"/>
      <w:marRight w:val="0"/>
      <w:marTop w:val="0"/>
      <w:marBottom w:val="0"/>
      <w:divBdr>
        <w:top w:val="none" w:sz="0" w:space="0" w:color="auto"/>
        <w:left w:val="none" w:sz="0" w:space="0" w:color="auto"/>
        <w:bottom w:val="none" w:sz="0" w:space="0" w:color="auto"/>
        <w:right w:val="none" w:sz="0" w:space="0" w:color="auto"/>
      </w:divBdr>
    </w:div>
    <w:div w:id="1299335456">
      <w:bodyDiv w:val="1"/>
      <w:marLeft w:val="0"/>
      <w:marRight w:val="0"/>
      <w:marTop w:val="0"/>
      <w:marBottom w:val="0"/>
      <w:divBdr>
        <w:top w:val="none" w:sz="0" w:space="0" w:color="auto"/>
        <w:left w:val="none" w:sz="0" w:space="0" w:color="auto"/>
        <w:bottom w:val="none" w:sz="0" w:space="0" w:color="auto"/>
        <w:right w:val="none" w:sz="0" w:space="0" w:color="auto"/>
      </w:divBdr>
    </w:div>
    <w:div w:id="1301349353">
      <w:bodyDiv w:val="1"/>
      <w:marLeft w:val="0"/>
      <w:marRight w:val="0"/>
      <w:marTop w:val="0"/>
      <w:marBottom w:val="0"/>
      <w:divBdr>
        <w:top w:val="none" w:sz="0" w:space="0" w:color="auto"/>
        <w:left w:val="none" w:sz="0" w:space="0" w:color="auto"/>
        <w:bottom w:val="none" w:sz="0" w:space="0" w:color="auto"/>
        <w:right w:val="none" w:sz="0" w:space="0" w:color="auto"/>
      </w:divBdr>
    </w:div>
    <w:div w:id="1303653053">
      <w:bodyDiv w:val="1"/>
      <w:marLeft w:val="0"/>
      <w:marRight w:val="0"/>
      <w:marTop w:val="0"/>
      <w:marBottom w:val="0"/>
      <w:divBdr>
        <w:top w:val="none" w:sz="0" w:space="0" w:color="auto"/>
        <w:left w:val="none" w:sz="0" w:space="0" w:color="auto"/>
        <w:bottom w:val="none" w:sz="0" w:space="0" w:color="auto"/>
        <w:right w:val="none" w:sz="0" w:space="0" w:color="auto"/>
      </w:divBdr>
    </w:div>
    <w:div w:id="1304430376">
      <w:bodyDiv w:val="1"/>
      <w:marLeft w:val="0"/>
      <w:marRight w:val="0"/>
      <w:marTop w:val="0"/>
      <w:marBottom w:val="0"/>
      <w:divBdr>
        <w:top w:val="none" w:sz="0" w:space="0" w:color="auto"/>
        <w:left w:val="none" w:sz="0" w:space="0" w:color="auto"/>
        <w:bottom w:val="none" w:sz="0" w:space="0" w:color="auto"/>
        <w:right w:val="none" w:sz="0" w:space="0" w:color="auto"/>
      </w:divBdr>
    </w:div>
    <w:div w:id="1305237923">
      <w:bodyDiv w:val="1"/>
      <w:marLeft w:val="0"/>
      <w:marRight w:val="0"/>
      <w:marTop w:val="0"/>
      <w:marBottom w:val="0"/>
      <w:divBdr>
        <w:top w:val="none" w:sz="0" w:space="0" w:color="auto"/>
        <w:left w:val="none" w:sz="0" w:space="0" w:color="auto"/>
        <w:bottom w:val="none" w:sz="0" w:space="0" w:color="auto"/>
        <w:right w:val="none" w:sz="0" w:space="0" w:color="auto"/>
      </w:divBdr>
    </w:div>
    <w:div w:id="1311054815">
      <w:bodyDiv w:val="1"/>
      <w:marLeft w:val="0"/>
      <w:marRight w:val="0"/>
      <w:marTop w:val="0"/>
      <w:marBottom w:val="0"/>
      <w:divBdr>
        <w:top w:val="none" w:sz="0" w:space="0" w:color="auto"/>
        <w:left w:val="none" w:sz="0" w:space="0" w:color="auto"/>
        <w:bottom w:val="none" w:sz="0" w:space="0" w:color="auto"/>
        <w:right w:val="none" w:sz="0" w:space="0" w:color="auto"/>
      </w:divBdr>
    </w:div>
    <w:div w:id="1321739304">
      <w:bodyDiv w:val="1"/>
      <w:marLeft w:val="0"/>
      <w:marRight w:val="0"/>
      <w:marTop w:val="0"/>
      <w:marBottom w:val="0"/>
      <w:divBdr>
        <w:top w:val="none" w:sz="0" w:space="0" w:color="auto"/>
        <w:left w:val="none" w:sz="0" w:space="0" w:color="auto"/>
        <w:bottom w:val="none" w:sz="0" w:space="0" w:color="auto"/>
        <w:right w:val="none" w:sz="0" w:space="0" w:color="auto"/>
      </w:divBdr>
    </w:div>
    <w:div w:id="1332873915">
      <w:bodyDiv w:val="1"/>
      <w:marLeft w:val="0"/>
      <w:marRight w:val="0"/>
      <w:marTop w:val="0"/>
      <w:marBottom w:val="0"/>
      <w:divBdr>
        <w:top w:val="none" w:sz="0" w:space="0" w:color="auto"/>
        <w:left w:val="none" w:sz="0" w:space="0" w:color="auto"/>
        <w:bottom w:val="none" w:sz="0" w:space="0" w:color="auto"/>
        <w:right w:val="none" w:sz="0" w:space="0" w:color="auto"/>
      </w:divBdr>
    </w:div>
    <w:div w:id="1342126945">
      <w:bodyDiv w:val="1"/>
      <w:marLeft w:val="0"/>
      <w:marRight w:val="0"/>
      <w:marTop w:val="0"/>
      <w:marBottom w:val="0"/>
      <w:divBdr>
        <w:top w:val="none" w:sz="0" w:space="0" w:color="auto"/>
        <w:left w:val="none" w:sz="0" w:space="0" w:color="auto"/>
        <w:bottom w:val="none" w:sz="0" w:space="0" w:color="auto"/>
        <w:right w:val="none" w:sz="0" w:space="0" w:color="auto"/>
      </w:divBdr>
    </w:div>
    <w:div w:id="1343514313">
      <w:bodyDiv w:val="1"/>
      <w:marLeft w:val="0"/>
      <w:marRight w:val="0"/>
      <w:marTop w:val="0"/>
      <w:marBottom w:val="0"/>
      <w:divBdr>
        <w:top w:val="none" w:sz="0" w:space="0" w:color="auto"/>
        <w:left w:val="none" w:sz="0" w:space="0" w:color="auto"/>
        <w:bottom w:val="none" w:sz="0" w:space="0" w:color="auto"/>
        <w:right w:val="none" w:sz="0" w:space="0" w:color="auto"/>
      </w:divBdr>
    </w:div>
    <w:div w:id="1344210222">
      <w:bodyDiv w:val="1"/>
      <w:marLeft w:val="0"/>
      <w:marRight w:val="0"/>
      <w:marTop w:val="0"/>
      <w:marBottom w:val="0"/>
      <w:divBdr>
        <w:top w:val="none" w:sz="0" w:space="0" w:color="auto"/>
        <w:left w:val="none" w:sz="0" w:space="0" w:color="auto"/>
        <w:bottom w:val="none" w:sz="0" w:space="0" w:color="auto"/>
        <w:right w:val="none" w:sz="0" w:space="0" w:color="auto"/>
      </w:divBdr>
    </w:div>
    <w:div w:id="1347898898">
      <w:bodyDiv w:val="1"/>
      <w:marLeft w:val="0"/>
      <w:marRight w:val="0"/>
      <w:marTop w:val="0"/>
      <w:marBottom w:val="0"/>
      <w:divBdr>
        <w:top w:val="none" w:sz="0" w:space="0" w:color="auto"/>
        <w:left w:val="none" w:sz="0" w:space="0" w:color="auto"/>
        <w:bottom w:val="none" w:sz="0" w:space="0" w:color="auto"/>
        <w:right w:val="none" w:sz="0" w:space="0" w:color="auto"/>
      </w:divBdr>
    </w:div>
    <w:div w:id="1358047035">
      <w:bodyDiv w:val="1"/>
      <w:marLeft w:val="0"/>
      <w:marRight w:val="0"/>
      <w:marTop w:val="0"/>
      <w:marBottom w:val="0"/>
      <w:divBdr>
        <w:top w:val="none" w:sz="0" w:space="0" w:color="auto"/>
        <w:left w:val="none" w:sz="0" w:space="0" w:color="auto"/>
        <w:bottom w:val="none" w:sz="0" w:space="0" w:color="auto"/>
        <w:right w:val="none" w:sz="0" w:space="0" w:color="auto"/>
      </w:divBdr>
    </w:div>
    <w:div w:id="1358237048">
      <w:bodyDiv w:val="1"/>
      <w:marLeft w:val="0"/>
      <w:marRight w:val="0"/>
      <w:marTop w:val="0"/>
      <w:marBottom w:val="0"/>
      <w:divBdr>
        <w:top w:val="none" w:sz="0" w:space="0" w:color="auto"/>
        <w:left w:val="none" w:sz="0" w:space="0" w:color="auto"/>
        <w:bottom w:val="none" w:sz="0" w:space="0" w:color="auto"/>
        <w:right w:val="none" w:sz="0" w:space="0" w:color="auto"/>
      </w:divBdr>
    </w:div>
    <w:div w:id="1359696263">
      <w:bodyDiv w:val="1"/>
      <w:marLeft w:val="0"/>
      <w:marRight w:val="0"/>
      <w:marTop w:val="0"/>
      <w:marBottom w:val="0"/>
      <w:divBdr>
        <w:top w:val="none" w:sz="0" w:space="0" w:color="auto"/>
        <w:left w:val="none" w:sz="0" w:space="0" w:color="auto"/>
        <w:bottom w:val="none" w:sz="0" w:space="0" w:color="auto"/>
        <w:right w:val="none" w:sz="0" w:space="0" w:color="auto"/>
      </w:divBdr>
    </w:div>
    <w:div w:id="1364358395">
      <w:bodyDiv w:val="1"/>
      <w:marLeft w:val="0"/>
      <w:marRight w:val="0"/>
      <w:marTop w:val="0"/>
      <w:marBottom w:val="0"/>
      <w:divBdr>
        <w:top w:val="none" w:sz="0" w:space="0" w:color="auto"/>
        <w:left w:val="none" w:sz="0" w:space="0" w:color="auto"/>
        <w:bottom w:val="none" w:sz="0" w:space="0" w:color="auto"/>
        <w:right w:val="none" w:sz="0" w:space="0" w:color="auto"/>
      </w:divBdr>
    </w:div>
    <w:div w:id="1373187686">
      <w:bodyDiv w:val="1"/>
      <w:marLeft w:val="0"/>
      <w:marRight w:val="0"/>
      <w:marTop w:val="0"/>
      <w:marBottom w:val="0"/>
      <w:divBdr>
        <w:top w:val="none" w:sz="0" w:space="0" w:color="auto"/>
        <w:left w:val="none" w:sz="0" w:space="0" w:color="auto"/>
        <w:bottom w:val="none" w:sz="0" w:space="0" w:color="auto"/>
        <w:right w:val="none" w:sz="0" w:space="0" w:color="auto"/>
      </w:divBdr>
    </w:div>
    <w:div w:id="1377388075">
      <w:bodyDiv w:val="1"/>
      <w:marLeft w:val="0"/>
      <w:marRight w:val="0"/>
      <w:marTop w:val="0"/>
      <w:marBottom w:val="0"/>
      <w:divBdr>
        <w:top w:val="none" w:sz="0" w:space="0" w:color="auto"/>
        <w:left w:val="none" w:sz="0" w:space="0" w:color="auto"/>
        <w:bottom w:val="none" w:sz="0" w:space="0" w:color="auto"/>
        <w:right w:val="none" w:sz="0" w:space="0" w:color="auto"/>
      </w:divBdr>
    </w:div>
    <w:div w:id="1378696431">
      <w:bodyDiv w:val="1"/>
      <w:marLeft w:val="0"/>
      <w:marRight w:val="0"/>
      <w:marTop w:val="0"/>
      <w:marBottom w:val="0"/>
      <w:divBdr>
        <w:top w:val="none" w:sz="0" w:space="0" w:color="auto"/>
        <w:left w:val="none" w:sz="0" w:space="0" w:color="auto"/>
        <w:bottom w:val="none" w:sz="0" w:space="0" w:color="auto"/>
        <w:right w:val="none" w:sz="0" w:space="0" w:color="auto"/>
      </w:divBdr>
    </w:div>
    <w:div w:id="1378774451">
      <w:bodyDiv w:val="1"/>
      <w:marLeft w:val="0"/>
      <w:marRight w:val="0"/>
      <w:marTop w:val="0"/>
      <w:marBottom w:val="0"/>
      <w:divBdr>
        <w:top w:val="none" w:sz="0" w:space="0" w:color="auto"/>
        <w:left w:val="none" w:sz="0" w:space="0" w:color="auto"/>
        <w:bottom w:val="none" w:sz="0" w:space="0" w:color="auto"/>
        <w:right w:val="none" w:sz="0" w:space="0" w:color="auto"/>
      </w:divBdr>
    </w:div>
    <w:div w:id="1380396613">
      <w:bodyDiv w:val="1"/>
      <w:marLeft w:val="0"/>
      <w:marRight w:val="0"/>
      <w:marTop w:val="0"/>
      <w:marBottom w:val="0"/>
      <w:divBdr>
        <w:top w:val="none" w:sz="0" w:space="0" w:color="auto"/>
        <w:left w:val="none" w:sz="0" w:space="0" w:color="auto"/>
        <w:bottom w:val="none" w:sz="0" w:space="0" w:color="auto"/>
        <w:right w:val="none" w:sz="0" w:space="0" w:color="auto"/>
      </w:divBdr>
    </w:div>
    <w:div w:id="1380780175">
      <w:bodyDiv w:val="1"/>
      <w:marLeft w:val="0"/>
      <w:marRight w:val="0"/>
      <w:marTop w:val="0"/>
      <w:marBottom w:val="0"/>
      <w:divBdr>
        <w:top w:val="none" w:sz="0" w:space="0" w:color="auto"/>
        <w:left w:val="none" w:sz="0" w:space="0" w:color="auto"/>
        <w:bottom w:val="none" w:sz="0" w:space="0" w:color="auto"/>
        <w:right w:val="none" w:sz="0" w:space="0" w:color="auto"/>
      </w:divBdr>
    </w:div>
    <w:div w:id="1381513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8457113">
      <w:bodyDiv w:val="1"/>
      <w:marLeft w:val="0"/>
      <w:marRight w:val="0"/>
      <w:marTop w:val="0"/>
      <w:marBottom w:val="0"/>
      <w:divBdr>
        <w:top w:val="none" w:sz="0" w:space="0" w:color="auto"/>
        <w:left w:val="none" w:sz="0" w:space="0" w:color="auto"/>
        <w:bottom w:val="none" w:sz="0" w:space="0" w:color="auto"/>
        <w:right w:val="none" w:sz="0" w:space="0" w:color="auto"/>
      </w:divBdr>
    </w:div>
    <w:div w:id="1393114787">
      <w:bodyDiv w:val="1"/>
      <w:marLeft w:val="0"/>
      <w:marRight w:val="0"/>
      <w:marTop w:val="0"/>
      <w:marBottom w:val="0"/>
      <w:divBdr>
        <w:top w:val="none" w:sz="0" w:space="0" w:color="auto"/>
        <w:left w:val="none" w:sz="0" w:space="0" w:color="auto"/>
        <w:bottom w:val="none" w:sz="0" w:space="0" w:color="auto"/>
        <w:right w:val="none" w:sz="0" w:space="0" w:color="auto"/>
      </w:divBdr>
    </w:div>
    <w:div w:id="1396390096">
      <w:bodyDiv w:val="1"/>
      <w:marLeft w:val="0"/>
      <w:marRight w:val="0"/>
      <w:marTop w:val="0"/>
      <w:marBottom w:val="0"/>
      <w:divBdr>
        <w:top w:val="none" w:sz="0" w:space="0" w:color="auto"/>
        <w:left w:val="none" w:sz="0" w:space="0" w:color="auto"/>
        <w:bottom w:val="none" w:sz="0" w:space="0" w:color="auto"/>
        <w:right w:val="none" w:sz="0" w:space="0" w:color="auto"/>
      </w:divBdr>
    </w:div>
    <w:div w:id="1398087874">
      <w:bodyDiv w:val="1"/>
      <w:marLeft w:val="0"/>
      <w:marRight w:val="0"/>
      <w:marTop w:val="0"/>
      <w:marBottom w:val="0"/>
      <w:divBdr>
        <w:top w:val="none" w:sz="0" w:space="0" w:color="auto"/>
        <w:left w:val="none" w:sz="0" w:space="0" w:color="auto"/>
        <w:bottom w:val="none" w:sz="0" w:space="0" w:color="auto"/>
        <w:right w:val="none" w:sz="0" w:space="0" w:color="auto"/>
      </w:divBdr>
    </w:div>
    <w:div w:id="1399208822">
      <w:bodyDiv w:val="1"/>
      <w:marLeft w:val="0"/>
      <w:marRight w:val="0"/>
      <w:marTop w:val="0"/>
      <w:marBottom w:val="0"/>
      <w:divBdr>
        <w:top w:val="none" w:sz="0" w:space="0" w:color="auto"/>
        <w:left w:val="none" w:sz="0" w:space="0" w:color="auto"/>
        <w:bottom w:val="none" w:sz="0" w:space="0" w:color="auto"/>
        <w:right w:val="none" w:sz="0" w:space="0" w:color="auto"/>
      </w:divBdr>
    </w:div>
    <w:div w:id="1403136545">
      <w:bodyDiv w:val="1"/>
      <w:marLeft w:val="0"/>
      <w:marRight w:val="0"/>
      <w:marTop w:val="0"/>
      <w:marBottom w:val="0"/>
      <w:divBdr>
        <w:top w:val="none" w:sz="0" w:space="0" w:color="auto"/>
        <w:left w:val="none" w:sz="0" w:space="0" w:color="auto"/>
        <w:bottom w:val="none" w:sz="0" w:space="0" w:color="auto"/>
        <w:right w:val="none" w:sz="0" w:space="0" w:color="auto"/>
      </w:divBdr>
    </w:div>
    <w:div w:id="1407613116">
      <w:bodyDiv w:val="1"/>
      <w:marLeft w:val="0"/>
      <w:marRight w:val="0"/>
      <w:marTop w:val="0"/>
      <w:marBottom w:val="0"/>
      <w:divBdr>
        <w:top w:val="none" w:sz="0" w:space="0" w:color="auto"/>
        <w:left w:val="none" w:sz="0" w:space="0" w:color="auto"/>
        <w:bottom w:val="none" w:sz="0" w:space="0" w:color="auto"/>
        <w:right w:val="none" w:sz="0" w:space="0" w:color="auto"/>
      </w:divBdr>
    </w:div>
    <w:div w:id="1412039915">
      <w:bodyDiv w:val="1"/>
      <w:marLeft w:val="0"/>
      <w:marRight w:val="0"/>
      <w:marTop w:val="0"/>
      <w:marBottom w:val="0"/>
      <w:divBdr>
        <w:top w:val="none" w:sz="0" w:space="0" w:color="auto"/>
        <w:left w:val="none" w:sz="0" w:space="0" w:color="auto"/>
        <w:bottom w:val="none" w:sz="0" w:space="0" w:color="auto"/>
        <w:right w:val="none" w:sz="0" w:space="0" w:color="auto"/>
      </w:divBdr>
    </w:div>
    <w:div w:id="1415081455">
      <w:bodyDiv w:val="1"/>
      <w:marLeft w:val="0"/>
      <w:marRight w:val="0"/>
      <w:marTop w:val="0"/>
      <w:marBottom w:val="0"/>
      <w:divBdr>
        <w:top w:val="none" w:sz="0" w:space="0" w:color="auto"/>
        <w:left w:val="none" w:sz="0" w:space="0" w:color="auto"/>
        <w:bottom w:val="none" w:sz="0" w:space="0" w:color="auto"/>
        <w:right w:val="none" w:sz="0" w:space="0" w:color="auto"/>
      </w:divBdr>
    </w:div>
    <w:div w:id="1415543147">
      <w:bodyDiv w:val="1"/>
      <w:marLeft w:val="0"/>
      <w:marRight w:val="0"/>
      <w:marTop w:val="0"/>
      <w:marBottom w:val="0"/>
      <w:divBdr>
        <w:top w:val="none" w:sz="0" w:space="0" w:color="auto"/>
        <w:left w:val="none" w:sz="0" w:space="0" w:color="auto"/>
        <w:bottom w:val="none" w:sz="0" w:space="0" w:color="auto"/>
        <w:right w:val="none" w:sz="0" w:space="0" w:color="auto"/>
      </w:divBdr>
    </w:div>
    <w:div w:id="1418558637">
      <w:bodyDiv w:val="1"/>
      <w:marLeft w:val="0"/>
      <w:marRight w:val="0"/>
      <w:marTop w:val="0"/>
      <w:marBottom w:val="0"/>
      <w:divBdr>
        <w:top w:val="none" w:sz="0" w:space="0" w:color="auto"/>
        <w:left w:val="none" w:sz="0" w:space="0" w:color="auto"/>
        <w:bottom w:val="none" w:sz="0" w:space="0" w:color="auto"/>
        <w:right w:val="none" w:sz="0" w:space="0" w:color="auto"/>
      </w:divBdr>
    </w:div>
    <w:div w:id="1425882778">
      <w:bodyDiv w:val="1"/>
      <w:marLeft w:val="0"/>
      <w:marRight w:val="0"/>
      <w:marTop w:val="0"/>
      <w:marBottom w:val="0"/>
      <w:divBdr>
        <w:top w:val="none" w:sz="0" w:space="0" w:color="auto"/>
        <w:left w:val="none" w:sz="0" w:space="0" w:color="auto"/>
        <w:bottom w:val="none" w:sz="0" w:space="0" w:color="auto"/>
        <w:right w:val="none" w:sz="0" w:space="0" w:color="auto"/>
      </w:divBdr>
    </w:div>
    <w:div w:id="1427729352">
      <w:bodyDiv w:val="1"/>
      <w:marLeft w:val="0"/>
      <w:marRight w:val="0"/>
      <w:marTop w:val="0"/>
      <w:marBottom w:val="0"/>
      <w:divBdr>
        <w:top w:val="none" w:sz="0" w:space="0" w:color="auto"/>
        <w:left w:val="none" w:sz="0" w:space="0" w:color="auto"/>
        <w:bottom w:val="none" w:sz="0" w:space="0" w:color="auto"/>
        <w:right w:val="none" w:sz="0" w:space="0" w:color="auto"/>
      </w:divBdr>
    </w:div>
    <w:div w:id="1428498566">
      <w:bodyDiv w:val="1"/>
      <w:marLeft w:val="0"/>
      <w:marRight w:val="0"/>
      <w:marTop w:val="0"/>
      <w:marBottom w:val="0"/>
      <w:divBdr>
        <w:top w:val="none" w:sz="0" w:space="0" w:color="auto"/>
        <w:left w:val="none" w:sz="0" w:space="0" w:color="auto"/>
        <w:bottom w:val="none" w:sz="0" w:space="0" w:color="auto"/>
        <w:right w:val="none" w:sz="0" w:space="0" w:color="auto"/>
      </w:divBdr>
    </w:div>
    <w:div w:id="1431386982">
      <w:bodyDiv w:val="1"/>
      <w:marLeft w:val="0"/>
      <w:marRight w:val="0"/>
      <w:marTop w:val="0"/>
      <w:marBottom w:val="0"/>
      <w:divBdr>
        <w:top w:val="none" w:sz="0" w:space="0" w:color="auto"/>
        <w:left w:val="none" w:sz="0" w:space="0" w:color="auto"/>
        <w:bottom w:val="none" w:sz="0" w:space="0" w:color="auto"/>
        <w:right w:val="none" w:sz="0" w:space="0" w:color="auto"/>
      </w:divBdr>
    </w:div>
    <w:div w:id="1434937346">
      <w:bodyDiv w:val="1"/>
      <w:marLeft w:val="0"/>
      <w:marRight w:val="0"/>
      <w:marTop w:val="0"/>
      <w:marBottom w:val="0"/>
      <w:divBdr>
        <w:top w:val="none" w:sz="0" w:space="0" w:color="auto"/>
        <w:left w:val="none" w:sz="0" w:space="0" w:color="auto"/>
        <w:bottom w:val="none" w:sz="0" w:space="0" w:color="auto"/>
        <w:right w:val="none" w:sz="0" w:space="0" w:color="auto"/>
      </w:divBdr>
    </w:div>
    <w:div w:id="1451046442">
      <w:bodyDiv w:val="1"/>
      <w:marLeft w:val="0"/>
      <w:marRight w:val="0"/>
      <w:marTop w:val="0"/>
      <w:marBottom w:val="0"/>
      <w:divBdr>
        <w:top w:val="none" w:sz="0" w:space="0" w:color="auto"/>
        <w:left w:val="none" w:sz="0" w:space="0" w:color="auto"/>
        <w:bottom w:val="none" w:sz="0" w:space="0" w:color="auto"/>
        <w:right w:val="none" w:sz="0" w:space="0" w:color="auto"/>
      </w:divBdr>
    </w:div>
    <w:div w:id="1452626762">
      <w:bodyDiv w:val="1"/>
      <w:marLeft w:val="0"/>
      <w:marRight w:val="0"/>
      <w:marTop w:val="0"/>
      <w:marBottom w:val="0"/>
      <w:divBdr>
        <w:top w:val="none" w:sz="0" w:space="0" w:color="auto"/>
        <w:left w:val="none" w:sz="0" w:space="0" w:color="auto"/>
        <w:bottom w:val="none" w:sz="0" w:space="0" w:color="auto"/>
        <w:right w:val="none" w:sz="0" w:space="0" w:color="auto"/>
      </w:divBdr>
    </w:div>
    <w:div w:id="1454129091">
      <w:bodyDiv w:val="1"/>
      <w:marLeft w:val="0"/>
      <w:marRight w:val="0"/>
      <w:marTop w:val="0"/>
      <w:marBottom w:val="0"/>
      <w:divBdr>
        <w:top w:val="none" w:sz="0" w:space="0" w:color="auto"/>
        <w:left w:val="none" w:sz="0" w:space="0" w:color="auto"/>
        <w:bottom w:val="none" w:sz="0" w:space="0" w:color="auto"/>
        <w:right w:val="none" w:sz="0" w:space="0" w:color="auto"/>
      </w:divBdr>
    </w:div>
    <w:div w:id="145767440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2044372">
      <w:bodyDiv w:val="1"/>
      <w:marLeft w:val="0"/>
      <w:marRight w:val="0"/>
      <w:marTop w:val="0"/>
      <w:marBottom w:val="0"/>
      <w:divBdr>
        <w:top w:val="none" w:sz="0" w:space="0" w:color="auto"/>
        <w:left w:val="none" w:sz="0" w:space="0" w:color="auto"/>
        <w:bottom w:val="none" w:sz="0" w:space="0" w:color="auto"/>
        <w:right w:val="none" w:sz="0" w:space="0" w:color="auto"/>
      </w:divBdr>
    </w:div>
    <w:div w:id="1487546950">
      <w:bodyDiv w:val="1"/>
      <w:marLeft w:val="0"/>
      <w:marRight w:val="0"/>
      <w:marTop w:val="0"/>
      <w:marBottom w:val="0"/>
      <w:divBdr>
        <w:top w:val="none" w:sz="0" w:space="0" w:color="auto"/>
        <w:left w:val="none" w:sz="0" w:space="0" w:color="auto"/>
        <w:bottom w:val="none" w:sz="0" w:space="0" w:color="auto"/>
        <w:right w:val="none" w:sz="0" w:space="0" w:color="auto"/>
      </w:divBdr>
    </w:div>
    <w:div w:id="1488596368">
      <w:bodyDiv w:val="1"/>
      <w:marLeft w:val="0"/>
      <w:marRight w:val="0"/>
      <w:marTop w:val="0"/>
      <w:marBottom w:val="0"/>
      <w:divBdr>
        <w:top w:val="none" w:sz="0" w:space="0" w:color="auto"/>
        <w:left w:val="none" w:sz="0" w:space="0" w:color="auto"/>
        <w:bottom w:val="none" w:sz="0" w:space="0" w:color="auto"/>
        <w:right w:val="none" w:sz="0" w:space="0" w:color="auto"/>
      </w:divBdr>
    </w:div>
    <w:div w:id="1489709166">
      <w:bodyDiv w:val="1"/>
      <w:marLeft w:val="0"/>
      <w:marRight w:val="0"/>
      <w:marTop w:val="0"/>
      <w:marBottom w:val="0"/>
      <w:divBdr>
        <w:top w:val="none" w:sz="0" w:space="0" w:color="auto"/>
        <w:left w:val="none" w:sz="0" w:space="0" w:color="auto"/>
        <w:bottom w:val="none" w:sz="0" w:space="0" w:color="auto"/>
        <w:right w:val="none" w:sz="0" w:space="0" w:color="auto"/>
      </w:divBdr>
    </w:div>
    <w:div w:id="1493721370">
      <w:bodyDiv w:val="1"/>
      <w:marLeft w:val="0"/>
      <w:marRight w:val="0"/>
      <w:marTop w:val="0"/>
      <w:marBottom w:val="0"/>
      <w:divBdr>
        <w:top w:val="none" w:sz="0" w:space="0" w:color="auto"/>
        <w:left w:val="none" w:sz="0" w:space="0" w:color="auto"/>
        <w:bottom w:val="none" w:sz="0" w:space="0" w:color="auto"/>
        <w:right w:val="none" w:sz="0" w:space="0" w:color="auto"/>
      </w:divBdr>
    </w:div>
    <w:div w:id="1506478199">
      <w:bodyDiv w:val="1"/>
      <w:marLeft w:val="0"/>
      <w:marRight w:val="0"/>
      <w:marTop w:val="0"/>
      <w:marBottom w:val="0"/>
      <w:divBdr>
        <w:top w:val="none" w:sz="0" w:space="0" w:color="auto"/>
        <w:left w:val="none" w:sz="0" w:space="0" w:color="auto"/>
        <w:bottom w:val="none" w:sz="0" w:space="0" w:color="auto"/>
        <w:right w:val="none" w:sz="0" w:space="0" w:color="auto"/>
      </w:divBdr>
    </w:div>
    <w:div w:id="1507020272">
      <w:bodyDiv w:val="1"/>
      <w:marLeft w:val="0"/>
      <w:marRight w:val="0"/>
      <w:marTop w:val="0"/>
      <w:marBottom w:val="0"/>
      <w:divBdr>
        <w:top w:val="none" w:sz="0" w:space="0" w:color="auto"/>
        <w:left w:val="none" w:sz="0" w:space="0" w:color="auto"/>
        <w:bottom w:val="none" w:sz="0" w:space="0" w:color="auto"/>
        <w:right w:val="none" w:sz="0" w:space="0" w:color="auto"/>
      </w:divBdr>
    </w:div>
    <w:div w:id="1518154712">
      <w:bodyDiv w:val="1"/>
      <w:marLeft w:val="0"/>
      <w:marRight w:val="0"/>
      <w:marTop w:val="0"/>
      <w:marBottom w:val="0"/>
      <w:divBdr>
        <w:top w:val="none" w:sz="0" w:space="0" w:color="auto"/>
        <w:left w:val="none" w:sz="0" w:space="0" w:color="auto"/>
        <w:bottom w:val="none" w:sz="0" w:space="0" w:color="auto"/>
        <w:right w:val="none" w:sz="0" w:space="0" w:color="auto"/>
      </w:divBdr>
    </w:div>
    <w:div w:id="1523351329">
      <w:bodyDiv w:val="1"/>
      <w:marLeft w:val="0"/>
      <w:marRight w:val="0"/>
      <w:marTop w:val="0"/>
      <w:marBottom w:val="0"/>
      <w:divBdr>
        <w:top w:val="none" w:sz="0" w:space="0" w:color="auto"/>
        <w:left w:val="none" w:sz="0" w:space="0" w:color="auto"/>
        <w:bottom w:val="none" w:sz="0" w:space="0" w:color="auto"/>
        <w:right w:val="none" w:sz="0" w:space="0" w:color="auto"/>
      </w:divBdr>
    </w:div>
    <w:div w:id="1549032075">
      <w:bodyDiv w:val="1"/>
      <w:marLeft w:val="0"/>
      <w:marRight w:val="0"/>
      <w:marTop w:val="0"/>
      <w:marBottom w:val="0"/>
      <w:divBdr>
        <w:top w:val="none" w:sz="0" w:space="0" w:color="auto"/>
        <w:left w:val="none" w:sz="0" w:space="0" w:color="auto"/>
        <w:bottom w:val="none" w:sz="0" w:space="0" w:color="auto"/>
        <w:right w:val="none" w:sz="0" w:space="0" w:color="auto"/>
      </w:divBdr>
    </w:div>
    <w:div w:id="1552499996">
      <w:bodyDiv w:val="1"/>
      <w:marLeft w:val="0"/>
      <w:marRight w:val="0"/>
      <w:marTop w:val="0"/>
      <w:marBottom w:val="0"/>
      <w:divBdr>
        <w:top w:val="none" w:sz="0" w:space="0" w:color="auto"/>
        <w:left w:val="none" w:sz="0" w:space="0" w:color="auto"/>
        <w:bottom w:val="none" w:sz="0" w:space="0" w:color="auto"/>
        <w:right w:val="none" w:sz="0" w:space="0" w:color="auto"/>
      </w:divBdr>
    </w:div>
    <w:div w:id="1556548071">
      <w:bodyDiv w:val="1"/>
      <w:marLeft w:val="0"/>
      <w:marRight w:val="0"/>
      <w:marTop w:val="0"/>
      <w:marBottom w:val="0"/>
      <w:divBdr>
        <w:top w:val="none" w:sz="0" w:space="0" w:color="auto"/>
        <w:left w:val="none" w:sz="0" w:space="0" w:color="auto"/>
        <w:bottom w:val="none" w:sz="0" w:space="0" w:color="auto"/>
        <w:right w:val="none" w:sz="0" w:space="0" w:color="auto"/>
      </w:divBdr>
    </w:div>
    <w:div w:id="1556963891">
      <w:bodyDiv w:val="1"/>
      <w:marLeft w:val="0"/>
      <w:marRight w:val="0"/>
      <w:marTop w:val="0"/>
      <w:marBottom w:val="0"/>
      <w:divBdr>
        <w:top w:val="none" w:sz="0" w:space="0" w:color="auto"/>
        <w:left w:val="none" w:sz="0" w:space="0" w:color="auto"/>
        <w:bottom w:val="none" w:sz="0" w:space="0" w:color="auto"/>
        <w:right w:val="none" w:sz="0" w:space="0" w:color="auto"/>
      </w:divBdr>
    </w:div>
    <w:div w:id="1557084568">
      <w:bodyDiv w:val="1"/>
      <w:marLeft w:val="0"/>
      <w:marRight w:val="0"/>
      <w:marTop w:val="0"/>
      <w:marBottom w:val="0"/>
      <w:divBdr>
        <w:top w:val="none" w:sz="0" w:space="0" w:color="auto"/>
        <w:left w:val="none" w:sz="0" w:space="0" w:color="auto"/>
        <w:bottom w:val="none" w:sz="0" w:space="0" w:color="auto"/>
        <w:right w:val="none" w:sz="0" w:space="0" w:color="auto"/>
      </w:divBdr>
    </w:div>
    <w:div w:id="1557542184">
      <w:bodyDiv w:val="1"/>
      <w:marLeft w:val="0"/>
      <w:marRight w:val="0"/>
      <w:marTop w:val="0"/>
      <w:marBottom w:val="0"/>
      <w:divBdr>
        <w:top w:val="none" w:sz="0" w:space="0" w:color="auto"/>
        <w:left w:val="none" w:sz="0" w:space="0" w:color="auto"/>
        <w:bottom w:val="none" w:sz="0" w:space="0" w:color="auto"/>
        <w:right w:val="none" w:sz="0" w:space="0" w:color="auto"/>
      </w:divBdr>
    </w:div>
    <w:div w:id="1564483823">
      <w:bodyDiv w:val="1"/>
      <w:marLeft w:val="0"/>
      <w:marRight w:val="0"/>
      <w:marTop w:val="0"/>
      <w:marBottom w:val="0"/>
      <w:divBdr>
        <w:top w:val="none" w:sz="0" w:space="0" w:color="auto"/>
        <w:left w:val="none" w:sz="0" w:space="0" w:color="auto"/>
        <w:bottom w:val="none" w:sz="0" w:space="0" w:color="auto"/>
        <w:right w:val="none" w:sz="0" w:space="0" w:color="auto"/>
      </w:divBdr>
    </w:div>
    <w:div w:id="156487474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6125">
      <w:bodyDiv w:val="1"/>
      <w:marLeft w:val="0"/>
      <w:marRight w:val="0"/>
      <w:marTop w:val="0"/>
      <w:marBottom w:val="0"/>
      <w:divBdr>
        <w:top w:val="none" w:sz="0" w:space="0" w:color="auto"/>
        <w:left w:val="none" w:sz="0" w:space="0" w:color="auto"/>
        <w:bottom w:val="none" w:sz="0" w:space="0" w:color="auto"/>
        <w:right w:val="none" w:sz="0" w:space="0" w:color="auto"/>
      </w:divBdr>
    </w:div>
    <w:div w:id="1574702354">
      <w:bodyDiv w:val="1"/>
      <w:marLeft w:val="0"/>
      <w:marRight w:val="0"/>
      <w:marTop w:val="0"/>
      <w:marBottom w:val="0"/>
      <w:divBdr>
        <w:top w:val="none" w:sz="0" w:space="0" w:color="auto"/>
        <w:left w:val="none" w:sz="0" w:space="0" w:color="auto"/>
        <w:bottom w:val="none" w:sz="0" w:space="0" w:color="auto"/>
        <w:right w:val="none" w:sz="0" w:space="0" w:color="auto"/>
      </w:divBdr>
    </w:div>
    <w:div w:id="1578125462">
      <w:bodyDiv w:val="1"/>
      <w:marLeft w:val="0"/>
      <w:marRight w:val="0"/>
      <w:marTop w:val="0"/>
      <w:marBottom w:val="0"/>
      <w:divBdr>
        <w:top w:val="none" w:sz="0" w:space="0" w:color="auto"/>
        <w:left w:val="none" w:sz="0" w:space="0" w:color="auto"/>
        <w:bottom w:val="none" w:sz="0" w:space="0" w:color="auto"/>
        <w:right w:val="none" w:sz="0" w:space="0" w:color="auto"/>
      </w:divBdr>
    </w:div>
    <w:div w:id="1580553009">
      <w:bodyDiv w:val="1"/>
      <w:marLeft w:val="0"/>
      <w:marRight w:val="0"/>
      <w:marTop w:val="0"/>
      <w:marBottom w:val="0"/>
      <w:divBdr>
        <w:top w:val="none" w:sz="0" w:space="0" w:color="auto"/>
        <w:left w:val="none" w:sz="0" w:space="0" w:color="auto"/>
        <w:bottom w:val="none" w:sz="0" w:space="0" w:color="auto"/>
        <w:right w:val="none" w:sz="0" w:space="0" w:color="auto"/>
      </w:divBdr>
    </w:div>
    <w:div w:id="1580747728">
      <w:bodyDiv w:val="1"/>
      <w:marLeft w:val="0"/>
      <w:marRight w:val="0"/>
      <w:marTop w:val="0"/>
      <w:marBottom w:val="0"/>
      <w:divBdr>
        <w:top w:val="none" w:sz="0" w:space="0" w:color="auto"/>
        <w:left w:val="none" w:sz="0" w:space="0" w:color="auto"/>
        <w:bottom w:val="none" w:sz="0" w:space="0" w:color="auto"/>
        <w:right w:val="none" w:sz="0" w:space="0" w:color="auto"/>
      </w:divBdr>
    </w:div>
    <w:div w:id="1586914882">
      <w:bodyDiv w:val="1"/>
      <w:marLeft w:val="0"/>
      <w:marRight w:val="0"/>
      <w:marTop w:val="0"/>
      <w:marBottom w:val="0"/>
      <w:divBdr>
        <w:top w:val="none" w:sz="0" w:space="0" w:color="auto"/>
        <w:left w:val="none" w:sz="0" w:space="0" w:color="auto"/>
        <w:bottom w:val="none" w:sz="0" w:space="0" w:color="auto"/>
        <w:right w:val="none" w:sz="0" w:space="0" w:color="auto"/>
      </w:divBdr>
    </w:div>
    <w:div w:id="1593122565">
      <w:bodyDiv w:val="1"/>
      <w:marLeft w:val="0"/>
      <w:marRight w:val="0"/>
      <w:marTop w:val="0"/>
      <w:marBottom w:val="0"/>
      <w:divBdr>
        <w:top w:val="none" w:sz="0" w:space="0" w:color="auto"/>
        <w:left w:val="none" w:sz="0" w:space="0" w:color="auto"/>
        <w:bottom w:val="none" w:sz="0" w:space="0" w:color="auto"/>
        <w:right w:val="none" w:sz="0" w:space="0" w:color="auto"/>
      </w:divBdr>
    </w:div>
    <w:div w:id="1598097168">
      <w:bodyDiv w:val="1"/>
      <w:marLeft w:val="0"/>
      <w:marRight w:val="0"/>
      <w:marTop w:val="0"/>
      <w:marBottom w:val="0"/>
      <w:divBdr>
        <w:top w:val="none" w:sz="0" w:space="0" w:color="auto"/>
        <w:left w:val="none" w:sz="0" w:space="0" w:color="auto"/>
        <w:bottom w:val="none" w:sz="0" w:space="0" w:color="auto"/>
        <w:right w:val="none" w:sz="0" w:space="0" w:color="auto"/>
      </w:divBdr>
    </w:div>
    <w:div w:id="1601445556">
      <w:bodyDiv w:val="1"/>
      <w:marLeft w:val="0"/>
      <w:marRight w:val="0"/>
      <w:marTop w:val="0"/>
      <w:marBottom w:val="0"/>
      <w:divBdr>
        <w:top w:val="none" w:sz="0" w:space="0" w:color="auto"/>
        <w:left w:val="none" w:sz="0" w:space="0" w:color="auto"/>
        <w:bottom w:val="none" w:sz="0" w:space="0" w:color="auto"/>
        <w:right w:val="none" w:sz="0" w:space="0" w:color="auto"/>
      </w:divBdr>
    </w:div>
    <w:div w:id="1605989602">
      <w:bodyDiv w:val="1"/>
      <w:marLeft w:val="0"/>
      <w:marRight w:val="0"/>
      <w:marTop w:val="0"/>
      <w:marBottom w:val="0"/>
      <w:divBdr>
        <w:top w:val="none" w:sz="0" w:space="0" w:color="auto"/>
        <w:left w:val="none" w:sz="0" w:space="0" w:color="auto"/>
        <w:bottom w:val="none" w:sz="0" w:space="0" w:color="auto"/>
        <w:right w:val="none" w:sz="0" w:space="0" w:color="auto"/>
      </w:divBdr>
    </w:div>
    <w:div w:id="1606696124">
      <w:bodyDiv w:val="1"/>
      <w:marLeft w:val="0"/>
      <w:marRight w:val="0"/>
      <w:marTop w:val="0"/>
      <w:marBottom w:val="0"/>
      <w:divBdr>
        <w:top w:val="none" w:sz="0" w:space="0" w:color="auto"/>
        <w:left w:val="none" w:sz="0" w:space="0" w:color="auto"/>
        <w:bottom w:val="none" w:sz="0" w:space="0" w:color="auto"/>
        <w:right w:val="none" w:sz="0" w:space="0" w:color="auto"/>
      </w:divBdr>
    </w:div>
    <w:div w:id="1615208395">
      <w:bodyDiv w:val="1"/>
      <w:marLeft w:val="0"/>
      <w:marRight w:val="0"/>
      <w:marTop w:val="0"/>
      <w:marBottom w:val="0"/>
      <w:divBdr>
        <w:top w:val="none" w:sz="0" w:space="0" w:color="auto"/>
        <w:left w:val="none" w:sz="0" w:space="0" w:color="auto"/>
        <w:bottom w:val="none" w:sz="0" w:space="0" w:color="auto"/>
        <w:right w:val="none" w:sz="0" w:space="0" w:color="auto"/>
      </w:divBdr>
    </w:div>
    <w:div w:id="1616213388">
      <w:bodyDiv w:val="1"/>
      <w:marLeft w:val="0"/>
      <w:marRight w:val="0"/>
      <w:marTop w:val="0"/>
      <w:marBottom w:val="0"/>
      <w:divBdr>
        <w:top w:val="none" w:sz="0" w:space="0" w:color="auto"/>
        <w:left w:val="none" w:sz="0" w:space="0" w:color="auto"/>
        <w:bottom w:val="none" w:sz="0" w:space="0" w:color="auto"/>
        <w:right w:val="none" w:sz="0" w:space="0" w:color="auto"/>
      </w:divBdr>
    </w:div>
    <w:div w:id="1619947433">
      <w:bodyDiv w:val="1"/>
      <w:marLeft w:val="0"/>
      <w:marRight w:val="0"/>
      <w:marTop w:val="0"/>
      <w:marBottom w:val="0"/>
      <w:divBdr>
        <w:top w:val="none" w:sz="0" w:space="0" w:color="auto"/>
        <w:left w:val="none" w:sz="0" w:space="0" w:color="auto"/>
        <w:bottom w:val="none" w:sz="0" w:space="0" w:color="auto"/>
        <w:right w:val="none" w:sz="0" w:space="0" w:color="auto"/>
      </w:divBdr>
    </w:div>
    <w:div w:id="1628929625">
      <w:bodyDiv w:val="1"/>
      <w:marLeft w:val="0"/>
      <w:marRight w:val="0"/>
      <w:marTop w:val="0"/>
      <w:marBottom w:val="0"/>
      <w:divBdr>
        <w:top w:val="none" w:sz="0" w:space="0" w:color="auto"/>
        <w:left w:val="none" w:sz="0" w:space="0" w:color="auto"/>
        <w:bottom w:val="none" w:sz="0" w:space="0" w:color="auto"/>
        <w:right w:val="none" w:sz="0" w:space="0" w:color="auto"/>
      </w:divBdr>
    </w:div>
    <w:div w:id="1636443602">
      <w:bodyDiv w:val="1"/>
      <w:marLeft w:val="0"/>
      <w:marRight w:val="0"/>
      <w:marTop w:val="0"/>
      <w:marBottom w:val="0"/>
      <w:divBdr>
        <w:top w:val="none" w:sz="0" w:space="0" w:color="auto"/>
        <w:left w:val="none" w:sz="0" w:space="0" w:color="auto"/>
        <w:bottom w:val="none" w:sz="0" w:space="0" w:color="auto"/>
        <w:right w:val="none" w:sz="0" w:space="0" w:color="auto"/>
      </w:divBdr>
    </w:div>
    <w:div w:id="1636792122">
      <w:bodyDiv w:val="1"/>
      <w:marLeft w:val="0"/>
      <w:marRight w:val="0"/>
      <w:marTop w:val="0"/>
      <w:marBottom w:val="0"/>
      <w:divBdr>
        <w:top w:val="none" w:sz="0" w:space="0" w:color="auto"/>
        <w:left w:val="none" w:sz="0" w:space="0" w:color="auto"/>
        <w:bottom w:val="none" w:sz="0" w:space="0" w:color="auto"/>
        <w:right w:val="none" w:sz="0" w:space="0" w:color="auto"/>
      </w:divBdr>
    </w:div>
    <w:div w:id="164686089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932049">
      <w:bodyDiv w:val="1"/>
      <w:marLeft w:val="0"/>
      <w:marRight w:val="0"/>
      <w:marTop w:val="0"/>
      <w:marBottom w:val="0"/>
      <w:divBdr>
        <w:top w:val="none" w:sz="0" w:space="0" w:color="auto"/>
        <w:left w:val="none" w:sz="0" w:space="0" w:color="auto"/>
        <w:bottom w:val="none" w:sz="0" w:space="0" w:color="auto"/>
        <w:right w:val="none" w:sz="0" w:space="0" w:color="auto"/>
      </w:divBdr>
    </w:div>
    <w:div w:id="1650477675">
      <w:bodyDiv w:val="1"/>
      <w:marLeft w:val="0"/>
      <w:marRight w:val="0"/>
      <w:marTop w:val="0"/>
      <w:marBottom w:val="0"/>
      <w:divBdr>
        <w:top w:val="none" w:sz="0" w:space="0" w:color="auto"/>
        <w:left w:val="none" w:sz="0" w:space="0" w:color="auto"/>
        <w:bottom w:val="none" w:sz="0" w:space="0" w:color="auto"/>
        <w:right w:val="none" w:sz="0" w:space="0" w:color="auto"/>
      </w:divBdr>
    </w:div>
    <w:div w:id="165302208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3951282">
      <w:bodyDiv w:val="1"/>
      <w:marLeft w:val="0"/>
      <w:marRight w:val="0"/>
      <w:marTop w:val="0"/>
      <w:marBottom w:val="0"/>
      <w:divBdr>
        <w:top w:val="none" w:sz="0" w:space="0" w:color="auto"/>
        <w:left w:val="none" w:sz="0" w:space="0" w:color="auto"/>
        <w:bottom w:val="none" w:sz="0" w:space="0" w:color="auto"/>
        <w:right w:val="none" w:sz="0" w:space="0" w:color="auto"/>
      </w:divBdr>
    </w:div>
    <w:div w:id="1677264008">
      <w:bodyDiv w:val="1"/>
      <w:marLeft w:val="0"/>
      <w:marRight w:val="0"/>
      <w:marTop w:val="0"/>
      <w:marBottom w:val="0"/>
      <w:divBdr>
        <w:top w:val="none" w:sz="0" w:space="0" w:color="auto"/>
        <w:left w:val="none" w:sz="0" w:space="0" w:color="auto"/>
        <w:bottom w:val="none" w:sz="0" w:space="0" w:color="auto"/>
        <w:right w:val="none" w:sz="0" w:space="0" w:color="auto"/>
      </w:divBdr>
    </w:div>
    <w:div w:id="1682122709">
      <w:bodyDiv w:val="1"/>
      <w:marLeft w:val="0"/>
      <w:marRight w:val="0"/>
      <w:marTop w:val="0"/>
      <w:marBottom w:val="0"/>
      <w:divBdr>
        <w:top w:val="none" w:sz="0" w:space="0" w:color="auto"/>
        <w:left w:val="none" w:sz="0" w:space="0" w:color="auto"/>
        <w:bottom w:val="none" w:sz="0" w:space="0" w:color="auto"/>
        <w:right w:val="none" w:sz="0" w:space="0" w:color="auto"/>
      </w:divBdr>
    </w:div>
    <w:div w:id="1683126833">
      <w:bodyDiv w:val="1"/>
      <w:marLeft w:val="0"/>
      <w:marRight w:val="0"/>
      <w:marTop w:val="0"/>
      <w:marBottom w:val="0"/>
      <w:divBdr>
        <w:top w:val="none" w:sz="0" w:space="0" w:color="auto"/>
        <w:left w:val="none" w:sz="0" w:space="0" w:color="auto"/>
        <w:bottom w:val="none" w:sz="0" w:space="0" w:color="auto"/>
        <w:right w:val="none" w:sz="0" w:space="0" w:color="auto"/>
      </w:divBdr>
    </w:div>
    <w:div w:id="16862061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1933975">
      <w:bodyDiv w:val="1"/>
      <w:marLeft w:val="0"/>
      <w:marRight w:val="0"/>
      <w:marTop w:val="0"/>
      <w:marBottom w:val="0"/>
      <w:divBdr>
        <w:top w:val="none" w:sz="0" w:space="0" w:color="auto"/>
        <w:left w:val="none" w:sz="0" w:space="0" w:color="auto"/>
        <w:bottom w:val="none" w:sz="0" w:space="0" w:color="auto"/>
        <w:right w:val="none" w:sz="0" w:space="0" w:color="auto"/>
      </w:divBdr>
    </w:div>
    <w:div w:id="1704944186">
      <w:bodyDiv w:val="1"/>
      <w:marLeft w:val="0"/>
      <w:marRight w:val="0"/>
      <w:marTop w:val="0"/>
      <w:marBottom w:val="0"/>
      <w:divBdr>
        <w:top w:val="none" w:sz="0" w:space="0" w:color="auto"/>
        <w:left w:val="none" w:sz="0" w:space="0" w:color="auto"/>
        <w:bottom w:val="none" w:sz="0" w:space="0" w:color="auto"/>
        <w:right w:val="none" w:sz="0" w:space="0" w:color="auto"/>
      </w:divBdr>
    </w:div>
    <w:div w:id="1712261105">
      <w:bodyDiv w:val="1"/>
      <w:marLeft w:val="0"/>
      <w:marRight w:val="0"/>
      <w:marTop w:val="0"/>
      <w:marBottom w:val="0"/>
      <w:divBdr>
        <w:top w:val="none" w:sz="0" w:space="0" w:color="auto"/>
        <w:left w:val="none" w:sz="0" w:space="0" w:color="auto"/>
        <w:bottom w:val="none" w:sz="0" w:space="0" w:color="auto"/>
        <w:right w:val="none" w:sz="0" w:space="0" w:color="auto"/>
      </w:divBdr>
    </w:div>
    <w:div w:id="1713915632">
      <w:bodyDiv w:val="1"/>
      <w:marLeft w:val="0"/>
      <w:marRight w:val="0"/>
      <w:marTop w:val="0"/>
      <w:marBottom w:val="0"/>
      <w:divBdr>
        <w:top w:val="none" w:sz="0" w:space="0" w:color="auto"/>
        <w:left w:val="none" w:sz="0" w:space="0" w:color="auto"/>
        <w:bottom w:val="none" w:sz="0" w:space="0" w:color="auto"/>
        <w:right w:val="none" w:sz="0" w:space="0" w:color="auto"/>
      </w:divBdr>
    </w:div>
    <w:div w:id="1714110561">
      <w:bodyDiv w:val="1"/>
      <w:marLeft w:val="0"/>
      <w:marRight w:val="0"/>
      <w:marTop w:val="0"/>
      <w:marBottom w:val="0"/>
      <w:divBdr>
        <w:top w:val="none" w:sz="0" w:space="0" w:color="auto"/>
        <w:left w:val="none" w:sz="0" w:space="0" w:color="auto"/>
        <w:bottom w:val="none" w:sz="0" w:space="0" w:color="auto"/>
        <w:right w:val="none" w:sz="0" w:space="0" w:color="auto"/>
      </w:divBdr>
    </w:div>
    <w:div w:id="1722435285">
      <w:bodyDiv w:val="1"/>
      <w:marLeft w:val="0"/>
      <w:marRight w:val="0"/>
      <w:marTop w:val="0"/>
      <w:marBottom w:val="0"/>
      <w:divBdr>
        <w:top w:val="none" w:sz="0" w:space="0" w:color="auto"/>
        <w:left w:val="none" w:sz="0" w:space="0" w:color="auto"/>
        <w:bottom w:val="none" w:sz="0" w:space="0" w:color="auto"/>
        <w:right w:val="none" w:sz="0" w:space="0" w:color="auto"/>
      </w:divBdr>
    </w:div>
    <w:div w:id="1723140335">
      <w:bodyDiv w:val="1"/>
      <w:marLeft w:val="0"/>
      <w:marRight w:val="0"/>
      <w:marTop w:val="0"/>
      <w:marBottom w:val="0"/>
      <w:divBdr>
        <w:top w:val="none" w:sz="0" w:space="0" w:color="auto"/>
        <w:left w:val="none" w:sz="0" w:space="0" w:color="auto"/>
        <w:bottom w:val="none" w:sz="0" w:space="0" w:color="auto"/>
        <w:right w:val="none" w:sz="0" w:space="0" w:color="auto"/>
      </w:divBdr>
    </w:div>
    <w:div w:id="1736198474">
      <w:bodyDiv w:val="1"/>
      <w:marLeft w:val="0"/>
      <w:marRight w:val="0"/>
      <w:marTop w:val="0"/>
      <w:marBottom w:val="0"/>
      <w:divBdr>
        <w:top w:val="none" w:sz="0" w:space="0" w:color="auto"/>
        <w:left w:val="none" w:sz="0" w:space="0" w:color="auto"/>
        <w:bottom w:val="none" w:sz="0" w:space="0" w:color="auto"/>
        <w:right w:val="none" w:sz="0" w:space="0" w:color="auto"/>
      </w:divBdr>
    </w:div>
    <w:div w:id="1741099555">
      <w:bodyDiv w:val="1"/>
      <w:marLeft w:val="0"/>
      <w:marRight w:val="0"/>
      <w:marTop w:val="0"/>
      <w:marBottom w:val="0"/>
      <w:divBdr>
        <w:top w:val="none" w:sz="0" w:space="0" w:color="auto"/>
        <w:left w:val="none" w:sz="0" w:space="0" w:color="auto"/>
        <w:bottom w:val="none" w:sz="0" w:space="0" w:color="auto"/>
        <w:right w:val="none" w:sz="0" w:space="0" w:color="auto"/>
      </w:divBdr>
    </w:div>
    <w:div w:id="1742167811">
      <w:bodyDiv w:val="1"/>
      <w:marLeft w:val="0"/>
      <w:marRight w:val="0"/>
      <w:marTop w:val="0"/>
      <w:marBottom w:val="0"/>
      <w:divBdr>
        <w:top w:val="none" w:sz="0" w:space="0" w:color="auto"/>
        <w:left w:val="none" w:sz="0" w:space="0" w:color="auto"/>
        <w:bottom w:val="none" w:sz="0" w:space="0" w:color="auto"/>
        <w:right w:val="none" w:sz="0" w:space="0" w:color="auto"/>
      </w:divBdr>
    </w:div>
    <w:div w:id="1743746781">
      <w:bodyDiv w:val="1"/>
      <w:marLeft w:val="0"/>
      <w:marRight w:val="0"/>
      <w:marTop w:val="0"/>
      <w:marBottom w:val="0"/>
      <w:divBdr>
        <w:top w:val="none" w:sz="0" w:space="0" w:color="auto"/>
        <w:left w:val="none" w:sz="0" w:space="0" w:color="auto"/>
        <w:bottom w:val="none" w:sz="0" w:space="0" w:color="auto"/>
        <w:right w:val="none" w:sz="0" w:space="0" w:color="auto"/>
      </w:divBdr>
    </w:div>
    <w:div w:id="1744179959">
      <w:bodyDiv w:val="1"/>
      <w:marLeft w:val="0"/>
      <w:marRight w:val="0"/>
      <w:marTop w:val="0"/>
      <w:marBottom w:val="0"/>
      <w:divBdr>
        <w:top w:val="none" w:sz="0" w:space="0" w:color="auto"/>
        <w:left w:val="none" w:sz="0" w:space="0" w:color="auto"/>
        <w:bottom w:val="none" w:sz="0" w:space="0" w:color="auto"/>
        <w:right w:val="none" w:sz="0" w:space="0" w:color="auto"/>
      </w:divBdr>
    </w:div>
    <w:div w:id="1746993627">
      <w:bodyDiv w:val="1"/>
      <w:marLeft w:val="0"/>
      <w:marRight w:val="0"/>
      <w:marTop w:val="0"/>
      <w:marBottom w:val="0"/>
      <w:divBdr>
        <w:top w:val="none" w:sz="0" w:space="0" w:color="auto"/>
        <w:left w:val="none" w:sz="0" w:space="0" w:color="auto"/>
        <w:bottom w:val="none" w:sz="0" w:space="0" w:color="auto"/>
        <w:right w:val="none" w:sz="0" w:space="0" w:color="auto"/>
      </w:divBdr>
    </w:div>
    <w:div w:id="1751612355">
      <w:bodyDiv w:val="1"/>
      <w:marLeft w:val="0"/>
      <w:marRight w:val="0"/>
      <w:marTop w:val="0"/>
      <w:marBottom w:val="0"/>
      <w:divBdr>
        <w:top w:val="none" w:sz="0" w:space="0" w:color="auto"/>
        <w:left w:val="none" w:sz="0" w:space="0" w:color="auto"/>
        <w:bottom w:val="none" w:sz="0" w:space="0" w:color="auto"/>
        <w:right w:val="none" w:sz="0" w:space="0" w:color="auto"/>
      </w:divBdr>
    </w:div>
    <w:div w:id="1752771882">
      <w:bodyDiv w:val="1"/>
      <w:marLeft w:val="0"/>
      <w:marRight w:val="0"/>
      <w:marTop w:val="0"/>
      <w:marBottom w:val="0"/>
      <w:divBdr>
        <w:top w:val="none" w:sz="0" w:space="0" w:color="auto"/>
        <w:left w:val="none" w:sz="0" w:space="0" w:color="auto"/>
        <w:bottom w:val="none" w:sz="0" w:space="0" w:color="auto"/>
        <w:right w:val="none" w:sz="0" w:space="0" w:color="auto"/>
      </w:divBdr>
    </w:div>
    <w:div w:id="1753501509">
      <w:bodyDiv w:val="1"/>
      <w:marLeft w:val="0"/>
      <w:marRight w:val="0"/>
      <w:marTop w:val="0"/>
      <w:marBottom w:val="0"/>
      <w:divBdr>
        <w:top w:val="none" w:sz="0" w:space="0" w:color="auto"/>
        <w:left w:val="none" w:sz="0" w:space="0" w:color="auto"/>
        <w:bottom w:val="none" w:sz="0" w:space="0" w:color="auto"/>
        <w:right w:val="none" w:sz="0" w:space="0" w:color="auto"/>
      </w:divBdr>
    </w:div>
    <w:div w:id="1759205230">
      <w:bodyDiv w:val="1"/>
      <w:marLeft w:val="0"/>
      <w:marRight w:val="0"/>
      <w:marTop w:val="0"/>
      <w:marBottom w:val="0"/>
      <w:divBdr>
        <w:top w:val="none" w:sz="0" w:space="0" w:color="auto"/>
        <w:left w:val="none" w:sz="0" w:space="0" w:color="auto"/>
        <w:bottom w:val="none" w:sz="0" w:space="0" w:color="auto"/>
        <w:right w:val="none" w:sz="0" w:space="0" w:color="auto"/>
      </w:divBdr>
    </w:div>
    <w:div w:id="1770927068">
      <w:bodyDiv w:val="1"/>
      <w:marLeft w:val="0"/>
      <w:marRight w:val="0"/>
      <w:marTop w:val="0"/>
      <w:marBottom w:val="0"/>
      <w:divBdr>
        <w:top w:val="none" w:sz="0" w:space="0" w:color="auto"/>
        <w:left w:val="none" w:sz="0" w:space="0" w:color="auto"/>
        <w:bottom w:val="none" w:sz="0" w:space="0" w:color="auto"/>
        <w:right w:val="none" w:sz="0" w:space="0" w:color="auto"/>
      </w:divBdr>
    </w:div>
    <w:div w:id="1773893367">
      <w:bodyDiv w:val="1"/>
      <w:marLeft w:val="0"/>
      <w:marRight w:val="0"/>
      <w:marTop w:val="0"/>
      <w:marBottom w:val="0"/>
      <w:divBdr>
        <w:top w:val="none" w:sz="0" w:space="0" w:color="auto"/>
        <w:left w:val="none" w:sz="0" w:space="0" w:color="auto"/>
        <w:bottom w:val="none" w:sz="0" w:space="0" w:color="auto"/>
        <w:right w:val="none" w:sz="0" w:space="0" w:color="auto"/>
      </w:divBdr>
    </w:div>
    <w:div w:id="1774739614">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67214">
      <w:bodyDiv w:val="1"/>
      <w:marLeft w:val="0"/>
      <w:marRight w:val="0"/>
      <w:marTop w:val="0"/>
      <w:marBottom w:val="0"/>
      <w:divBdr>
        <w:top w:val="none" w:sz="0" w:space="0" w:color="auto"/>
        <w:left w:val="none" w:sz="0" w:space="0" w:color="auto"/>
        <w:bottom w:val="none" w:sz="0" w:space="0" w:color="auto"/>
        <w:right w:val="none" w:sz="0" w:space="0" w:color="auto"/>
      </w:divBdr>
    </w:div>
    <w:div w:id="1795707456">
      <w:bodyDiv w:val="1"/>
      <w:marLeft w:val="0"/>
      <w:marRight w:val="0"/>
      <w:marTop w:val="0"/>
      <w:marBottom w:val="0"/>
      <w:divBdr>
        <w:top w:val="none" w:sz="0" w:space="0" w:color="auto"/>
        <w:left w:val="none" w:sz="0" w:space="0" w:color="auto"/>
        <w:bottom w:val="none" w:sz="0" w:space="0" w:color="auto"/>
        <w:right w:val="none" w:sz="0" w:space="0" w:color="auto"/>
      </w:divBdr>
    </w:div>
    <w:div w:id="1813017431">
      <w:bodyDiv w:val="1"/>
      <w:marLeft w:val="0"/>
      <w:marRight w:val="0"/>
      <w:marTop w:val="0"/>
      <w:marBottom w:val="0"/>
      <w:divBdr>
        <w:top w:val="none" w:sz="0" w:space="0" w:color="auto"/>
        <w:left w:val="none" w:sz="0" w:space="0" w:color="auto"/>
        <w:bottom w:val="none" w:sz="0" w:space="0" w:color="auto"/>
        <w:right w:val="none" w:sz="0" w:space="0" w:color="auto"/>
      </w:divBdr>
    </w:div>
    <w:div w:id="1820490980">
      <w:bodyDiv w:val="1"/>
      <w:marLeft w:val="0"/>
      <w:marRight w:val="0"/>
      <w:marTop w:val="0"/>
      <w:marBottom w:val="0"/>
      <w:divBdr>
        <w:top w:val="none" w:sz="0" w:space="0" w:color="auto"/>
        <w:left w:val="none" w:sz="0" w:space="0" w:color="auto"/>
        <w:bottom w:val="none" w:sz="0" w:space="0" w:color="auto"/>
        <w:right w:val="none" w:sz="0" w:space="0" w:color="auto"/>
      </w:divBdr>
    </w:div>
    <w:div w:id="182507533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231730">
      <w:bodyDiv w:val="1"/>
      <w:marLeft w:val="0"/>
      <w:marRight w:val="0"/>
      <w:marTop w:val="0"/>
      <w:marBottom w:val="0"/>
      <w:divBdr>
        <w:top w:val="none" w:sz="0" w:space="0" w:color="auto"/>
        <w:left w:val="none" w:sz="0" w:space="0" w:color="auto"/>
        <w:bottom w:val="none" w:sz="0" w:space="0" w:color="auto"/>
        <w:right w:val="none" w:sz="0" w:space="0" w:color="auto"/>
      </w:divBdr>
    </w:div>
    <w:div w:id="1844739002">
      <w:bodyDiv w:val="1"/>
      <w:marLeft w:val="0"/>
      <w:marRight w:val="0"/>
      <w:marTop w:val="0"/>
      <w:marBottom w:val="0"/>
      <w:divBdr>
        <w:top w:val="none" w:sz="0" w:space="0" w:color="auto"/>
        <w:left w:val="none" w:sz="0" w:space="0" w:color="auto"/>
        <w:bottom w:val="none" w:sz="0" w:space="0" w:color="auto"/>
        <w:right w:val="none" w:sz="0" w:space="0" w:color="auto"/>
      </w:divBdr>
    </w:div>
    <w:div w:id="1847132897">
      <w:bodyDiv w:val="1"/>
      <w:marLeft w:val="0"/>
      <w:marRight w:val="0"/>
      <w:marTop w:val="0"/>
      <w:marBottom w:val="0"/>
      <w:divBdr>
        <w:top w:val="none" w:sz="0" w:space="0" w:color="auto"/>
        <w:left w:val="none" w:sz="0" w:space="0" w:color="auto"/>
        <w:bottom w:val="none" w:sz="0" w:space="0" w:color="auto"/>
        <w:right w:val="none" w:sz="0" w:space="0" w:color="auto"/>
      </w:divBdr>
    </w:div>
    <w:div w:id="1848130647">
      <w:bodyDiv w:val="1"/>
      <w:marLeft w:val="0"/>
      <w:marRight w:val="0"/>
      <w:marTop w:val="0"/>
      <w:marBottom w:val="0"/>
      <w:divBdr>
        <w:top w:val="none" w:sz="0" w:space="0" w:color="auto"/>
        <w:left w:val="none" w:sz="0" w:space="0" w:color="auto"/>
        <w:bottom w:val="none" w:sz="0" w:space="0" w:color="auto"/>
        <w:right w:val="none" w:sz="0" w:space="0" w:color="auto"/>
      </w:divBdr>
    </w:div>
    <w:div w:id="1849053239">
      <w:bodyDiv w:val="1"/>
      <w:marLeft w:val="0"/>
      <w:marRight w:val="0"/>
      <w:marTop w:val="0"/>
      <w:marBottom w:val="0"/>
      <w:divBdr>
        <w:top w:val="none" w:sz="0" w:space="0" w:color="auto"/>
        <w:left w:val="none" w:sz="0" w:space="0" w:color="auto"/>
        <w:bottom w:val="none" w:sz="0" w:space="0" w:color="auto"/>
        <w:right w:val="none" w:sz="0" w:space="0" w:color="auto"/>
      </w:divBdr>
    </w:div>
    <w:div w:id="184912713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261857">
      <w:bodyDiv w:val="1"/>
      <w:marLeft w:val="0"/>
      <w:marRight w:val="0"/>
      <w:marTop w:val="0"/>
      <w:marBottom w:val="0"/>
      <w:divBdr>
        <w:top w:val="none" w:sz="0" w:space="0" w:color="auto"/>
        <w:left w:val="none" w:sz="0" w:space="0" w:color="auto"/>
        <w:bottom w:val="none" w:sz="0" w:space="0" w:color="auto"/>
        <w:right w:val="none" w:sz="0" w:space="0" w:color="auto"/>
      </w:divBdr>
    </w:div>
    <w:div w:id="1861041333">
      <w:bodyDiv w:val="1"/>
      <w:marLeft w:val="0"/>
      <w:marRight w:val="0"/>
      <w:marTop w:val="0"/>
      <w:marBottom w:val="0"/>
      <w:divBdr>
        <w:top w:val="none" w:sz="0" w:space="0" w:color="auto"/>
        <w:left w:val="none" w:sz="0" w:space="0" w:color="auto"/>
        <w:bottom w:val="none" w:sz="0" w:space="0" w:color="auto"/>
        <w:right w:val="none" w:sz="0" w:space="0" w:color="auto"/>
      </w:divBdr>
    </w:div>
    <w:div w:id="1863517541">
      <w:bodyDiv w:val="1"/>
      <w:marLeft w:val="0"/>
      <w:marRight w:val="0"/>
      <w:marTop w:val="0"/>
      <w:marBottom w:val="0"/>
      <w:divBdr>
        <w:top w:val="none" w:sz="0" w:space="0" w:color="auto"/>
        <w:left w:val="none" w:sz="0" w:space="0" w:color="auto"/>
        <w:bottom w:val="none" w:sz="0" w:space="0" w:color="auto"/>
        <w:right w:val="none" w:sz="0" w:space="0" w:color="auto"/>
      </w:divBdr>
    </w:div>
    <w:div w:id="186451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086729">
      <w:bodyDiv w:val="1"/>
      <w:marLeft w:val="0"/>
      <w:marRight w:val="0"/>
      <w:marTop w:val="0"/>
      <w:marBottom w:val="0"/>
      <w:divBdr>
        <w:top w:val="none" w:sz="0" w:space="0" w:color="auto"/>
        <w:left w:val="none" w:sz="0" w:space="0" w:color="auto"/>
        <w:bottom w:val="none" w:sz="0" w:space="0" w:color="auto"/>
        <w:right w:val="none" w:sz="0" w:space="0" w:color="auto"/>
      </w:divBdr>
    </w:div>
    <w:div w:id="1883982914">
      <w:bodyDiv w:val="1"/>
      <w:marLeft w:val="0"/>
      <w:marRight w:val="0"/>
      <w:marTop w:val="0"/>
      <w:marBottom w:val="0"/>
      <w:divBdr>
        <w:top w:val="none" w:sz="0" w:space="0" w:color="auto"/>
        <w:left w:val="none" w:sz="0" w:space="0" w:color="auto"/>
        <w:bottom w:val="none" w:sz="0" w:space="0" w:color="auto"/>
        <w:right w:val="none" w:sz="0" w:space="0" w:color="auto"/>
      </w:divBdr>
    </w:div>
    <w:div w:id="1888907625">
      <w:bodyDiv w:val="1"/>
      <w:marLeft w:val="0"/>
      <w:marRight w:val="0"/>
      <w:marTop w:val="0"/>
      <w:marBottom w:val="0"/>
      <w:divBdr>
        <w:top w:val="none" w:sz="0" w:space="0" w:color="auto"/>
        <w:left w:val="none" w:sz="0" w:space="0" w:color="auto"/>
        <w:bottom w:val="none" w:sz="0" w:space="0" w:color="auto"/>
        <w:right w:val="none" w:sz="0" w:space="0" w:color="auto"/>
      </w:divBdr>
    </w:div>
    <w:div w:id="1889104258">
      <w:bodyDiv w:val="1"/>
      <w:marLeft w:val="0"/>
      <w:marRight w:val="0"/>
      <w:marTop w:val="0"/>
      <w:marBottom w:val="0"/>
      <w:divBdr>
        <w:top w:val="none" w:sz="0" w:space="0" w:color="auto"/>
        <w:left w:val="none" w:sz="0" w:space="0" w:color="auto"/>
        <w:bottom w:val="none" w:sz="0" w:space="0" w:color="auto"/>
        <w:right w:val="none" w:sz="0" w:space="0" w:color="auto"/>
      </w:divBdr>
    </w:div>
    <w:div w:id="1893269671">
      <w:bodyDiv w:val="1"/>
      <w:marLeft w:val="0"/>
      <w:marRight w:val="0"/>
      <w:marTop w:val="0"/>
      <w:marBottom w:val="0"/>
      <w:divBdr>
        <w:top w:val="none" w:sz="0" w:space="0" w:color="auto"/>
        <w:left w:val="none" w:sz="0" w:space="0" w:color="auto"/>
        <w:bottom w:val="none" w:sz="0" w:space="0" w:color="auto"/>
        <w:right w:val="none" w:sz="0" w:space="0" w:color="auto"/>
      </w:divBdr>
    </w:div>
    <w:div w:id="1903521797">
      <w:bodyDiv w:val="1"/>
      <w:marLeft w:val="0"/>
      <w:marRight w:val="0"/>
      <w:marTop w:val="0"/>
      <w:marBottom w:val="0"/>
      <w:divBdr>
        <w:top w:val="none" w:sz="0" w:space="0" w:color="auto"/>
        <w:left w:val="none" w:sz="0" w:space="0" w:color="auto"/>
        <w:bottom w:val="none" w:sz="0" w:space="0" w:color="auto"/>
        <w:right w:val="none" w:sz="0" w:space="0" w:color="auto"/>
      </w:divBdr>
    </w:div>
    <w:div w:id="1904292273">
      <w:bodyDiv w:val="1"/>
      <w:marLeft w:val="0"/>
      <w:marRight w:val="0"/>
      <w:marTop w:val="0"/>
      <w:marBottom w:val="0"/>
      <w:divBdr>
        <w:top w:val="none" w:sz="0" w:space="0" w:color="auto"/>
        <w:left w:val="none" w:sz="0" w:space="0" w:color="auto"/>
        <w:bottom w:val="none" w:sz="0" w:space="0" w:color="auto"/>
        <w:right w:val="none" w:sz="0" w:space="0" w:color="auto"/>
      </w:divBdr>
    </w:div>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 w:id="1926567196">
      <w:bodyDiv w:val="1"/>
      <w:marLeft w:val="0"/>
      <w:marRight w:val="0"/>
      <w:marTop w:val="0"/>
      <w:marBottom w:val="0"/>
      <w:divBdr>
        <w:top w:val="none" w:sz="0" w:space="0" w:color="auto"/>
        <w:left w:val="none" w:sz="0" w:space="0" w:color="auto"/>
        <w:bottom w:val="none" w:sz="0" w:space="0" w:color="auto"/>
        <w:right w:val="none" w:sz="0" w:space="0" w:color="auto"/>
      </w:divBdr>
    </w:div>
    <w:div w:id="1936478214">
      <w:bodyDiv w:val="1"/>
      <w:marLeft w:val="0"/>
      <w:marRight w:val="0"/>
      <w:marTop w:val="0"/>
      <w:marBottom w:val="0"/>
      <w:divBdr>
        <w:top w:val="none" w:sz="0" w:space="0" w:color="auto"/>
        <w:left w:val="none" w:sz="0" w:space="0" w:color="auto"/>
        <w:bottom w:val="none" w:sz="0" w:space="0" w:color="auto"/>
        <w:right w:val="none" w:sz="0" w:space="0" w:color="auto"/>
      </w:divBdr>
    </w:div>
    <w:div w:id="1937593816">
      <w:bodyDiv w:val="1"/>
      <w:marLeft w:val="0"/>
      <w:marRight w:val="0"/>
      <w:marTop w:val="0"/>
      <w:marBottom w:val="0"/>
      <w:divBdr>
        <w:top w:val="none" w:sz="0" w:space="0" w:color="auto"/>
        <w:left w:val="none" w:sz="0" w:space="0" w:color="auto"/>
        <w:bottom w:val="none" w:sz="0" w:space="0" w:color="auto"/>
        <w:right w:val="none" w:sz="0" w:space="0" w:color="auto"/>
      </w:divBdr>
    </w:div>
    <w:div w:id="1940406939">
      <w:bodyDiv w:val="1"/>
      <w:marLeft w:val="0"/>
      <w:marRight w:val="0"/>
      <w:marTop w:val="0"/>
      <w:marBottom w:val="0"/>
      <w:divBdr>
        <w:top w:val="none" w:sz="0" w:space="0" w:color="auto"/>
        <w:left w:val="none" w:sz="0" w:space="0" w:color="auto"/>
        <w:bottom w:val="none" w:sz="0" w:space="0" w:color="auto"/>
        <w:right w:val="none" w:sz="0" w:space="0" w:color="auto"/>
      </w:divBdr>
    </w:div>
    <w:div w:id="1945651104">
      <w:bodyDiv w:val="1"/>
      <w:marLeft w:val="0"/>
      <w:marRight w:val="0"/>
      <w:marTop w:val="0"/>
      <w:marBottom w:val="0"/>
      <w:divBdr>
        <w:top w:val="none" w:sz="0" w:space="0" w:color="auto"/>
        <w:left w:val="none" w:sz="0" w:space="0" w:color="auto"/>
        <w:bottom w:val="none" w:sz="0" w:space="0" w:color="auto"/>
        <w:right w:val="none" w:sz="0" w:space="0" w:color="auto"/>
      </w:divBdr>
    </w:div>
    <w:div w:id="1949778377">
      <w:bodyDiv w:val="1"/>
      <w:marLeft w:val="0"/>
      <w:marRight w:val="0"/>
      <w:marTop w:val="0"/>
      <w:marBottom w:val="0"/>
      <w:divBdr>
        <w:top w:val="none" w:sz="0" w:space="0" w:color="auto"/>
        <w:left w:val="none" w:sz="0" w:space="0" w:color="auto"/>
        <w:bottom w:val="none" w:sz="0" w:space="0" w:color="auto"/>
        <w:right w:val="none" w:sz="0" w:space="0" w:color="auto"/>
      </w:divBdr>
    </w:div>
    <w:div w:id="1950313724">
      <w:bodyDiv w:val="1"/>
      <w:marLeft w:val="0"/>
      <w:marRight w:val="0"/>
      <w:marTop w:val="0"/>
      <w:marBottom w:val="0"/>
      <w:divBdr>
        <w:top w:val="none" w:sz="0" w:space="0" w:color="auto"/>
        <w:left w:val="none" w:sz="0" w:space="0" w:color="auto"/>
        <w:bottom w:val="none" w:sz="0" w:space="0" w:color="auto"/>
        <w:right w:val="none" w:sz="0" w:space="0" w:color="auto"/>
      </w:divBdr>
    </w:div>
    <w:div w:id="1951158022">
      <w:bodyDiv w:val="1"/>
      <w:marLeft w:val="0"/>
      <w:marRight w:val="0"/>
      <w:marTop w:val="0"/>
      <w:marBottom w:val="0"/>
      <w:divBdr>
        <w:top w:val="none" w:sz="0" w:space="0" w:color="auto"/>
        <w:left w:val="none" w:sz="0" w:space="0" w:color="auto"/>
        <w:bottom w:val="none" w:sz="0" w:space="0" w:color="auto"/>
        <w:right w:val="none" w:sz="0" w:space="0" w:color="auto"/>
      </w:divBdr>
    </w:div>
    <w:div w:id="1965892387">
      <w:bodyDiv w:val="1"/>
      <w:marLeft w:val="0"/>
      <w:marRight w:val="0"/>
      <w:marTop w:val="0"/>
      <w:marBottom w:val="0"/>
      <w:divBdr>
        <w:top w:val="none" w:sz="0" w:space="0" w:color="auto"/>
        <w:left w:val="none" w:sz="0" w:space="0" w:color="auto"/>
        <w:bottom w:val="none" w:sz="0" w:space="0" w:color="auto"/>
        <w:right w:val="none" w:sz="0" w:space="0" w:color="auto"/>
      </w:divBdr>
    </w:div>
    <w:div w:id="196793266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319149">
      <w:bodyDiv w:val="1"/>
      <w:marLeft w:val="0"/>
      <w:marRight w:val="0"/>
      <w:marTop w:val="0"/>
      <w:marBottom w:val="0"/>
      <w:divBdr>
        <w:top w:val="none" w:sz="0" w:space="0" w:color="auto"/>
        <w:left w:val="none" w:sz="0" w:space="0" w:color="auto"/>
        <w:bottom w:val="none" w:sz="0" w:space="0" w:color="auto"/>
        <w:right w:val="none" w:sz="0" w:space="0" w:color="auto"/>
      </w:divBdr>
    </w:div>
    <w:div w:id="1976450131">
      <w:bodyDiv w:val="1"/>
      <w:marLeft w:val="0"/>
      <w:marRight w:val="0"/>
      <w:marTop w:val="0"/>
      <w:marBottom w:val="0"/>
      <w:divBdr>
        <w:top w:val="none" w:sz="0" w:space="0" w:color="auto"/>
        <w:left w:val="none" w:sz="0" w:space="0" w:color="auto"/>
        <w:bottom w:val="none" w:sz="0" w:space="0" w:color="auto"/>
        <w:right w:val="none" w:sz="0" w:space="0" w:color="auto"/>
      </w:divBdr>
    </w:div>
    <w:div w:id="1981838851">
      <w:bodyDiv w:val="1"/>
      <w:marLeft w:val="0"/>
      <w:marRight w:val="0"/>
      <w:marTop w:val="0"/>
      <w:marBottom w:val="0"/>
      <w:divBdr>
        <w:top w:val="none" w:sz="0" w:space="0" w:color="auto"/>
        <w:left w:val="none" w:sz="0" w:space="0" w:color="auto"/>
        <w:bottom w:val="none" w:sz="0" w:space="0" w:color="auto"/>
        <w:right w:val="none" w:sz="0" w:space="0" w:color="auto"/>
      </w:divBdr>
    </w:div>
    <w:div w:id="1987052266">
      <w:bodyDiv w:val="1"/>
      <w:marLeft w:val="0"/>
      <w:marRight w:val="0"/>
      <w:marTop w:val="0"/>
      <w:marBottom w:val="0"/>
      <w:divBdr>
        <w:top w:val="none" w:sz="0" w:space="0" w:color="auto"/>
        <w:left w:val="none" w:sz="0" w:space="0" w:color="auto"/>
        <w:bottom w:val="none" w:sz="0" w:space="0" w:color="auto"/>
        <w:right w:val="none" w:sz="0" w:space="0" w:color="auto"/>
      </w:divBdr>
    </w:div>
    <w:div w:id="1996109670">
      <w:bodyDiv w:val="1"/>
      <w:marLeft w:val="0"/>
      <w:marRight w:val="0"/>
      <w:marTop w:val="0"/>
      <w:marBottom w:val="0"/>
      <w:divBdr>
        <w:top w:val="none" w:sz="0" w:space="0" w:color="auto"/>
        <w:left w:val="none" w:sz="0" w:space="0" w:color="auto"/>
        <w:bottom w:val="none" w:sz="0" w:space="0" w:color="auto"/>
        <w:right w:val="none" w:sz="0" w:space="0" w:color="auto"/>
      </w:divBdr>
    </w:div>
    <w:div w:id="1997411880">
      <w:bodyDiv w:val="1"/>
      <w:marLeft w:val="0"/>
      <w:marRight w:val="0"/>
      <w:marTop w:val="0"/>
      <w:marBottom w:val="0"/>
      <w:divBdr>
        <w:top w:val="none" w:sz="0" w:space="0" w:color="auto"/>
        <w:left w:val="none" w:sz="0" w:space="0" w:color="auto"/>
        <w:bottom w:val="none" w:sz="0" w:space="0" w:color="auto"/>
        <w:right w:val="none" w:sz="0" w:space="0" w:color="auto"/>
      </w:divBdr>
    </w:div>
    <w:div w:id="1997755632">
      <w:bodyDiv w:val="1"/>
      <w:marLeft w:val="0"/>
      <w:marRight w:val="0"/>
      <w:marTop w:val="0"/>
      <w:marBottom w:val="0"/>
      <w:divBdr>
        <w:top w:val="none" w:sz="0" w:space="0" w:color="auto"/>
        <w:left w:val="none" w:sz="0" w:space="0" w:color="auto"/>
        <w:bottom w:val="none" w:sz="0" w:space="0" w:color="auto"/>
        <w:right w:val="none" w:sz="0" w:space="0" w:color="auto"/>
      </w:divBdr>
    </w:div>
    <w:div w:id="1997831105">
      <w:bodyDiv w:val="1"/>
      <w:marLeft w:val="0"/>
      <w:marRight w:val="0"/>
      <w:marTop w:val="0"/>
      <w:marBottom w:val="0"/>
      <w:divBdr>
        <w:top w:val="none" w:sz="0" w:space="0" w:color="auto"/>
        <w:left w:val="none" w:sz="0" w:space="0" w:color="auto"/>
        <w:bottom w:val="none" w:sz="0" w:space="0" w:color="auto"/>
        <w:right w:val="none" w:sz="0" w:space="0" w:color="auto"/>
      </w:divBdr>
    </w:div>
    <w:div w:id="2021003961">
      <w:bodyDiv w:val="1"/>
      <w:marLeft w:val="0"/>
      <w:marRight w:val="0"/>
      <w:marTop w:val="0"/>
      <w:marBottom w:val="0"/>
      <w:divBdr>
        <w:top w:val="none" w:sz="0" w:space="0" w:color="auto"/>
        <w:left w:val="none" w:sz="0" w:space="0" w:color="auto"/>
        <w:bottom w:val="none" w:sz="0" w:space="0" w:color="auto"/>
        <w:right w:val="none" w:sz="0" w:space="0" w:color="auto"/>
      </w:divBdr>
    </w:div>
    <w:div w:id="2023823543">
      <w:bodyDiv w:val="1"/>
      <w:marLeft w:val="0"/>
      <w:marRight w:val="0"/>
      <w:marTop w:val="0"/>
      <w:marBottom w:val="0"/>
      <w:divBdr>
        <w:top w:val="none" w:sz="0" w:space="0" w:color="auto"/>
        <w:left w:val="none" w:sz="0" w:space="0" w:color="auto"/>
        <w:bottom w:val="none" w:sz="0" w:space="0" w:color="auto"/>
        <w:right w:val="none" w:sz="0" w:space="0" w:color="auto"/>
      </w:divBdr>
    </w:div>
    <w:div w:id="2025743373">
      <w:bodyDiv w:val="1"/>
      <w:marLeft w:val="0"/>
      <w:marRight w:val="0"/>
      <w:marTop w:val="0"/>
      <w:marBottom w:val="0"/>
      <w:divBdr>
        <w:top w:val="none" w:sz="0" w:space="0" w:color="auto"/>
        <w:left w:val="none" w:sz="0" w:space="0" w:color="auto"/>
        <w:bottom w:val="none" w:sz="0" w:space="0" w:color="auto"/>
        <w:right w:val="none" w:sz="0" w:space="0" w:color="auto"/>
      </w:divBdr>
    </w:div>
    <w:div w:id="2030523438">
      <w:bodyDiv w:val="1"/>
      <w:marLeft w:val="0"/>
      <w:marRight w:val="0"/>
      <w:marTop w:val="0"/>
      <w:marBottom w:val="0"/>
      <w:divBdr>
        <w:top w:val="none" w:sz="0" w:space="0" w:color="auto"/>
        <w:left w:val="none" w:sz="0" w:space="0" w:color="auto"/>
        <w:bottom w:val="none" w:sz="0" w:space="0" w:color="auto"/>
        <w:right w:val="none" w:sz="0" w:space="0" w:color="auto"/>
      </w:divBdr>
    </w:div>
    <w:div w:id="2034647132">
      <w:bodyDiv w:val="1"/>
      <w:marLeft w:val="0"/>
      <w:marRight w:val="0"/>
      <w:marTop w:val="0"/>
      <w:marBottom w:val="0"/>
      <w:divBdr>
        <w:top w:val="none" w:sz="0" w:space="0" w:color="auto"/>
        <w:left w:val="none" w:sz="0" w:space="0" w:color="auto"/>
        <w:bottom w:val="none" w:sz="0" w:space="0" w:color="auto"/>
        <w:right w:val="none" w:sz="0" w:space="0" w:color="auto"/>
      </w:divBdr>
    </w:div>
    <w:div w:id="2035109287">
      <w:bodyDiv w:val="1"/>
      <w:marLeft w:val="0"/>
      <w:marRight w:val="0"/>
      <w:marTop w:val="0"/>
      <w:marBottom w:val="0"/>
      <w:divBdr>
        <w:top w:val="none" w:sz="0" w:space="0" w:color="auto"/>
        <w:left w:val="none" w:sz="0" w:space="0" w:color="auto"/>
        <w:bottom w:val="none" w:sz="0" w:space="0" w:color="auto"/>
        <w:right w:val="none" w:sz="0" w:space="0" w:color="auto"/>
      </w:divBdr>
    </w:div>
    <w:div w:id="20387770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0283842">
      <w:bodyDiv w:val="1"/>
      <w:marLeft w:val="0"/>
      <w:marRight w:val="0"/>
      <w:marTop w:val="0"/>
      <w:marBottom w:val="0"/>
      <w:divBdr>
        <w:top w:val="none" w:sz="0" w:space="0" w:color="auto"/>
        <w:left w:val="none" w:sz="0" w:space="0" w:color="auto"/>
        <w:bottom w:val="none" w:sz="0" w:space="0" w:color="auto"/>
        <w:right w:val="none" w:sz="0" w:space="0" w:color="auto"/>
      </w:divBdr>
    </w:div>
    <w:div w:id="2068412167">
      <w:bodyDiv w:val="1"/>
      <w:marLeft w:val="0"/>
      <w:marRight w:val="0"/>
      <w:marTop w:val="0"/>
      <w:marBottom w:val="0"/>
      <w:divBdr>
        <w:top w:val="none" w:sz="0" w:space="0" w:color="auto"/>
        <w:left w:val="none" w:sz="0" w:space="0" w:color="auto"/>
        <w:bottom w:val="none" w:sz="0" w:space="0" w:color="auto"/>
        <w:right w:val="none" w:sz="0" w:space="0" w:color="auto"/>
      </w:divBdr>
    </w:div>
    <w:div w:id="2071146507">
      <w:bodyDiv w:val="1"/>
      <w:marLeft w:val="0"/>
      <w:marRight w:val="0"/>
      <w:marTop w:val="0"/>
      <w:marBottom w:val="0"/>
      <w:divBdr>
        <w:top w:val="none" w:sz="0" w:space="0" w:color="auto"/>
        <w:left w:val="none" w:sz="0" w:space="0" w:color="auto"/>
        <w:bottom w:val="none" w:sz="0" w:space="0" w:color="auto"/>
        <w:right w:val="none" w:sz="0" w:space="0" w:color="auto"/>
      </w:divBdr>
    </w:div>
    <w:div w:id="2071342869">
      <w:bodyDiv w:val="1"/>
      <w:marLeft w:val="0"/>
      <w:marRight w:val="0"/>
      <w:marTop w:val="0"/>
      <w:marBottom w:val="0"/>
      <w:divBdr>
        <w:top w:val="none" w:sz="0" w:space="0" w:color="auto"/>
        <w:left w:val="none" w:sz="0" w:space="0" w:color="auto"/>
        <w:bottom w:val="none" w:sz="0" w:space="0" w:color="auto"/>
        <w:right w:val="none" w:sz="0" w:space="0" w:color="auto"/>
      </w:divBdr>
    </w:div>
    <w:div w:id="2073768962">
      <w:bodyDiv w:val="1"/>
      <w:marLeft w:val="0"/>
      <w:marRight w:val="0"/>
      <w:marTop w:val="0"/>
      <w:marBottom w:val="0"/>
      <w:divBdr>
        <w:top w:val="none" w:sz="0" w:space="0" w:color="auto"/>
        <w:left w:val="none" w:sz="0" w:space="0" w:color="auto"/>
        <w:bottom w:val="none" w:sz="0" w:space="0" w:color="auto"/>
        <w:right w:val="none" w:sz="0" w:space="0" w:color="auto"/>
      </w:divBdr>
    </w:div>
    <w:div w:id="2080856968">
      <w:bodyDiv w:val="1"/>
      <w:marLeft w:val="0"/>
      <w:marRight w:val="0"/>
      <w:marTop w:val="0"/>
      <w:marBottom w:val="0"/>
      <w:divBdr>
        <w:top w:val="none" w:sz="0" w:space="0" w:color="auto"/>
        <w:left w:val="none" w:sz="0" w:space="0" w:color="auto"/>
        <w:bottom w:val="none" w:sz="0" w:space="0" w:color="auto"/>
        <w:right w:val="none" w:sz="0" w:space="0" w:color="auto"/>
      </w:divBdr>
    </w:div>
    <w:div w:id="2089379440">
      <w:bodyDiv w:val="1"/>
      <w:marLeft w:val="0"/>
      <w:marRight w:val="0"/>
      <w:marTop w:val="0"/>
      <w:marBottom w:val="0"/>
      <w:divBdr>
        <w:top w:val="none" w:sz="0" w:space="0" w:color="auto"/>
        <w:left w:val="none" w:sz="0" w:space="0" w:color="auto"/>
        <w:bottom w:val="none" w:sz="0" w:space="0" w:color="auto"/>
        <w:right w:val="none" w:sz="0" w:space="0" w:color="auto"/>
      </w:divBdr>
    </w:div>
    <w:div w:id="2095584163">
      <w:bodyDiv w:val="1"/>
      <w:marLeft w:val="0"/>
      <w:marRight w:val="0"/>
      <w:marTop w:val="0"/>
      <w:marBottom w:val="0"/>
      <w:divBdr>
        <w:top w:val="none" w:sz="0" w:space="0" w:color="auto"/>
        <w:left w:val="none" w:sz="0" w:space="0" w:color="auto"/>
        <w:bottom w:val="none" w:sz="0" w:space="0" w:color="auto"/>
        <w:right w:val="none" w:sz="0" w:space="0" w:color="auto"/>
      </w:divBdr>
    </w:div>
    <w:div w:id="2100371184">
      <w:bodyDiv w:val="1"/>
      <w:marLeft w:val="0"/>
      <w:marRight w:val="0"/>
      <w:marTop w:val="0"/>
      <w:marBottom w:val="0"/>
      <w:divBdr>
        <w:top w:val="none" w:sz="0" w:space="0" w:color="auto"/>
        <w:left w:val="none" w:sz="0" w:space="0" w:color="auto"/>
        <w:bottom w:val="none" w:sz="0" w:space="0" w:color="auto"/>
        <w:right w:val="none" w:sz="0" w:space="0" w:color="auto"/>
      </w:divBdr>
    </w:div>
    <w:div w:id="2114594860">
      <w:bodyDiv w:val="1"/>
      <w:marLeft w:val="0"/>
      <w:marRight w:val="0"/>
      <w:marTop w:val="0"/>
      <w:marBottom w:val="0"/>
      <w:divBdr>
        <w:top w:val="none" w:sz="0" w:space="0" w:color="auto"/>
        <w:left w:val="none" w:sz="0" w:space="0" w:color="auto"/>
        <w:bottom w:val="none" w:sz="0" w:space="0" w:color="auto"/>
        <w:right w:val="none" w:sz="0" w:space="0" w:color="auto"/>
      </w:divBdr>
    </w:div>
    <w:div w:id="2117165899">
      <w:bodyDiv w:val="1"/>
      <w:marLeft w:val="0"/>
      <w:marRight w:val="0"/>
      <w:marTop w:val="0"/>
      <w:marBottom w:val="0"/>
      <w:divBdr>
        <w:top w:val="none" w:sz="0" w:space="0" w:color="auto"/>
        <w:left w:val="none" w:sz="0" w:space="0" w:color="auto"/>
        <w:bottom w:val="none" w:sz="0" w:space="0" w:color="auto"/>
        <w:right w:val="none" w:sz="0" w:space="0" w:color="auto"/>
      </w:divBdr>
    </w:div>
    <w:div w:id="2122604464">
      <w:bodyDiv w:val="1"/>
      <w:marLeft w:val="0"/>
      <w:marRight w:val="0"/>
      <w:marTop w:val="0"/>
      <w:marBottom w:val="0"/>
      <w:divBdr>
        <w:top w:val="none" w:sz="0" w:space="0" w:color="auto"/>
        <w:left w:val="none" w:sz="0" w:space="0" w:color="auto"/>
        <w:bottom w:val="none" w:sz="0" w:space="0" w:color="auto"/>
        <w:right w:val="none" w:sz="0" w:space="0" w:color="auto"/>
      </w:divBdr>
    </w:div>
    <w:div w:id="2122797202">
      <w:bodyDiv w:val="1"/>
      <w:marLeft w:val="0"/>
      <w:marRight w:val="0"/>
      <w:marTop w:val="0"/>
      <w:marBottom w:val="0"/>
      <w:divBdr>
        <w:top w:val="none" w:sz="0" w:space="0" w:color="auto"/>
        <w:left w:val="none" w:sz="0" w:space="0" w:color="auto"/>
        <w:bottom w:val="none" w:sz="0" w:space="0" w:color="auto"/>
        <w:right w:val="none" w:sz="0" w:space="0" w:color="auto"/>
      </w:divBdr>
    </w:div>
    <w:div w:id="2126652932">
      <w:bodyDiv w:val="1"/>
      <w:marLeft w:val="0"/>
      <w:marRight w:val="0"/>
      <w:marTop w:val="0"/>
      <w:marBottom w:val="0"/>
      <w:divBdr>
        <w:top w:val="none" w:sz="0" w:space="0" w:color="auto"/>
        <w:left w:val="none" w:sz="0" w:space="0" w:color="auto"/>
        <w:bottom w:val="none" w:sz="0" w:space="0" w:color="auto"/>
        <w:right w:val="none" w:sz="0" w:space="0" w:color="auto"/>
      </w:divBdr>
    </w:div>
    <w:div w:id="212935227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289201">
      <w:bodyDiv w:val="1"/>
      <w:marLeft w:val="0"/>
      <w:marRight w:val="0"/>
      <w:marTop w:val="0"/>
      <w:marBottom w:val="0"/>
      <w:divBdr>
        <w:top w:val="none" w:sz="0" w:space="0" w:color="auto"/>
        <w:left w:val="none" w:sz="0" w:space="0" w:color="auto"/>
        <w:bottom w:val="none" w:sz="0" w:space="0" w:color="auto"/>
        <w:right w:val="none" w:sz="0" w:space="0" w:color="auto"/>
      </w:divBdr>
    </w:div>
    <w:div w:id="21392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67A39-3DF6-46D4-8D30-922C7E0F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109</Pages>
  <Words>35522</Words>
  <Characters>213137</Characters>
  <Application>Microsoft Office Word</Application>
  <DocSecurity>0</DocSecurity>
  <Lines>1776</Lines>
  <Paragraphs>496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248163</CharactersWithSpaces>
  <SharedDoc>false</SharedDoc>
  <HLinks>
    <vt:vector size="222" baseType="variant">
      <vt:variant>
        <vt:i4>1835068</vt:i4>
      </vt:variant>
      <vt:variant>
        <vt:i4>218</vt:i4>
      </vt:variant>
      <vt:variant>
        <vt:i4>0</vt:i4>
      </vt:variant>
      <vt:variant>
        <vt:i4>5</vt:i4>
      </vt:variant>
      <vt:variant>
        <vt:lpwstr/>
      </vt:variant>
      <vt:variant>
        <vt:lpwstr>_Toc335898384</vt:lpwstr>
      </vt:variant>
      <vt:variant>
        <vt:i4>1835068</vt:i4>
      </vt:variant>
      <vt:variant>
        <vt:i4>212</vt:i4>
      </vt:variant>
      <vt:variant>
        <vt:i4>0</vt:i4>
      </vt:variant>
      <vt:variant>
        <vt:i4>5</vt:i4>
      </vt:variant>
      <vt:variant>
        <vt:lpwstr/>
      </vt:variant>
      <vt:variant>
        <vt:lpwstr>_Toc335898383</vt:lpwstr>
      </vt:variant>
      <vt:variant>
        <vt:i4>1835068</vt:i4>
      </vt:variant>
      <vt:variant>
        <vt:i4>206</vt:i4>
      </vt:variant>
      <vt:variant>
        <vt:i4>0</vt:i4>
      </vt:variant>
      <vt:variant>
        <vt:i4>5</vt:i4>
      </vt:variant>
      <vt:variant>
        <vt:lpwstr/>
      </vt:variant>
      <vt:variant>
        <vt:lpwstr>_Toc335898382</vt:lpwstr>
      </vt:variant>
      <vt:variant>
        <vt:i4>1835068</vt:i4>
      </vt:variant>
      <vt:variant>
        <vt:i4>200</vt:i4>
      </vt:variant>
      <vt:variant>
        <vt:i4>0</vt:i4>
      </vt:variant>
      <vt:variant>
        <vt:i4>5</vt:i4>
      </vt:variant>
      <vt:variant>
        <vt:lpwstr/>
      </vt:variant>
      <vt:variant>
        <vt:lpwstr>_Toc335898381</vt:lpwstr>
      </vt:variant>
      <vt:variant>
        <vt:i4>1835068</vt:i4>
      </vt:variant>
      <vt:variant>
        <vt:i4>194</vt:i4>
      </vt:variant>
      <vt:variant>
        <vt:i4>0</vt:i4>
      </vt:variant>
      <vt:variant>
        <vt:i4>5</vt:i4>
      </vt:variant>
      <vt:variant>
        <vt:lpwstr/>
      </vt:variant>
      <vt:variant>
        <vt:lpwstr>_Toc335898380</vt:lpwstr>
      </vt:variant>
      <vt:variant>
        <vt:i4>1245244</vt:i4>
      </vt:variant>
      <vt:variant>
        <vt:i4>188</vt:i4>
      </vt:variant>
      <vt:variant>
        <vt:i4>0</vt:i4>
      </vt:variant>
      <vt:variant>
        <vt:i4>5</vt:i4>
      </vt:variant>
      <vt:variant>
        <vt:lpwstr/>
      </vt:variant>
      <vt:variant>
        <vt:lpwstr>_Toc335898379</vt:lpwstr>
      </vt:variant>
      <vt:variant>
        <vt:i4>1245244</vt:i4>
      </vt:variant>
      <vt:variant>
        <vt:i4>182</vt:i4>
      </vt:variant>
      <vt:variant>
        <vt:i4>0</vt:i4>
      </vt:variant>
      <vt:variant>
        <vt:i4>5</vt:i4>
      </vt:variant>
      <vt:variant>
        <vt:lpwstr/>
      </vt:variant>
      <vt:variant>
        <vt:lpwstr>_Toc335898378</vt:lpwstr>
      </vt:variant>
      <vt:variant>
        <vt:i4>1245244</vt:i4>
      </vt:variant>
      <vt:variant>
        <vt:i4>176</vt:i4>
      </vt:variant>
      <vt:variant>
        <vt:i4>0</vt:i4>
      </vt:variant>
      <vt:variant>
        <vt:i4>5</vt:i4>
      </vt:variant>
      <vt:variant>
        <vt:lpwstr/>
      </vt:variant>
      <vt:variant>
        <vt:lpwstr>_Toc335898377</vt:lpwstr>
      </vt:variant>
      <vt:variant>
        <vt:i4>1245244</vt:i4>
      </vt:variant>
      <vt:variant>
        <vt:i4>170</vt:i4>
      </vt:variant>
      <vt:variant>
        <vt:i4>0</vt:i4>
      </vt:variant>
      <vt:variant>
        <vt:i4>5</vt:i4>
      </vt:variant>
      <vt:variant>
        <vt:lpwstr/>
      </vt:variant>
      <vt:variant>
        <vt:lpwstr>_Toc335898376</vt:lpwstr>
      </vt:variant>
      <vt:variant>
        <vt:i4>1245244</vt:i4>
      </vt:variant>
      <vt:variant>
        <vt:i4>164</vt:i4>
      </vt:variant>
      <vt:variant>
        <vt:i4>0</vt:i4>
      </vt:variant>
      <vt:variant>
        <vt:i4>5</vt:i4>
      </vt:variant>
      <vt:variant>
        <vt:lpwstr/>
      </vt:variant>
      <vt:variant>
        <vt:lpwstr>_Toc335898375</vt:lpwstr>
      </vt:variant>
      <vt:variant>
        <vt:i4>1245244</vt:i4>
      </vt:variant>
      <vt:variant>
        <vt:i4>158</vt:i4>
      </vt:variant>
      <vt:variant>
        <vt:i4>0</vt:i4>
      </vt:variant>
      <vt:variant>
        <vt:i4>5</vt:i4>
      </vt:variant>
      <vt:variant>
        <vt:lpwstr/>
      </vt:variant>
      <vt:variant>
        <vt:lpwstr>_Toc335898374</vt:lpwstr>
      </vt:variant>
      <vt:variant>
        <vt:i4>1245244</vt:i4>
      </vt:variant>
      <vt:variant>
        <vt:i4>152</vt:i4>
      </vt:variant>
      <vt:variant>
        <vt:i4>0</vt:i4>
      </vt:variant>
      <vt:variant>
        <vt:i4>5</vt:i4>
      </vt:variant>
      <vt:variant>
        <vt:lpwstr/>
      </vt:variant>
      <vt:variant>
        <vt:lpwstr>_Toc335898373</vt:lpwstr>
      </vt:variant>
      <vt:variant>
        <vt:i4>1245244</vt:i4>
      </vt:variant>
      <vt:variant>
        <vt:i4>146</vt:i4>
      </vt:variant>
      <vt:variant>
        <vt:i4>0</vt:i4>
      </vt:variant>
      <vt:variant>
        <vt:i4>5</vt:i4>
      </vt:variant>
      <vt:variant>
        <vt:lpwstr/>
      </vt:variant>
      <vt:variant>
        <vt:lpwstr>_Toc335898372</vt:lpwstr>
      </vt:variant>
      <vt:variant>
        <vt:i4>1245244</vt:i4>
      </vt:variant>
      <vt:variant>
        <vt:i4>140</vt:i4>
      </vt:variant>
      <vt:variant>
        <vt:i4>0</vt:i4>
      </vt:variant>
      <vt:variant>
        <vt:i4>5</vt:i4>
      </vt:variant>
      <vt:variant>
        <vt:lpwstr/>
      </vt:variant>
      <vt:variant>
        <vt:lpwstr>_Toc335898371</vt:lpwstr>
      </vt:variant>
      <vt:variant>
        <vt:i4>1245244</vt:i4>
      </vt:variant>
      <vt:variant>
        <vt:i4>134</vt:i4>
      </vt:variant>
      <vt:variant>
        <vt:i4>0</vt:i4>
      </vt:variant>
      <vt:variant>
        <vt:i4>5</vt:i4>
      </vt:variant>
      <vt:variant>
        <vt:lpwstr/>
      </vt:variant>
      <vt:variant>
        <vt:lpwstr>_Toc335898370</vt:lpwstr>
      </vt:variant>
      <vt:variant>
        <vt:i4>1179708</vt:i4>
      </vt:variant>
      <vt:variant>
        <vt:i4>128</vt:i4>
      </vt:variant>
      <vt:variant>
        <vt:i4>0</vt:i4>
      </vt:variant>
      <vt:variant>
        <vt:i4>5</vt:i4>
      </vt:variant>
      <vt:variant>
        <vt:lpwstr/>
      </vt:variant>
      <vt:variant>
        <vt:lpwstr>_Toc335898369</vt:lpwstr>
      </vt:variant>
      <vt:variant>
        <vt:i4>1179708</vt:i4>
      </vt:variant>
      <vt:variant>
        <vt:i4>122</vt:i4>
      </vt:variant>
      <vt:variant>
        <vt:i4>0</vt:i4>
      </vt:variant>
      <vt:variant>
        <vt:i4>5</vt:i4>
      </vt:variant>
      <vt:variant>
        <vt:lpwstr/>
      </vt:variant>
      <vt:variant>
        <vt:lpwstr>_Toc335898368</vt:lpwstr>
      </vt:variant>
      <vt:variant>
        <vt:i4>1179708</vt:i4>
      </vt:variant>
      <vt:variant>
        <vt:i4>116</vt:i4>
      </vt:variant>
      <vt:variant>
        <vt:i4>0</vt:i4>
      </vt:variant>
      <vt:variant>
        <vt:i4>5</vt:i4>
      </vt:variant>
      <vt:variant>
        <vt:lpwstr/>
      </vt:variant>
      <vt:variant>
        <vt:lpwstr>_Toc335898367</vt:lpwstr>
      </vt:variant>
      <vt:variant>
        <vt:i4>1179708</vt:i4>
      </vt:variant>
      <vt:variant>
        <vt:i4>110</vt:i4>
      </vt:variant>
      <vt:variant>
        <vt:i4>0</vt:i4>
      </vt:variant>
      <vt:variant>
        <vt:i4>5</vt:i4>
      </vt:variant>
      <vt:variant>
        <vt:lpwstr/>
      </vt:variant>
      <vt:variant>
        <vt:lpwstr>_Toc335898366</vt:lpwstr>
      </vt:variant>
      <vt:variant>
        <vt:i4>1179708</vt:i4>
      </vt:variant>
      <vt:variant>
        <vt:i4>104</vt:i4>
      </vt:variant>
      <vt:variant>
        <vt:i4>0</vt:i4>
      </vt:variant>
      <vt:variant>
        <vt:i4>5</vt:i4>
      </vt:variant>
      <vt:variant>
        <vt:lpwstr/>
      </vt:variant>
      <vt:variant>
        <vt:lpwstr>_Toc335898365</vt:lpwstr>
      </vt:variant>
      <vt:variant>
        <vt:i4>1179708</vt:i4>
      </vt:variant>
      <vt:variant>
        <vt:i4>98</vt:i4>
      </vt:variant>
      <vt:variant>
        <vt:i4>0</vt:i4>
      </vt:variant>
      <vt:variant>
        <vt:i4>5</vt:i4>
      </vt:variant>
      <vt:variant>
        <vt:lpwstr/>
      </vt:variant>
      <vt:variant>
        <vt:lpwstr>_Toc335898364</vt:lpwstr>
      </vt:variant>
      <vt:variant>
        <vt:i4>1179708</vt:i4>
      </vt:variant>
      <vt:variant>
        <vt:i4>92</vt:i4>
      </vt:variant>
      <vt:variant>
        <vt:i4>0</vt:i4>
      </vt:variant>
      <vt:variant>
        <vt:i4>5</vt:i4>
      </vt:variant>
      <vt:variant>
        <vt:lpwstr/>
      </vt:variant>
      <vt:variant>
        <vt:lpwstr>_Toc335898363</vt:lpwstr>
      </vt:variant>
      <vt:variant>
        <vt:i4>1179708</vt:i4>
      </vt:variant>
      <vt:variant>
        <vt:i4>86</vt:i4>
      </vt:variant>
      <vt:variant>
        <vt:i4>0</vt:i4>
      </vt:variant>
      <vt:variant>
        <vt:i4>5</vt:i4>
      </vt:variant>
      <vt:variant>
        <vt:lpwstr/>
      </vt:variant>
      <vt:variant>
        <vt:lpwstr>_Toc335898362</vt:lpwstr>
      </vt:variant>
      <vt:variant>
        <vt:i4>1179708</vt:i4>
      </vt:variant>
      <vt:variant>
        <vt:i4>80</vt:i4>
      </vt:variant>
      <vt:variant>
        <vt:i4>0</vt:i4>
      </vt:variant>
      <vt:variant>
        <vt:i4>5</vt:i4>
      </vt:variant>
      <vt:variant>
        <vt:lpwstr/>
      </vt:variant>
      <vt:variant>
        <vt:lpwstr>_Toc335898361</vt:lpwstr>
      </vt:variant>
      <vt:variant>
        <vt:i4>1179708</vt:i4>
      </vt:variant>
      <vt:variant>
        <vt:i4>74</vt:i4>
      </vt:variant>
      <vt:variant>
        <vt:i4>0</vt:i4>
      </vt:variant>
      <vt:variant>
        <vt:i4>5</vt:i4>
      </vt:variant>
      <vt:variant>
        <vt:lpwstr/>
      </vt:variant>
      <vt:variant>
        <vt:lpwstr>_Toc335898360</vt:lpwstr>
      </vt:variant>
      <vt:variant>
        <vt:i4>1114172</vt:i4>
      </vt:variant>
      <vt:variant>
        <vt:i4>68</vt:i4>
      </vt:variant>
      <vt:variant>
        <vt:i4>0</vt:i4>
      </vt:variant>
      <vt:variant>
        <vt:i4>5</vt:i4>
      </vt:variant>
      <vt:variant>
        <vt:lpwstr/>
      </vt:variant>
      <vt:variant>
        <vt:lpwstr>_Toc335898359</vt:lpwstr>
      </vt:variant>
      <vt:variant>
        <vt:i4>1114172</vt:i4>
      </vt:variant>
      <vt:variant>
        <vt:i4>62</vt:i4>
      </vt:variant>
      <vt:variant>
        <vt:i4>0</vt:i4>
      </vt:variant>
      <vt:variant>
        <vt:i4>5</vt:i4>
      </vt:variant>
      <vt:variant>
        <vt:lpwstr/>
      </vt:variant>
      <vt:variant>
        <vt:lpwstr>_Toc335898358</vt:lpwstr>
      </vt:variant>
      <vt:variant>
        <vt:i4>1114172</vt:i4>
      </vt:variant>
      <vt:variant>
        <vt:i4>56</vt:i4>
      </vt:variant>
      <vt:variant>
        <vt:i4>0</vt:i4>
      </vt:variant>
      <vt:variant>
        <vt:i4>5</vt:i4>
      </vt:variant>
      <vt:variant>
        <vt:lpwstr/>
      </vt:variant>
      <vt:variant>
        <vt:lpwstr>_Toc335898357</vt:lpwstr>
      </vt:variant>
      <vt:variant>
        <vt:i4>1114172</vt:i4>
      </vt:variant>
      <vt:variant>
        <vt:i4>50</vt:i4>
      </vt:variant>
      <vt:variant>
        <vt:i4>0</vt:i4>
      </vt:variant>
      <vt:variant>
        <vt:i4>5</vt:i4>
      </vt:variant>
      <vt:variant>
        <vt:lpwstr/>
      </vt:variant>
      <vt:variant>
        <vt:lpwstr>_Toc335898356</vt:lpwstr>
      </vt:variant>
      <vt:variant>
        <vt:i4>1114172</vt:i4>
      </vt:variant>
      <vt:variant>
        <vt:i4>44</vt:i4>
      </vt:variant>
      <vt:variant>
        <vt:i4>0</vt:i4>
      </vt:variant>
      <vt:variant>
        <vt:i4>5</vt:i4>
      </vt:variant>
      <vt:variant>
        <vt:lpwstr/>
      </vt:variant>
      <vt:variant>
        <vt:lpwstr>_Toc335898355</vt:lpwstr>
      </vt:variant>
      <vt:variant>
        <vt:i4>1114172</vt:i4>
      </vt:variant>
      <vt:variant>
        <vt:i4>38</vt:i4>
      </vt:variant>
      <vt:variant>
        <vt:i4>0</vt:i4>
      </vt:variant>
      <vt:variant>
        <vt:i4>5</vt:i4>
      </vt:variant>
      <vt:variant>
        <vt:lpwstr/>
      </vt:variant>
      <vt:variant>
        <vt:lpwstr>_Toc335898354</vt:lpwstr>
      </vt:variant>
      <vt:variant>
        <vt:i4>1114172</vt:i4>
      </vt:variant>
      <vt:variant>
        <vt:i4>32</vt:i4>
      </vt:variant>
      <vt:variant>
        <vt:i4>0</vt:i4>
      </vt:variant>
      <vt:variant>
        <vt:i4>5</vt:i4>
      </vt:variant>
      <vt:variant>
        <vt:lpwstr/>
      </vt:variant>
      <vt:variant>
        <vt:lpwstr>_Toc335898353</vt:lpwstr>
      </vt:variant>
      <vt:variant>
        <vt:i4>1114172</vt:i4>
      </vt:variant>
      <vt:variant>
        <vt:i4>26</vt:i4>
      </vt:variant>
      <vt:variant>
        <vt:i4>0</vt:i4>
      </vt:variant>
      <vt:variant>
        <vt:i4>5</vt:i4>
      </vt:variant>
      <vt:variant>
        <vt:lpwstr/>
      </vt:variant>
      <vt:variant>
        <vt:lpwstr>_Toc335898352</vt:lpwstr>
      </vt:variant>
      <vt:variant>
        <vt:i4>1114172</vt:i4>
      </vt:variant>
      <vt:variant>
        <vt:i4>20</vt:i4>
      </vt:variant>
      <vt:variant>
        <vt:i4>0</vt:i4>
      </vt:variant>
      <vt:variant>
        <vt:i4>5</vt:i4>
      </vt:variant>
      <vt:variant>
        <vt:lpwstr/>
      </vt:variant>
      <vt:variant>
        <vt:lpwstr>_Toc335898351</vt:lpwstr>
      </vt:variant>
      <vt:variant>
        <vt:i4>1114172</vt:i4>
      </vt:variant>
      <vt:variant>
        <vt:i4>14</vt:i4>
      </vt:variant>
      <vt:variant>
        <vt:i4>0</vt:i4>
      </vt:variant>
      <vt:variant>
        <vt:i4>5</vt:i4>
      </vt:variant>
      <vt:variant>
        <vt:lpwstr/>
      </vt:variant>
      <vt:variant>
        <vt:lpwstr>_Toc335898350</vt:lpwstr>
      </vt:variant>
      <vt:variant>
        <vt:i4>1048636</vt:i4>
      </vt:variant>
      <vt:variant>
        <vt:i4>8</vt:i4>
      </vt:variant>
      <vt:variant>
        <vt:i4>0</vt:i4>
      </vt:variant>
      <vt:variant>
        <vt:i4>5</vt:i4>
      </vt:variant>
      <vt:variant>
        <vt:lpwstr/>
      </vt:variant>
      <vt:variant>
        <vt:lpwstr>_Toc335898349</vt:lpwstr>
      </vt:variant>
      <vt:variant>
        <vt:i4>1048636</vt:i4>
      </vt:variant>
      <vt:variant>
        <vt:i4>2</vt:i4>
      </vt:variant>
      <vt:variant>
        <vt:i4>0</vt:i4>
      </vt:variant>
      <vt:variant>
        <vt:i4>5</vt:i4>
      </vt:variant>
      <vt:variant>
        <vt:lpwstr/>
      </vt:variant>
      <vt:variant>
        <vt:lpwstr>_Toc335898348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28</cp:revision>
  <cp:lastPrinted>2020-12-12T12:18:00Z</cp:lastPrinted>
  <dcterms:created xsi:type="dcterms:W3CDTF">2018-09-19T07:21:00Z</dcterms:created>
  <dcterms:modified xsi:type="dcterms:W3CDTF">2020-12-15T10:36:00Z</dcterms:modified>
</cp:coreProperties>
</file>