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r w:rsidRPr="00223FA1">
        <w:rPr>
          <w:rFonts w:ascii="Times New Roman" w:eastAsia="Times New Roman" w:hAnsi="Times New Roman" w:cs="Times New Roman"/>
          <w:b/>
          <w:color w:val="000000"/>
          <w:sz w:val="32"/>
          <w:szCs w:val="32"/>
        </w:rPr>
        <w:t>MIASTO STOŁECZNE WARSZAWA</w:t>
      </w:r>
    </w:p>
    <w:p w:rsidR="00223FA1" w:rsidRPr="00223FA1" w:rsidRDefault="00223FA1" w:rsidP="00223FA1">
      <w:pPr>
        <w:keepLines/>
        <w:spacing w:after="0" w:line="240" w:lineRule="auto"/>
        <w:jc w:val="both"/>
        <w:rPr>
          <w:rFonts w:ascii="Times New Roman" w:eastAsia="Times New Roman" w:hAnsi="Times New Roman" w:cs="Times New Roman"/>
          <w:b/>
          <w:color w:val="000000"/>
          <w:sz w:val="28"/>
          <w:szCs w:val="28"/>
        </w:rPr>
      </w:pPr>
      <w:r w:rsidRPr="00223FA1">
        <w:rPr>
          <w:rFonts w:ascii="Times New Roman" w:eastAsia="Times New Roman" w:hAnsi="Times New Roman" w:cs="Times New Roman"/>
          <w:b/>
          <w:color w:val="000000"/>
          <w:sz w:val="28"/>
          <w:szCs w:val="28"/>
        </w:rPr>
        <w:t>Sprawozdanie finansowe</w:t>
      </w:r>
    </w:p>
    <w:p w:rsidR="00223FA1" w:rsidRPr="00223FA1" w:rsidRDefault="00223FA1" w:rsidP="00223FA1">
      <w:pPr>
        <w:spacing w:after="0" w:line="240" w:lineRule="auto"/>
        <w:rPr>
          <w:rFonts w:ascii="Times New Roman" w:eastAsia="Times New Roman" w:hAnsi="Times New Roman" w:cs="Times New Roman"/>
          <w:b/>
          <w:sz w:val="28"/>
          <w:szCs w:val="28"/>
        </w:rPr>
      </w:pPr>
      <w:r w:rsidRPr="00223FA1">
        <w:rPr>
          <w:rFonts w:ascii="Times New Roman" w:eastAsia="Times New Roman" w:hAnsi="Times New Roman" w:cs="Times New Roman"/>
          <w:b/>
          <w:sz w:val="28"/>
          <w:szCs w:val="28"/>
        </w:rPr>
        <w:t xml:space="preserve">za rok obrotowy od 1 stycznia </w:t>
      </w:r>
      <w:r w:rsidRPr="004B615D">
        <w:rPr>
          <w:rFonts w:ascii="Times New Roman" w:eastAsia="Times New Roman" w:hAnsi="Times New Roman" w:cs="Times New Roman"/>
          <w:b/>
          <w:sz w:val="28"/>
          <w:szCs w:val="28"/>
        </w:rPr>
        <w:t>2019 r. do 31 grudnia 2019</w:t>
      </w:r>
      <w:r w:rsidRPr="004B615D">
        <w:rPr>
          <w:rFonts w:ascii="Times New Roman" w:eastAsia="Times New Roman" w:hAnsi="Times New Roman" w:cs="Times New Roman"/>
          <w:sz w:val="28"/>
          <w:szCs w:val="28"/>
        </w:rPr>
        <w:t xml:space="preserve"> </w:t>
      </w:r>
      <w:r w:rsidRPr="004B615D">
        <w:rPr>
          <w:rFonts w:ascii="Times New Roman" w:eastAsia="Times New Roman" w:hAnsi="Times New Roman" w:cs="Times New Roman"/>
          <w:b/>
          <w:sz w:val="28"/>
          <w:szCs w:val="28"/>
        </w:rPr>
        <w:t>r.</w:t>
      </w: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223FA1" w:rsidRPr="00223FA1" w:rsidSect="00CE59CB">
          <w:headerReference w:type="even" r:id="rId8"/>
          <w:footerReference w:type="even" r:id="rId9"/>
          <w:headerReference w:type="first" r:id="rId10"/>
          <w:pgSz w:w="11907" w:h="16840" w:code="9"/>
          <w:pgMar w:top="1418" w:right="1418" w:bottom="1418" w:left="1701" w:header="851" w:footer="851" w:gutter="0"/>
          <w:cols w:space="708"/>
          <w:noEndnote/>
        </w:sectPr>
      </w:pPr>
      <w:r w:rsidRPr="00223FA1">
        <w:rPr>
          <w:rFonts w:ascii="Times New Roman" w:eastAsia="Times New Roman" w:hAnsi="Times New Roman" w:cs="Times New Roman"/>
          <w:b/>
          <w:color w:val="000000"/>
          <w:sz w:val="20"/>
          <w:szCs w:val="20"/>
        </w:rPr>
        <w:t xml:space="preserve"> </w:t>
      </w: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b/>
          <w:color w:val="000000"/>
          <w:sz w:val="24"/>
          <w:szCs w:val="24"/>
        </w:rPr>
      </w:pPr>
      <w:bookmarkStart w:id="0" w:name="_Toc325144462"/>
      <w:r w:rsidRPr="00223FA1">
        <w:rPr>
          <w:rFonts w:ascii="Times New Roman" w:eastAsia="Times New Roman" w:hAnsi="Times New Roman" w:cs="Times New Roman"/>
          <w:b/>
          <w:color w:val="000000"/>
          <w:sz w:val="24"/>
          <w:szCs w:val="24"/>
        </w:rPr>
        <w:lastRenderedPageBreak/>
        <w:t>MIASTO STOŁECZNE WARSZAWA</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p>
    <w:p w:rsidR="00223FA1" w:rsidRPr="004B615D" w:rsidRDefault="00223FA1" w:rsidP="00223FA1">
      <w:pPr>
        <w:keepNext/>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rPr>
          <w:rFonts w:ascii="Times New Roman" w:eastAsia="Times New Roman" w:hAnsi="Times New Roman" w:cs="Times New Roman"/>
          <w:b/>
          <w:color w:val="000000"/>
          <w:sz w:val="24"/>
          <w:szCs w:val="24"/>
        </w:rPr>
      </w:pPr>
      <w:r w:rsidRPr="00223FA1">
        <w:rPr>
          <w:rFonts w:ascii="Times New Roman" w:eastAsia="Times New Roman" w:hAnsi="Times New Roman" w:cs="Times New Roman"/>
          <w:b/>
          <w:color w:val="000000"/>
          <w:sz w:val="24"/>
          <w:szCs w:val="24"/>
        </w:rPr>
        <w:t xml:space="preserve">Sprawozdanie </w:t>
      </w:r>
      <w:r w:rsidRPr="004B615D">
        <w:rPr>
          <w:rFonts w:ascii="Times New Roman" w:eastAsia="Times New Roman" w:hAnsi="Times New Roman" w:cs="Times New Roman"/>
          <w:b/>
          <w:color w:val="000000"/>
          <w:sz w:val="24"/>
          <w:szCs w:val="24"/>
        </w:rPr>
        <w:t xml:space="preserve">finansowe za rok obrotowy </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r w:rsidRPr="004B615D">
        <w:rPr>
          <w:rFonts w:ascii="Times New Roman" w:eastAsia="Times New Roman" w:hAnsi="Times New Roman" w:cs="Times New Roman"/>
          <w:b/>
          <w:color w:val="000000"/>
          <w:sz w:val="24"/>
          <w:szCs w:val="24"/>
        </w:rPr>
        <w:t>od 1 stycznia do 31 grudnia 2019 r.</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dla Rady miasta stołecznego Warszawy</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Zatwierdzenie sprawozdania finansowego</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Zgodnie z przepisami ustawy z dnia 29 września 1994 roku o </w:t>
      </w:r>
      <w:r w:rsidRPr="004B615D">
        <w:rPr>
          <w:rFonts w:ascii="Times New Roman" w:eastAsia="Times New Roman" w:hAnsi="Times New Roman" w:cs="Times New Roman"/>
          <w:color w:val="000000"/>
          <w:sz w:val="20"/>
          <w:szCs w:val="20"/>
        </w:rPr>
        <w:t xml:space="preserve">rachunkowości </w:t>
      </w:r>
      <w:r w:rsidR="008C1F05">
        <w:rPr>
          <w:rFonts w:ascii="Times New Roman" w:eastAsia="Times New Roman" w:hAnsi="Times New Roman" w:cs="Times New Roman"/>
          <w:sz w:val="20"/>
          <w:szCs w:val="20"/>
        </w:rPr>
        <w:t>(Dz. U. z 2019 r. poz. 351</w:t>
      </w:r>
      <w:r w:rsidRPr="004B615D">
        <w:rPr>
          <w:rFonts w:ascii="Times New Roman" w:eastAsia="Times New Roman" w:hAnsi="Times New Roman" w:cs="Times New Roman"/>
          <w:sz w:val="20"/>
          <w:szCs w:val="20"/>
        </w:rPr>
        <w:t xml:space="preserve">) </w:t>
      </w:r>
      <w:r w:rsidRPr="004B615D">
        <w:rPr>
          <w:rFonts w:ascii="Times New Roman" w:eastAsia="Times New Roman" w:hAnsi="Times New Roman" w:cs="Times New Roman"/>
          <w:color w:val="000000"/>
          <w:sz w:val="20"/>
          <w:szCs w:val="20"/>
        </w:rPr>
        <w:t>kierownik</w:t>
      </w:r>
      <w:r w:rsidRPr="00223FA1">
        <w:rPr>
          <w:rFonts w:ascii="Times New Roman" w:eastAsia="Times New Roman" w:hAnsi="Times New Roman" w:cs="Times New Roman"/>
          <w:color w:val="000000"/>
          <w:sz w:val="20"/>
          <w:szCs w:val="20"/>
        </w:rPr>
        <w:t xml:space="preserve"> jednostki jest zobowiązany zapewnić sporządzenie rocznego sprawozdania finansowego dającego rzetelny i jasny obraz sytuacji majątkowej i finansowej jednostki na koniec roku obrotowego oraz wyniku finansowego za ten rok.</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Przy sporządzaniu sprawozdania finansowego przyjęte zostały odpowiednie do działalności jednostki zasady rachunkowości. </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b/>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Przy wycenie aktywów i pasywów oraz ustalaniu wyniku finansowego przyjęto, że w dającej się przewidzieć przyszłości Miasto będzie kontynuować działalność w niezmniejszonym istotnie zakresie.</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rPr>
          <w:rFonts w:ascii="Times New Roman" w:eastAsia="Times New Roman" w:hAnsi="Times New Roman" w:cs="Times New Roman"/>
          <w:color w:val="000000"/>
          <w:sz w:val="20"/>
          <w:szCs w:val="20"/>
        </w:rPr>
      </w:pPr>
    </w:p>
    <w:p w:rsidR="00223FA1" w:rsidRPr="00223FA1" w:rsidRDefault="00223FA1" w:rsidP="00223FA1">
      <w:pPr>
        <w:keepLines/>
        <w:tabs>
          <w:tab w:val="left" w:pos="0"/>
          <w:tab w:val="left" w:pos="7938"/>
          <w:tab w:val="right" w:pos="9072"/>
        </w:tabs>
        <w:spacing w:after="0" w:line="240" w:lineRule="auto"/>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pacing w:val="-2"/>
          <w:sz w:val="20"/>
          <w:szCs w:val="20"/>
        </w:rPr>
        <w:t xml:space="preserve">Niniejsze sprawozdanie finansowe zostało sporządzone zgodnie z ustawą o rachunkowości oraz  rozporządzeniem Ministra Rozwoju i </w:t>
      </w:r>
      <w:r w:rsidRPr="00223FA1">
        <w:rPr>
          <w:rFonts w:ascii="Times New Roman" w:eastAsia="Times New Roman" w:hAnsi="Times New Roman" w:cs="Times New Roman"/>
          <w:sz w:val="20"/>
          <w:szCs w:val="20"/>
        </w:rPr>
        <w:t xml:space="preserve">Finansów z dnia 13 września 2017 r. w sprawie rachunkowości oraz planów kont dla budżetu państwa, budżetów jednostek samorządu terytorialnego, jednostek budżetowych, samorządowych zakładów budżetowych, państwowych </w:t>
      </w:r>
      <w:r w:rsidRPr="004B615D">
        <w:rPr>
          <w:rFonts w:ascii="Times New Roman" w:eastAsia="Times New Roman" w:hAnsi="Times New Roman" w:cs="Times New Roman"/>
          <w:sz w:val="20"/>
          <w:szCs w:val="20"/>
        </w:rPr>
        <w:t xml:space="preserve">funduszy celowych oraz państwowych jednostek budżetowych mających siedzibę poza granicami Rzeczypospolitej Polskiej (Dz. U. z 2020 r. poz. 342) </w:t>
      </w:r>
      <w:r w:rsidRPr="004B615D">
        <w:rPr>
          <w:rFonts w:ascii="Times New Roman" w:eastAsia="Times New Roman" w:hAnsi="Times New Roman" w:cs="Times New Roman"/>
          <w:color w:val="000000"/>
          <w:spacing w:val="-2"/>
          <w:sz w:val="20"/>
          <w:szCs w:val="20"/>
        </w:rPr>
        <w:t>i przedstawione w następującej kolejności:</w:t>
      </w:r>
      <w:r w:rsidRPr="00223FA1">
        <w:rPr>
          <w:rFonts w:ascii="Times New Roman" w:eastAsia="Times New Roman" w:hAnsi="Times New Roman" w:cs="Times New Roman"/>
          <w:color w:val="000000"/>
          <w:sz w:val="20"/>
          <w:szCs w:val="20"/>
        </w:rPr>
        <w:t xml:space="preserve"> </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ab/>
        <w:t xml:space="preserve">                                                                                                                                                                    Strona</w:t>
      </w:r>
    </w:p>
    <w:p w:rsidR="00223FA1" w:rsidRPr="00223FA1" w:rsidRDefault="00223FA1" w:rsidP="00223FA1">
      <w:pPr>
        <w:tabs>
          <w:tab w:val="right" w:leader="dot" w:pos="8778"/>
        </w:tabs>
        <w:spacing w:before="20" w:after="0" w:line="240" w:lineRule="auto"/>
        <w:jc w:val="both"/>
        <w:rPr>
          <w:rFonts w:ascii="Times New Roman" w:eastAsia="Times New Roman" w:hAnsi="Times New Roman" w:cs="Times New Roman"/>
          <w:i/>
          <w:iCs/>
          <w:noProof/>
          <w:color w:val="000000"/>
          <w:sz w:val="20"/>
          <w:szCs w:val="20"/>
        </w:rPr>
      </w:pPr>
    </w:p>
    <w:p w:rsidR="00223FA1" w:rsidRPr="00223FA1" w:rsidRDefault="00223FA1" w:rsidP="00223FA1">
      <w:pPr>
        <w:tabs>
          <w:tab w:val="right" w:leader="dot" w:pos="8778"/>
        </w:tabs>
        <w:spacing w:before="20" w:after="0" w:line="240" w:lineRule="auto"/>
        <w:jc w:val="both"/>
        <w:rPr>
          <w:rFonts w:ascii="Calibri" w:eastAsia="Times New Roman" w:hAnsi="Calibri" w:cs="Times New Roman"/>
          <w:iCs/>
          <w:noProof/>
          <w:lang w:eastAsia="pl-PL"/>
        </w:rPr>
      </w:pPr>
      <w:r w:rsidRPr="00223FA1">
        <w:rPr>
          <w:rFonts w:ascii="Times New Roman" w:eastAsia="Times New Roman" w:hAnsi="Times New Roman" w:cs="Times New Roman"/>
          <w:i/>
          <w:iCs/>
          <w:noProof/>
          <w:color w:val="000000"/>
          <w:sz w:val="20"/>
          <w:szCs w:val="20"/>
        </w:rPr>
        <w:fldChar w:fldCharType="begin"/>
      </w:r>
      <w:r w:rsidRPr="00223FA1">
        <w:rPr>
          <w:rFonts w:ascii="Times New Roman" w:eastAsia="Times New Roman" w:hAnsi="Times New Roman" w:cs="Times New Roman"/>
          <w:i/>
          <w:iCs/>
          <w:noProof/>
          <w:color w:val="000000"/>
          <w:sz w:val="20"/>
          <w:szCs w:val="20"/>
        </w:rPr>
        <w:instrText xml:space="preserve"> TOC \h \z \t "Heading 1;1" </w:instrText>
      </w:r>
      <w:r w:rsidRPr="00223FA1">
        <w:rPr>
          <w:rFonts w:ascii="Times New Roman" w:eastAsia="Times New Roman" w:hAnsi="Times New Roman" w:cs="Times New Roman"/>
          <w:i/>
          <w:iCs/>
          <w:noProof/>
          <w:color w:val="000000"/>
          <w:sz w:val="20"/>
          <w:szCs w:val="20"/>
        </w:rPr>
        <w:fldChar w:fldCharType="separate"/>
      </w:r>
      <w:hyperlink w:anchor="_Toc325144462" w:history="1">
        <w:r w:rsidRPr="00223FA1">
          <w:rPr>
            <w:rFonts w:ascii="Times New Roman" w:eastAsia="Times New Roman" w:hAnsi="Times New Roman" w:cs="Times New Roman"/>
            <w:iCs/>
            <w:noProof/>
            <w:color w:val="000000"/>
            <w:sz w:val="20"/>
            <w:szCs w:val="20"/>
            <w:lang w:eastAsia="pl-PL"/>
          </w:rPr>
          <w:t>BILANS Z WYKONANIA BUDŻETU</w:t>
        </w:r>
        <w:r w:rsidRPr="00223FA1">
          <w:rPr>
            <w:rFonts w:ascii="Times New Roman" w:eastAsia="Times New Roman" w:hAnsi="Times New Roman" w:cs="Times New Roman"/>
            <w:iCs/>
            <w:noProof/>
            <w:webHidden/>
            <w:color w:val="000000"/>
            <w:sz w:val="20"/>
            <w:szCs w:val="20"/>
          </w:rPr>
          <w:tab/>
        </w:r>
      </w:hyperlink>
      <w:r w:rsidRPr="00223FA1">
        <w:rPr>
          <w:rFonts w:ascii="Times New Roman" w:eastAsia="Times New Roman" w:hAnsi="Times New Roman" w:cs="Times New Roman"/>
          <w:iCs/>
          <w:noProof/>
          <w:color w:val="000000"/>
          <w:sz w:val="20"/>
          <w:szCs w:val="20"/>
        </w:rPr>
        <w:t>3</w:t>
      </w:r>
    </w:p>
    <w:p w:rsidR="00223FA1" w:rsidRPr="00223FA1" w:rsidRDefault="003A7A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3" w:history="1">
        <w:r w:rsidR="00223FA1" w:rsidRPr="00223FA1">
          <w:rPr>
            <w:rFonts w:ascii="Times New Roman" w:eastAsia="Times New Roman" w:hAnsi="Times New Roman" w:cs="Times New Roman"/>
            <w:iCs/>
            <w:noProof/>
            <w:color w:val="000000"/>
            <w:sz w:val="20"/>
            <w:szCs w:val="20"/>
            <w:lang w:eastAsia="pl-PL"/>
          </w:rPr>
          <w:t>ŁĄCZNY BILANS</w:t>
        </w:r>
        <w:r w:rsidR="00223FA1" w:rsidRPr="00223FA1">
          <w:rPr>
            <w:rFonts w:ascii="Times New Roman" w:eastAsia="Times New Roman" w:hAnsi="Times New Roman" w:cs="Times New Roman"/>
            <w:iCs/>
            <w:noProof/>
            <w:webHidden/>
            <w:color w:val="000000"/>
            <w:sz w:val="20"/>
            <w:szCs w:val="20"/>
          </w:rPr>
          <w:tab/>
        </w:r>
      </w:hyperlink>
      <w:r w:rsidR="00223FA1" w:rsidRPr="00223FA1">
        <w:rPr>
          <w:rFonts w:ascii="Times New Roman" w:eastAsia="Times New Roman" w:hAnsi="Times New Roman" w:cs="Times New Roman"/>
          <w:iCs/>
          <w:noProof/>
          <w:color w:val="000000"/>
          <w:sz w:val="20"/>
          <w:szCs w:val="20"/>
        </w:rPr>
        <w:t>4</w:t>
      </w:r>
    </w:p>
    <w:p w:rsidR="00223FA1" w:rsidRPr="00223FA1" w:rsidRDefault="003A7A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4" w:history="1">
        <w:r w:rsidR="00223FA1" w:rsidRPr="00223FA1">
          <w:rPr>
            <w:rFonts w:ascii="Times New Roman" w:eastAsia="Times New Roman" w:hAnsi="Times New Roman" w:cs="Times New Roman"/>
            <w:iCs/>
            <w:noProof/>
            <w:color w:val="000000"/>
            <w:sz w:val="20"/>
            <w:szCs w:val="20"/>
            <w:lang w:eastAsia="pl-PL"/>
          </w:rPr>
          <w:t>ŁĄCZNY RACHUNEK ZYSKÓW I STRAT</w:t>
        </w:r>
        <w:r w:rsidR="00223FA1" w:rsidRPr="00223FA1">
          <w:rPr>
            <w:rFonts w:ascii="Times New Roman" w:eastAsia="Times New Roman" w:hAnsi="Times New Roman" w:cs="Times New Roman"/>
            <w:iCs/>
            <w:noProof/>
            <w:webHidden/>
            <w:color w:val="000000"/>
            <w:sz w:val="20"/>
            <w:szCs w:val="20"/>
          </w:rPr>
          <w:tab/>
        </w:r>
      </w:hyperlink>
      <w:r w:rsidR="00551363">
        <w:rPr>
          <w:rFonts w:ascii="Times New Roman" w:eastAsia="Times New Roman" w:hAnsi="Times New Roman" w:cs="Times New Roman"/>
          <w:iCs/>
          <w:noProof/>
          <w:color w:val="000000"/>
          <w:sz w:val="20"/>
          <w:szCs w:val="20"/>
        </w:rPr>
        <w:t>6</w:t>
      </w:r>
    </w:p>
    <w:p w:rsidR="00223FA1" w:rsidRPr="00223FA1" w:rsidRDefault="003A7A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5" w:history="1">
        <w:r w:rsidR="00223FA1" w:rsidRPr="00223FA1">
          <w:rPr>
            <w:rFonts w:ascii="Times New Roman" w:eastAsia="Times New Roman" w:hAnsi="Times New Roman" w:cs="Times New Roman"/>
            <w:iCs/>
            <w:noProof/>
            <w:color w:val="000000"/>
            <w:sz w:val="20"/>
            <w:szCs w:val="20"/>
            <w:lang w:eastAsia="pl-PL"/>
          </w:rPr>
          <w:t>ZESTAWIENIE ZMIAN W ŁĄCZNYM FUNDUSZU JEDNOSTKI</w:t>
        </w:r>
        <w:r w:rsidR="00223FA1" w:rsidRPr="00223FA1">
          <w:rPr>
            <w:rFonts w:ascii="Times New Roman" w:eastAsia="Times New Roman" w:hAnsi="Times New Roman" w:cs="Times New Roman"/>
            <w:iCs/>
            <w:noProof/>
            <w:webHidden/>
            <w:color w:val="000000"/>
            <w:sz w:val="20"/>
            <w:szCs w:val="20"/>
          </w:rPr>
          <w:tab/>
        </w:r>
      </w:hyperlink>
      <w:r w:rsidR="00223FA1" w:rsidRPr="00223FA1">
        <w:rPr>
          <w:rFonts w:ascii="Times New Roman" w:eastAsia="Times New Roman" w:hAnsi="Times New Roman" w:cs="Times New Roman"/>
          <w:iCs/>
          <w:noProof/>
          <w:color w:val="000000"/>
          <w:sz w:val="20"/>
          <w:szCs w:val="20"/>
        </w:rPr>
        <w:t>7</w:t>
      </w:r>
    </w:p>
    <w:p w:rsidR="00223FA1" w:rsidRPr="00223FA1" w:rsidRDefault="00223FA1" w:rsidP="00223FA1">
      <w:pPr>
        <w:tabs>
          <w:tab w:val="right" w:leader="dot" w:pos="8778"/>
        </w:tabs>
        <w:spacing w:before="20" w:after="0" w:line="240" w:lineRule="auto"/>
        <w:jc w:val="both"/>
        <w:rPr>
          <w:rFonts w:ascii="Times New Roman" w:eastAsia="Times New Roman" w:hAnsi="Times New Roman" w:cs="Times New Roman"/>
          <w:iCs/>
          <w:noProof/>
          <w:color w:val="000000"/>
          <w:sz w:val="20"/>
          <w:szCs w:val="20"/>
        </w:rPr>
      </w:pPr>
      <w:r w:rsidRPr="00223FA1">
        <w:rPr>
          <w:rFonts w:ascii="Times New Roman" w:eastAsia="Times New Roman" w:hAnsi="Times New Roman" w:cs="Times New Roman"/>
          <w:iCs/>
          <w:noProof/>
          <w:color w:val="000000"/>
          <w:sz w:val="20"/>
          <w:szCs w:val="20"/>
          <w:lang w:eastAsia="pl-PL"/>
        </w:rPr>
        <w:t xml:space="preserve">INFORMACJA DODATKOWA: </w:t>
      </w:r>
      <w:r w:rsidRPr="00223FA1">
        <w:rPr>
          <w:rFonts w:ascii="Times New Roman" w:eastAsia="Times New Roman" w:hAnsi="Times New Roman" w:cs="Times New Roman"/>
          <w:noProof/>
          <w:color w:val="000000"/>
          <w:sz w:val="20"/>
          <w:szCs w:val="20"/>
          <w:lang w:eastAsia="pl-PL"/>
        </w:rPr>
        <w:t>I. WPROWADZENIE</w:t>
      </w:r>
      <w:r w:rsidRPr="00223FA1">
        <w:rPr>
          <w:rFonts w:ascii="Times New Roman" w:eastAsia="Times New Roman" w:hAnsi="Times New Roman" w:cs="Times New Roman"/>
          <w:iCs/>
          <w:noProof/>
          <w:color w:val="000000"/>
          <w:sz w:val="20"/>
          <w:szCs w:val="20"/>
        </w:rPr>
        <w:tab/>
        <w:t>8</w:t>
      </w:r>
    </w:p>
    <w:p w:rsidR="00223FA1" w:rsidRPr="00223FA1" w:rsidRDefault="00223FA1" w:rsidP="00223FA1">
      <w:pPr>
        <w:tabs>
          <w:tab w:val="right" w:leader="dot" w:pos="8778"/>
        </w:tabs>
        <w:spacing w:before="20" w:after="0" w:line="240" w:lineRule="auto"/>
        <w:jc w:val="both"/>
        <w:rPr>
          <w:rFonts w:ascii="Calibri" w:eastAsia="Times New Roman" w:hAnsi="Calibri" w:cs="Times New Roman"/>
          <w:i/>
          <w:iCs/>
          <w:noProof/>
          <w:lang w:eastAsia="pl-PL"/>
        </w:rPr>
      </w:pPr>
      <w:r w:rsidRPr="00223FA1">
        <w:rPr>
          <w:rFonts w:ascii="Times New Roman" w:eastAsia="Times New Roman" w:hAnsi="Times New Roman" w:cs="Times New Roman"/>
          <w:iCs/>
          <w:noProof/>
          <w:color w:val="000000"/>
          <w:sz w:val="20"/>
          <w:szCs w:val="20"/>
          <w:lang w:eastAsia="pl-PL"/>
        </w:rPr>
        <w:t>INFORMACJA DODATKOWA:</w:t>
      </w:r>
      <w:r w:rsidRPr="00223FA1">
        <w:rPr>
          <w:rFonts w:ascii="Times New Roman" w:eastAsia="Times New Roman" w:hAnsi="Times New Roman" w:cs="Times New Roman"/>
          <w:iCs/>
          <w:noProof/>
          <w:color w:val="000000"/>
          <w:sz w:val="20"/>
          <w:szCs w:val="20"/>
        </w:rPr>
        <w:t xml:space="preserve">II. </w:t>
      </w:r>
      <w:r>
        <w:rPr>
          <w:rFonts w:ascii="Times New Roman" w:eastAsia="Times New Roman" w:hAnsi="Times New Roman" w:cs="Times New Roman"/>
          <w:iCs/>
          <w:noProof/>
          <w:color w:val="000000"/>
          <w:sz w:val="20"/>
          <w:szCs w:val="20"/>
        </w:rPr>
        <w:t>DODATKOWE INFORMACJE I OBJAŚNIENIA</w:t>
      </w:r>
      <w:r>
        <w:rPr>
          <w:rFonts w:ascii="Times New Roman" w:eastAsia="Times New Roman" w:hAnsi="Times New Roman" w:cs="Times New Roman"/>
          <w:iCs/>
          <w:noProof/>
          <w:color w:val="000000"/>
          <w:sz w:val="20"/>
          <w:szCs w:val="20"/>
        </w:rPr>
        <w:tab/>
      </w:r>
      <w:r w:rsidR="00551363">
        <w:rPr>
          <w:rFonts w:ascii="Times New Roman" w:eastAsia="Times New Roman" w:hAnsi="Times New Roman" w:cs="Times New Roman"/>
          <w:iCs/>
          <w:noProof/>
          <w:color w:val="000000"/>
          <w:sz w:val="20"/>
          <w:szCs w:val="20"/>
        </w:rPr>
        <w:t>23</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fldChar w:fldCharType="end"/>
      </w:r>
      <w:r w:rsidRPr="00223FA1">
        <w:rPr>
          <w:rFonts w:ascii="Times New Roman" w:eastAsia="Times New Roman" w:hAnsi="Times New Roman" w:cs="Times New Roman"/>
          <w:color w:val="000000"/>
          <w:sz w:val="20"/>
          <w:szCs w:val="20"/>
        </w:rPr>
        <w:tab/>
      </w: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223FA1" w:rsidRPr="00223FA1" w:rsidRDefault="00223FA1" w:rsidP="00223FA1">
      <w:pPr>
        <w:keepLines/>
        <w:spacing w:after="0" w:line="240" w:lineRule="auto"/>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4928"/>
        <w:gridCol w:w="4076"/>
      </w:tblGrid>
      <w:tr w:rsidR="00223FA1" w:rsidRPr="00223FA1" w:rsidTr="00CE59CB">
        <w:tc>
          <w:tcPr>
            <w:tcW w:w="4928"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u w:val="single"/>
              </w:rPr>
              <w:t>                                  </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Mirosław Czekaj</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Skarbnik m.st. Warszawy</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tc>
        <w:tc>
          <w:tcPr>
            <w:tcW w:w="4076"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r w:rsidRPr="00223FA1">
              <w:rPr>
                <w:rFonts w:ascii="Times New Roman" w:eastAsia="Times New Roman" w:hAnsi="Times New Roman" w:cs="Times New Roman"/>
                <w:color w:val="000000"/>
                <w:sz w:val="20"/>
                <w:szCs w:val="20"/>
                <w:u w:val="single"/>
              </w:rPr>
              <w:t>                                  </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Rafał Trzaskowski</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 m.st. Warszawy</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tc>
      </w:tr>
      <w:tr w:rsidR="00223FA1" w:rsidRPr="00223FA1" w:rsidTr="00CE59CB">
        <w:tc>
          <w:tcPr>
            <w:tcW w:w="4928" w:type="dxa"/>
          </w:tcPr>
          <w:p w:rsidR="00223FA1" w:rsidRPr="00223FA1" w:rsidRDefault="0038024F" w:rsidP="00363F9C">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Warszawa, 22 </w:t>
            </w:r>
            <w:bookmarkStart w:id="1" w:name="_GoBack"/>
            <w:bookmarkEnd w:id="1"/>
            <w:r w:rsidR="00363F9C">
              <w:rPr>
                <w:rFonts w:ascii="Times New Roman" w:eastAsia="Times New Roman" w:hAnsi="Times New Roman" w:cs="Times New Roman"/>
                <w:sz w:val="20"/>
                <w:szCs w:val="20"/>
              </w:rPr>
              <w:t>czerwca</w:t>
            </w:r>
            <w:r w:rsidR="00223FA1" w:rsidRPr="00223FA1">
              <w:rPr>
                <w:rFonts w:ascii="Times New Roman" w:eastAsia="Times New Roman" w:hAnsi="Times New Roman" w:cs="Times New Roman"/>
                <w:sz w:val="20"/>
                <w:szCs w:val="20"/>
              </w:rPr>
              <w:t xml:space="preserve"> </w:t>
            </w:r>
            <w:r w:rsidR="00223FA1" w:rsidRPr="004B615D">
              <w:rPr>
                <w:rFonts w:ascii="Times New Roman" w:eastAsia="Times New Roman" w:hAnsi="Times New Roman" w:cs="Times New Roman"/>
                <w:sz w:val="20"/>
                <w:szCs w:val="20"/>
              </w:rPr>
              <w:t>2020 r</w:t>
            </w:r>
            <w:r w:rsidR="00223FA1" w:rsidRPr="00223FA1">
              <w:rPr>
                <w:rFonts w:ascii="Times New Roman" w:eastAsia="Times New Roman" w:hAnsi="Times New Roman" w:cs="Times New Roman"/>
                <w:sz w:val="20"/>
                <w:szCs w:val="20"/>
              </w:rPr>
              <w:t>.</w:t>
            </w:r>
          </w:p>
        </w:tc>
        <w:tc>
          <w:tcPr>
            <w:tcW w:w="4076"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FF0000"/>
                <w:sz w:val="20"/>
                <w:szCs w:val="20"/>
                <w:u w:val="single"/>
              </w:rPr>
            </w:pPr>
          </w:p>
        </w:tc>
      </w:tr>
    </w:tbl>
    <w:p w:rsidR="00223FA1" w:rsidRPr="00223FA1" w:rsidRDefault="00223FA1" w:rsidP="00223FA1">
      <w:pPr>
        <w:keepLines/>
        <w:tabs>
          <w:tab w:val="left" w:pos="0"/>
          <w:tab w:val="left" w:pos="7938"/>
          <w:tab w:val="right" w:pos="9072"/>
        </w:tabs>
        <w:spacing w:after="0" w:line="240" w:lineRule="auto"/>
        <w:jc w:val="both"/>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i/>
          <w:sz w:val="20"/>
          <w:szCs w:val="20"/>
        </w:rPr>
      </w:pP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p>
    <w:tbl>
      <w:tblPr>
        <w:tblW w:w="11995" w:type="dxa"/>
        <w:tblInd w:w="-923" w:type="dxa"/>
        <w:tblLayout w:type="fixed"/>
        <w:tblCellMar>
          <w:left w:w="70" w:type="dxa"/>
          <w:right w:w="70" w:type="dxa"/>
        </w:tblCellMar>
        <w:tblLook w:val="04A0" w:firstRow="1" w:lastRow="0" w:firstColumn="1" w:lastColumn="0" w:noHBand="0" w:noVBand="1"/>
      </w:tblPr>
      <w:tblGrid>
        <w:gridCol w:w="426"/>
        <w:gridCol w:w="207"/>
        <w:gridCol w:w="218"/>
        <w:gridCol w:w="23"/>
        <w:gridCol w:w="218"/>
        <w:gridCol w:w="250"/>
        <w:gridCol w:w="3762"/>
        <w:gridCol w:w="1843"/>
        <w:gridCol w:w="1701"/>
        <w:gridCol w:w="283"/>
        <w:gridCol w:w="1701"/>
        <w:gridCol w:w="1363"/>
      </w:tblGrid>
      <w:tr w:rsidR="00223FA1" w:rsidRPr="00223FA1" w:rsidTr="00CE59CB">
        <w:trPr>
          <w:gridBefore w:val="2"/>
          <w:wBefore w:w="633" w:type="dxa"/>
          <w:trHeight w:val="315"/>
        </w:trPr>
        <w:tc>
          <w:tcPr>
            <w:tcW w:w="241" w:type="dxa"/>
            <w:gridSpan w:val="2"/>
            <w:tcBorders>
              <w:top w:val="nil"/>
              <w:left w:val="nil"/>
              <w:bottom w:val="nil"/>
              <w:right w:val="nil"/>
            </w:tcBorders>
            <w:shd w:val="clear" w:color="auto" w:fill="auto"/>
          </w:tcPr>
          <w:p w:rsidR="00223FA1" w:rsidRPr="00223FA1"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218" w:type="dxa"/>
            <w:tcBorders>
              <w:top w:val="nil"/>
              <w:left w:val="nil"/>
              <w:bottom w:val="nil"/>
              <w:right w:val="nil"/>
            </w:tcBorders>
            <w:shd w:val="clear" w:color="auto" w:fill="auto"/>
          </w:tcPr>
          <w:p w:rsidR="00223FA1" w:rsidRPr="00223FA1"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250" w:type="dxa"/>
            <w:tcBorders>
              <w:top w:val="nil"/>
              <w:left w:val="nil"/>
              <w:bottom w:val="nil"/>
              <w:right w:val="nil"/>
            </w:tcBorders>
            <w:shd w:val="clear" w:color="auto" w:fill="auto"/>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0653" w:type="dxa"/>
            <w:gridSpan w:val="6"/>
            <w:tcBorders>
              <w:top w:val="nil"/>
              <w:left w:val="nil"/>
              <w:bottom w:val="nil"/>
              <w:right w:val="nil"/>
            </w:tcBorders>
            <w:shd w:val="clear" w:color="auto" w:fill="auto"/>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r>
      <w:tr w:rsidR="00223FA1" w:rsidRPr="00223FA1" w:rsidTr="00CE59CB">
        <w:tblPrEx>
          <w:tblLook w:val="00A0" w:firstRow="1" w:lastRow="0" w:firstColumn="1" w:lastColumn="0" w:noHBand="0" w:noVBand="0"/>
        </w:tblPrEx>
        <w:trPr>
          <w:gridAfter w:val="1"/>
          <w:wAfter w:w="1363" w:type="dxa"/>
          <w:trHeight w:val="645"/>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678" w:type="dxa"/>
            <w:gridSpan w:val="6"/>
            <w:noWrap/>
            <w:vAlign w:val="center"/>
          </w:tcPr>
          <w:p w:rsidR="00223FA1" w:rsidRPr="00223FA1" w:rsidRDefault="00223FA1" w:rsidP="00223FA1">
            <w:pPr>
              <w:keepNext/>
              <w:keepLines/>
              <w:spacing w:after="0" w:line="240" w:lineRule="auto"/>
              <w:outlineLvl w:val="0"/>
              <w:rPr>
                <w:rFonts w:ascii="Times New Roman" w:eastAsia="Times New Roman" w:hAnsi="Times New Roman" w:cs="Times New Roman"/>
                <w:b/>
                <w:bCs/>
                <w:color w:val="000000"/>
                <w:kern w:val="28"/>
                <w:sz w:val="18"/>
                <w:szCs w:val="18"/>
                <w:lang w:eastAsia="pl-PL"/>
              </w:rPr>
            </w:pPr>
            <w:bookmarkStart w:id="2" w:name="_Toc325144463"/>
            <w:r w:rsidRPr="00223FA1">
              <w:rPr>
                <w:rFonts w:ascii="Times New Roman" w:eastAsia="Times New Roman" w:hAnsi="Times New Roman" w:cs="Times New Roman"/>
                <w:b/>
                <w:kern w:val="28"/>
                <w:sz w:val="20"/>
                <w:szCs w:val="20"/>
              </w:rPr>
              <w:t>BILANS Z WYKONANIA BUDŻETU</w:t>
            </w:r>
            <w:bookmarkEnd w:id="2"/>
            <w:r w:rsidRPr="00223FA1">
              <w:rPr>
                <w:rFonts w:ascii="Times New Roman" w:eastAsia="Times New Roman" w:hAnsi="Times New Roman" w:cs="Times New Roman"/>
                <w:b/>
                <w:bCs/>
                <w:color w:val="000000"/>
                <w:kern w:val="28"/>
                <w:sz w:val="18"/>
                <w:szCs w:val="18"/>
                <w:lang w:eastAsia="pl-PL"/>
              </w:rPr>
              <w:t xml:space="preserve"> </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                       </w:t>
            </w: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r>
      <w:tr w:rsidR="00223FA1" w:rsidRPr="00223FA1" w:rsidTr="00CE59CB">
        <w:tblPrEx>
          <w:tblLook w:val="00A0" w:firstRow="1" w:lastRow="0" w:firstColumn="1" w:lastColumn="0" w:noHBand="0" w:noVBand="0"/>
        </w:tblPrEx>
        <w:trPr>
          <w:gridAfter w:val="1"/>
          <w:wAfter w:w="1363" w:type="dxa"/>
          <w:trHeight w:val="585"/>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sz w:val="18"/>
                <w:szCs w:val="18"/>
              </w:rPr>
              <w:br w:type="page"/>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Aktywa</w:t>
            </w:r>
          </w:p>
        </w:tc>
        <w:tc>
          <w:tcPr>
            <w:tcW w:w="1843" w:type="dxa"/>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Nota</w:t>
            </w:r>
          </w:p>
        </w:tc>
        <w:tc>
          <w:tcPr>
            <w:tcW w:w="170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31 grudnia 2018 r.</w:t>
            </w:r>
          </w:p>
        </w:tc>
        <w:tc>
          <w:tcPr>
            <w:tcW w:w="283" w:type="dxa"/>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170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31 grudnia 2019 r.</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zł</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zł</w:t>
            </w:r>
          </w:p>
        </w:tc>
      </w:tr>
      <w:tr w:rsidR="00223FA1" w:rsidRPr="00223FA1" w:rsidTr="00CE59CB">
        <w:tblPrEx>
          <w:tblLook w:val="00A0" w:firstRow="1" w:lastRow="0" w:firstColumn="1" w:lastColumn="0" w:noHBand="0" w:noVBand="0"/>
        </w:tblPrEx>
        <w:trPr>
          <w:gridAfter w:val="1"/>
          <w:wAfter w:w="1363" w:type="dxa"/>
          <w:trHeight w:val="285"/>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Środki pieniężne</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3 750 055 462,28</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2 402 098 372,66</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Środki pieniężne</w:t>
            </w:r>
          </w:p>
        </w:tc>
        <w:tc>
          <w:tcPr>
            <w:tcW w:w="1843" w:type="dxa"/>
            <w:tcBorders>
              <w:left w:val="nil"/>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3 750 055 462,28</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left w:val="nil"/>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2 402 098 372,66</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Środki pieniężne budżetu</w:t>
            </w:r>
          </w:p>
        </w:tc>
        <w:tc>
          <w:tcPr>
            <w:tcW w:w="1843" w:type="dxa"/>
            <w:tcBorders>
              <w:left w:val="nil"/>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3 750 055 462,28</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2 402 098 372,66</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środki pieniężne</w:t>
            </w:r>
          </w:p>
        </w:tc>
        <w:tc>
          <w:tcPr>
            <w:tcW w:w="1843" w:type="dxa"/>
            <w:tcBorders>
              <w:left w:val="nil"/>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Należności  i rozliczenia</w:t>
            </w:r>
          </w:p>
        </w:tc>
        <w:tc>
          <w:tcPr>
            <w:tcW w:w="1843" w:type="dxa"/>
            <w:tcBorders>
              <w:left w:val="nil"/>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175 417 315,46</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p>
        </w:tc>
        <w:tc>
          <w:tcPr>
            <w:tcW w:w="1701" w:type="dxa"/>
            <w:tcBorders>
              <w:top w:val="single" w:sz="4" w:space="0" w:color="auto"/>
            </w:tcBorders>
            <w:noWrap/>
            <w:vAlign w:val="bottom"/>
          </w:tcPr>
          <w:p w:rsidR="00223FA1" w:rsidRPr="004B615D" w:rsidRDefault="00DB7807" w:rsidP="00223FA1">
            <w:pPr>
              <w:spacing w:after="0" w:line="240" w:lineRule="auto"/>
              <w:jc w:val="right"/>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257 325 022,55</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4253" w:type="dxa"/>
            <w:gridSpan w:val="4"/>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Należności finansowe</w:t>
            </w:r>
          </w:p>
        </w:tc>
        <w:tc>
          <w:tcPr>
            <w:tcW w:w="1843" w:type="dxa"/>
            <w:tcBorders>
              <w:left w:val="nil"/>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4253" w:type="dxa"/>
            <w:gridSpan w:val="4"/>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Krótkoterminowe (do 12 miesięcy)</w:t>
            </w:r>
          </w:p>
        </w:tc>
        <w:tc>
          <w:tcPr>
            <w:tcW w:w="1843" w:type="dxa"/>
            <w:tcBorders>
              <w:left w:val="nil"/>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4253" w:type="dxa"/>
            <w:gridSpan w:val="4"/>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Długoterminowe (powyżej 12 miesięcy)</w:t>
            </w:r>
          </w:p>
        </w:tc>
        <w:tc>
          <w:tcPr>
            <w:tcW w:w="1843" w:type="dxa"/>
            <w:tcBorders>
              <w:left w:val="nil"/>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4253" w:type="dxa"/>
            <w:gridSpan w:val="4"/>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Należności od budżetów</w:t>
            </w:r>
          </w:p>
        </w:tc>
        <w:tc>
          <w:tcPr>
            <w:tcW w:w="1843" w:type="dxa"/>
            <w:tcBorders>
              <w:left w:val="nil"/>
            </w:tcBorders>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163 679 605,09</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175 779 081,62</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4253" w:type="dxa"/>
            <w:gridSpan w:val="4"/>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należności i rozliczenia</w:t>
            </w:r>
          </w:p>
        </w:tc>
        <w:tc>
          <w:tcPr>
            <w:tcW w:w="1843" w:type="dxa"/>
            <w:tcBorders>
              <w:left w:val="nil"/>
            </w:tcBorders>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11 737 710,37</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363AA3">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81 </w:t>
            </w:r>
            <w:r w:rsidR="00363AA3">
              <w:rPr>
                <w:rFonts w:ascii="Times New Roman" w:eastAsia="Times New Roman" w:hAnsi="Times New Roman" w:cs="Times New Roman"/>
                <w:color w:val="000000"/>
                <w:sz w:val="18"/>
                <w:szCs w:val="18"/>
                <w:lang w:eastAsia="pl-PL"/>
              </w:rPr>
              <w:t>545</w:t>
            </w:r>
            <w:r w:rsidRPr="004B615D">
              <w:rPr>
                <w:rFonts w:ascii="Times New Roman" w:eastAsia="Times New Roman" w:hAnsi="Times New Roman" w:cs="Times New Roman"/>
                <w:color w:val="000000"/>
                <w:sz w:val="18"/>
                <w:szCs w:val="18"/>
                <w:lang w:eastAsia="pl-PL"/>
              </w:rPr>
              <w:t xml:space="preserve"> </w:t>
            </w:r>
            <w:r w:rsidR="00363AA3">
              <w:rPr>
                <w:rFonts w:ascii="Times New Roman" w:eastAsia="Times New Roman" w:hAnsi="Times New Roman" w:cs="Times New Roman"/>
                <w:color w:val="000000"/>
                <w:sz w:val="18"/>
                <w:szCs w:val="18"/>
                <w:lang w:eastAsia="pl-PL"/>
              </w:rPr>
              <w:t>940</w:t>
            </w:r>
            <w:r w:rsidRPr="004B615D">
              <w:rPr>
                <w:rFonts w:ascii="Times New Roman" w:eastAsia="Times New Roman" w:hAnsi="Times New Roman" w:cs="Times New Roman"/>
                <w:color w:val="000000"/>
                <w:sz w:val="18"/>
                <w:szCs w:val="18"/>
                <w:lang w:eastAsia="pl-PL"/>
              </w:rPr>
              <w:t>,</w:t>
            </w:r>
            <w:r w:rsidR="00363AA3">
              <w:rPr>
                <w:rFonts w:ascii="Times New Roman" w:eastAsia="Times New Roman" w:hAnsi="Times New Roman" w:cs="Times New Roman"/>
                <w:color w:val="000000"/>
                <w:sz w:val="18"/>
                <w:szCs w:val="18"/>
                <w:lang w:eastAsia="pl-PL"/>
              </w:rPr>
              <w:t>93</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Rozliczenia międzyokresowe</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0,00</w:t>
            </w:r>
          </w:p>
        </w:tc>
        <w:tc>
          <w:tcPr>
            <w:tcW w:w="283"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15"/>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w:t>
            </w:r>
          </w:p>
        </w:tc>
      </w:tr>
      <w:tr w:rsidR="00223FA1" w:rsidRPr="00223FA1" w:rsidTr="00CE59CB">
        <w:tblPrEx>
          <w:tblLook w:val="00A0" w:firstRow="1" w:lastRow="0" w:firstColumn="1" w:lastColumn="0" w:noHBand="0" w:noVBand="0"/>
        </w:tblPrEx>
        <w:trPr>
          <w:gridAfter w:val="1"/>
          <w:wAfter w:w="1363" w:type="dxa"/>
          <w:trHeight w:val="315"/>
        </w:trPr>
        <w:tc>
          <w:tcPr>
            <w:tcW w:w="5104" w:type="dxa"/>
            <w:gridSpan w:val="7"/>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Aktywa razem</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doub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3 925 472 777,74</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tcBorders>
              <w:top w:val="single" w:sz="4" w:space="0" w:color="auto"/>
              <w:bottom w:val="double" w:sz="4" w:space="0" w:color="auto"/>
            </w:tcBorders>
            <w:noWrap/>
            <w:vAlign w:val="bottom"/>
          </w:tcPr>
          <w:p w:rsidR="00223FA1" w:rsidRPr="004B615D" w:rsidRDefault="00363AA3" w:rsidP="00223FA1">
            <w:pPr>
              <w:spacing w:after="0" w:line="240" w:lineRule="auto"/>
              <w:jc w:val="right"/>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2 659 423</w:t>
            </w:r>
            <w:r w:rsidR="00223FA1" w:rsidRPr="004B615D">
              <w:rPr>
                <w:rFonts w:ascii="Times New Roman" w:eastAsia="Times New Roman" w:hAnsi="Times New Roman" w:cs="Times New Roman"/>
                <w:b/>
                <w:bCs/>
                <w:color w:val="000000"/>
                <w:sz w:val="18"/>
                <w:szCs w:val="18"/>
                <w:lang w:eastAsia="pl-PL"/>
              </w:rPr>
              <w:t xml:space="preserve"> </w:t>
            </w:r>
            <w:r>
              <w:rPr>
                <w:rFonts w:ascii="Times New Roman" w:eastAsia="Times New Roman" w:hAnsi="Times New Roman" w:cs="Times New Roman"/>
                <w:b/>
                <w:bCs/>
                <w:color w:val="000000"/>
                <w:sz w:val="18"/>
                <w:szCs w:val="18"/>
                <w:lang w:eastAsia="pl-PL"/>
              </w:rPr>
              <w:t>395,21</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Pasywa</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283" w:type="dxa"/>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170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Zobowiązania</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4 618 507 350,22</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3 940 092 050,30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Zobowiązania finansowe</w:t>
            </w:r>
          </w:p>
        </w:tc>
        <w:tc>
          <w:tcPr>
            <w:tcW w:w="1843" w:type="dxa"/>
            <w:noWrap/>
            <w:vAlign w:val="bottom"/>
          </w:tcPr>
          <w:p w:rsidR="00223FA1" w:rsidRPr="00223FA1" w:rsidRDefault="00440742" w:rsidP="00223FA1">
            <w:pPr>
              <w:spacing w:after="0" w:line="240" w:lineRule="auto"/>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II.1.16.c</w:t>
            </w: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4 596 981 811,48</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3 921 022 409,70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Krótkoterminowe (do 12 miesięcy)</w:t>
            </w:r>
          </w:p>
        </w:tc>
        <w:tc>
          <w:tcPr>
            <w:tcW w:w="1843" w:type="dxa"/>
            <w:tcBorders>
              <w:right w:val="single" w:sz="4" w:space="0" w:color="auto"/>
            </w:tcBorders>
            <w:noWrap/>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727 435 183,25</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280 921 725,50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Długoterminowe (powyżej 12 miesięcy)</w:t>
            </w:r>
          </w:p>
        </w:tc>
        <w:tc>
          <w:tcPr>
            <w:tcW w:w="1843" w:type="dxa"/>
            <w:tcBorders>
              <w:right w:val="single" w:sz="4" w:space="0" w:color="auto"/>
            </w:tcBorders>
            <w:noWrap/>
            <w:vAlign w:val="bottom"/>
          </w:tcPr>
          <w:p w:rsidR="00223FA1" w:rsidRPr="00223FA1" w:rsidRDefault="00223FA1" w:rsidP="00223FA1">
            <w:pPr>
              <w:spacing w:after="0" w:line="240" w:lineRule="auto"/>
              <w:jc w:val="center"/>
              <w:rPr>
                <w:rFonts w:ascii="Times New Roman" w:eastAsia="Times New Roman" w:hAnsi="Times New Roman" w:cs="Times New Roman"/>
                <w:b/>
                <w:color w:val="000000"/>
                <w:sz w:val="18"/>
                <w:szCs w:val="18"/>
                <w:lang w:eastAsia="pl-PL"/>
              </w:rPr>
            </w:pPr>
            <w:r w:rsidRPr="00223FA1">
              <w:rPr>
                <w:rFonts w:ascii="Times New Roman" w:eastAsia="Times New Roman" w:hAnsi="Times New Roman" w:cs="Times New Roman"/>
                <w:b/>
                <w:color w:val="000000"/>
                <w:sz w:val="18"/>
                <w:szCs w:val="18"/>
                <w:lang w:eastAsia="pl-PL"/>
              </w:rPr>
              <w:t>II.1.9</w:t>
            </w: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3 869 546 628,23</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3 640 100 684,20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Zobowiązania wobec budżetów</w:t>
            </w:r>
          </w:p>
        </w:tc>
        <w:tc>
          <w:tcPr>
            <w:tcW w:w="184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11 389 168,41</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8 384 642,53</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zobowiązania</w:t>
            </w:r>
          </w:p>
        </w:tc>
        <w:tc>
          <w:tcPr>
            <w:tcW w:w="184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10 136 370,33</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10 684 998,07</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Aktywa netto budżetu</w:t>
            </w:r>
          </w:p>
        </w:tc>
        <w:tc>
          <w:tcPr>
            <w:tcW w:w="184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- 849 034 546,48</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DB7807" w:rsidP="00223FA1">
            <w:pPr>
              <w:spacing w:after="0" w:line="240" w:lineRule="auto"/>
              <w:jc w:val="right"/>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-1 459 505 683,09</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Wynik wykonania budżetu (+,  - )</w:t>
            </w:r>
          </w:p>
        </w:tc>
        <w:tc>
          <w:tcPr>
            <w:tcW w:w="184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strike/>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419 047 488,46</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DB7807" w:rsidP="00223FA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-605 639 744,31</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Nadwyżka budżetu (+)</w:t>
            </w:r>
          </w:p>
        </w:tc>
        <w:tc>
          <w:tcPr>
            <w:tcW w:w="1843" w:type="dxa"/>
            <w:tcBorders>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419 047 488,46</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Deficyt budżetu (-)</w:t>
            </w:r>
          </w:p>
        </w:tc>
        <w:tc>
          <w:tcPr>
            <w:tcW w:w="1843" w:type="dxa"/>
            <w:tcBorders>
              <w:right w:val="single" w:sz="4" w:space="0" w:color="auto"/>
            </w:tcBorders>
            <w:noWrap/>
            <w:vAlign w:val="bottom"/>
          </w:tcPr>
          <w:p w:rsidR="00223FA1" w:rsidRPr="00223FA1" w:rsidRDefault="00223FA1" w:rsidP="00223FA1">
            <w:pPr>
              <w:spacing w:after="0" w:line="240" w:lineRule="auto"/>
              <w:ind w:firstLineChars="100" w:firstLine="180"/>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bottom"/>
          </w:tcPr>
          <w:p w:rsidR="00223FA1" w:rsidRPr="004B615D" w:rsidRDefault="00DB7807" w:rsidP="00223FA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-605 639 744,31</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1.3.</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Niewykonane wydatki (-)</w:t>
            </w:r>
          </w:p>
        </w:tc>
        <w:tc>
          <w:tcPr>
            <w:tcW w:w="1843" w:type="dxa"/>
            <w:tcBorders>
              <w:right w:val="single" w:sz="4" w:space="0" w:color="auto"/>
            </w:tcBorders>
            <w:noWrap/>
            <w:vAlign w:val="bottom"/>
          </w:tcPr>
          <w:p w:rsidR="00223FA1" w:rsidRPr="00223FA1" w:rsidRDefault="00223FA1" w:rsidP="00223FA1">
            <w:pPr>
              <w:spacing w:after="0" w:line="240" w:lineRule="auto"/>
              <w:ind w:firstLineChars="100" w:firstLine="180"/>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3" w:type="dxa"/>
            <w:tcBorders>
              <w:left w:val="single" w:sz="4" w:space="0" w:color="auto"/>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Wynik na operacjach </w:t>
            </w:r>
            <w:proofErr w:type="spellStart"/>
            <w:r w:rsidRPr="00223FA1">
              <w:rPr>
                <w:rFonts w:ascii="Times New Roman" w:eastAsia="Times New Roman" w:hAnsi="Times New Roman" w:cs="Times New Roman"/>
                <w:color w:val="000000"/>
                <w:sz w:val="18"/>
                <w:szCs w:val="18"/>
                <w:lang w:eastAsia="pl-PL"/>
              </w:rPr>
              <w:t>niekasowych</w:t>
            </w:r>
            <w:proofErr w:type="spellEnd"/>
            <w:r w:rsidRPr="00223FA1">
              <w:rPr>
                <w:rFonts w:ascii="Times New Roman" w:eastAsia="Times New Roman" w:hAnsi="Times New Roman" w:cs="Times New Roman"/>
                <w:color w:val="000000"/>
                <w:sz w:val="18"/>
                <w:szCs w:val="18"/>
                <w:lang w:eastAsia="pl-PL"/>
              </w:rPr>
              <w:t xml:space="preserve"> (+,-)</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10 184 738,86</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2 021 207,70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Rezerwa na niewygasające wydatki</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6 852 600,00</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4.</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Środki z prywatyzacji</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xml:space="preserve"> 0,00</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5.</w:t>
            </w: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Skumulowany wynik budżetu (+,-)</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-1 285 119 373,80</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vAlign w:val="bottom"/>
          </w:tcPr>
          <w:p w:rsidR="00223FA1" w:rsidRPr="004B615D" w:rsidRDefault="00223FA1" w:rsidP="00223FA1">
            <w:pPr>
              <w:spacing w:after="0" w:line="240" w:lineRule="auto"/>
              <w:ind w:right="-216"/>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-855 887 146,4848</w:t>
            </w:r>
          </w:p>
        </w:tc>
      </w:tr>
      <w:tr w:rsidR="00223FA1" w:rsidRPr="00223FA1" w:rsidTr="00CE59CB">
        <w:tblPrEx>
          <w:tblLook w:val="00A0" w:firstRow="1" w:lastRow="0" w:firstColumn="1" w:lastColumn="0" w:noHBand="0" w:noVBand="0"/>
        </w:tblPrEx>
        <w:trPr>
          <w:gridAfter w:val="1"/>
          <w:wAfter w:w="1363" w:type="dxa"/>
          <w:trHeight w:val="300"/>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III.</w:t>
            </w:r>
          </w:p>
        </w:tc>
        <w:tc>
          <w:tcPr>
            <w:tcW w:w="4678" w:type="dxa"/>
            <w:gridSpan w:val="6"/>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Rozliczenia międzyokresowe</w:t>
            </w:r>
          </w:p>
        </w:tc>
        <w:tc>
          <w:tcPr>
            <w:tcW w:w="1843" w:type="dxa"/>
            <w:noWrap/>
            <w:vAlign w:val="bottom"/>
          </w:tcPr>
          <w:p w:rsidR="00223FA1" w:rsidRPr="00223FA1" w:rsidRDefault="00440742" w:rsidP="00223FA1">
            <w:pPr>
              <w:spacing w:after="0" w:line="240" w:lineRule="auto"/>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II.1.16.d</w:t>
            </w: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155 999 974,00</w:t>
            </w: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noWrap/>
            <w:vAlign w:val="bottom"/>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178 837 028,00</w:t>
            </w:r>
          </w:p>
        </w:tc>
      </w:tr>
      <w:tr w:rsidR="00223FA1" w:rsidRPr="00223FA1" w:rsidTr="00CE59CB">
        <w:tblPrEx>
          <w:tblLook w:val="00A0" w:firstRow="1" w:lastRow="0" w:firstColumn="1" w:lastColumn="0" w:noHBand="0" w:noVBand="0"/>
        </w:tblPrEx>
        <w:trPr>
          <w:gridAfter w:val="1"/>
          <w:wAfter w:w="1363" w:type="dxa"/>
          <w:trHeight w:val="315"/>
        </w:trPr>
        <w:tc>
          <w:tcPr>
            <w:tcW w:w="4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4253" w:type="dxa"/>
            <w:gridSpan w:val="4"/>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w:t>
            </w:r>
          </w:p>
        </w:tc>
      </w:tr>
      <w:tr w:rsidR="00223FA1" w:rsidRPr="00223FA1" w:rsidTr="00CE59CB">
        <w:tblPrEx>
          <w:tblLook w:val="00A0" w:firstRow="1" w:lastRow="0" w:firstColumn="1" w:lastColumn="0" w:noHBand="0" w:noVBand="0"/>
        </w:tblPrEx>
        <w:trPr>
          <w:gridAfter w:val="1"/>
          <w:wAfter w:w="1363" w:type="dxa"/>
          <w:trHeight w:val="315"/>
        </w:trPr>
        <w:tc>
          <w:tcPr>
            <w:tcW w:w="5104" w:type="dxa"/>
            <w:gridSpan w:val="7"/>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Pasywa razem</w:t>
            </w:r>
          </w:p>
        </w:tc>
        <w:tc>
          <w:tcPr>
            <w:tcW w:w="184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doub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3 925 472 777,74</w:t>
            </w:r>
          </w:p>
        </w:tc>
        <w:tc>
          <w:tcPr>
            <w:tcW w:w="283" w:type="dxa"/>
            <w:noWrap/>
            <w:vAlign w:val="center"/>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p>
        </w:tc>
        <w:tc>
          <w:tcPr>
            <w:tcW w:w="1701" w:type="dxa"/>
            <w:tcBorders>
              <w:top w:val="single" w:sz="4" w:space="0" w:color="auto"/>
              <w:bottom w:val="double" w:sz="4" w:space="0" w:color="auto"/>
            </w:tcBorders>
            <w:noWrap/>
            <w:vAlign w:val="center"/>
          </w:tcPr>
          <w:p w:rsidR="00223FA1" w:rsidRPr="004B615D" w:rsidRDefault="00C30AC8" w:rsidP="00223FA1">
            <w:pPr>
              <w:spacing w:after="0" w:line="240" w:lineRule="auto"/>
              <w:jc w:val="right"/>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2 659 423</w:t>
            </w:r>
            <w:r w:rsidRPr="004B615D">
              <w:rPr>
                <w:rFonts w:ascii="Times New Roman" w:eastAsia="Times New Roman" w:hAnsi="Times New Roman" w:cs="Times New Roman"/>
                <w:b/>
                <w:bCs/>
                <w:color w:val="000000"/>
                <w:sz w:val="18"/>
                <w:szCs w:val="18"/>
                <w:lang w:eastAsia="pl-PL"/>
              </w:rPr>
              <w:t xml:space="preserve"> </w:t>
            </w:r>
            <w:r>
              <w:rPr>
                <w:rFonts w:ascii="Times New Roman" w:eastAsia="Times New Roman" w:hAnsi="Times New Roman" w:cs="Times New Roman"/>
                <w:b/>
                <w:bCs/>
                <w:color w:val="000000"/>
                <w:sz w:val="18"/>
                <w:szCs w:val="18"/>
                <w:lang w:eastAsia="pl-PL"/>
              </w:rPr>
              <w:t>395,21</w:t>
            </w:r>
          </w:p>
        </w:tc>
      </w:tr>
    </w:tbl>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r w:rsidRPr="00223FA1">
        <w:rPr>
          <w:rFonts w:ascii="Times New Roman" w:eastAsia="Times New Roman" w:hAnsi="Times New Roman" w:cs="Times New Roman"/>
          <w:sz w:val="20"/>
          <w:szCs w:val="20"/>
          <w:u w:val="single"/>
        </w:rPr>
        <w:br w:type="page"/>
      </w:r>
    </w:p>
    <w:tbl>
      <w:tblPr>
        <w:tblW w:w="11960" w:type="dxa"/>
        <w:tblInd w:w="-923" w:type="dxa"/>
        <w:tblLayout w:type="fixed"/>
        <w:tblCellMar>
          <w:left w:w="70" w:type="dxa"/>
          <w:right w:w="70" w:type="dxa"/>
        </w:tblCellMar>
        <w:tblLook w:val="00A0" w:firstRow="1" w:lastRow="0" w:firstColumn="1" w:lastColumn="0" w:noHBand="0" w:noVBand="0"/>
      </w:tblPr>
      <w:tblGrid>
        <w:gridCol w:w="257"/>
        <w:gridCol w:w="428"/>
        <w:gridCol w:w="104"/>
        <w:gridCol w:w="153"/>
        <w:gridCol w:w="105"/>
        <w:gridCol w:w="153"/>
        <w:gridCol w:w="2323"/>
        <w:gridCol w:w="615"/>
        <w:gridCol w:w="258"/>
        <w:gridCol w:w="9"/>
        <w:gridCol w:w="160"/>
        <w:gridCol w:w="10"/>
        <w:gridCol w:w="142"/>
        <w:gridCol w:w="142"/>
        <w:gridCol w:w="141"/>
        <w:gridCol w:w="284"/>
        <w:gridCol w:w="142"/>
        <w:gridCol w:w="208"/>
        <w:gridCol w:w="500"/>
        <w:gridCol w:w="142"/>
        <w:gridCol w:w="444"/>
        <w:gridCol w:w="123"/>
        <w:gridCol w:w="1701"/>
        <w:gridCol w:w="425"/>
        <w:gridCol w:w="161"/>
        <w:gridCol w:w="425"/>
        <w:gridCol w:w="1115"/>
        <w:gridCol w:w="704"/>
        <w:gridCol w:w="586"/>
      </w:tblGrid>
      <w:tr w:rsidR="00223FA1" w:rsidRPr="00223FA1" w:rsidTr="00CE59CB">
        <w:trPr>
          <w:trHeight w:val="255"/>
        </w:trPr>
        <w:tc>
          <w:tcPr>
            <w:tcW w:w="4405" w:type="dxa"/>
            <w:gridSpan w:val="10"/>
            <w:noWrap/>
            <w:vAlign w:val="bottom"/>
          </w:tcPr>
          <w:p w:rsidR="00223FA1" w:rsidRPr="00223FA1" w:rsidRDefault="00223FA1" w:rsidP="00223FA1">
            <w:pPr>
              <w:keepNext/>
              <w:keepLines/>
              <w:spacing w:after="0" w:line="240" w:lineRule="auto"/>
              <w:outlineLvl w:val="0"/>
              <w:rPr>
                <w:rFonts w:ascii="Times New Roman" w:eastAsia="Times New Roman" w:hAnsi="Times New Roman" w:cs="Times New Roman"/>
                <w:bCs/>
                <w:color w:val="000000"/>
                <w:kern w:val="28"/>
                <w:sz w:val="24"/>
                <w:szCs w:val="20"/>
                <w:lang w:val="en-AU" w:eastAsia="pl-PL"/>
              </w:rPr>
            </w:pPr>
            <w:r w:rsidRPr="00223FA1">
              <w:rPr>
                <w:rFonts w:ascii="Times New Roman" w:eastAsia="Times New Roman" w:hAnsi="Times New Roman" w:cs="Times New Roman"/>
                <w:b/>
                <w:kern w:val="28"/>
                <w:sz w:val="18"/>
                <w:szCs w:val="18"/>
                <w:lang w:val="en-AU"/>
              </w:rPr>
              <w:br w:type="page"/>
            </w:r>
            <w:r w:rsidRPr="00223FA1">
              <w:rPr>
                <w:rFonts w:ascii="Times New Roman" w:eastAsia="Times New Roman" w:hAnsi="Times New Roman" w:cs="Times New Roman"/>
                <w:b/>
                <w:kern w:val="28"/>
                <w:sz w:val="20"/>
                <w:szCs w:val="20"/>
              </w:rPr>
              <w:t>ŁĄCZNY BILANS</w:t>
            </w:r>
          </w:p>
        </w:tc>
        <w:tc>
          <w:tcPr>
            <w:tcW w:w="170" w:type="dxa"/>
            <w:gridSpan w:val="2"/>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c>
        <w:tc>
          <w:tcPr>
            <w:tcW w:w="1701" w:type="dxa"/>
            <w:gridSpan w:val="8"/>
            <w:noWrap/>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444" w:type="dxa"/>
            <w:noWrap/>
            <w:vAlign w:val="bottom"/>
          </w:tcPr>
          <w:p w:rsidR="00223FA1" w:rsidRPr="00223FA1" w:rsidRDefault="00223FA1" w:rsidP="00223FA1">
            <w:pPr>
              <w:spacing w:after="0" w:line="240" w:lineRule="auto"/>
              <w:rPr>
                <w:rFonts w:ascii="Arial" w:eastAsia="Times New Roman" w:hAnsi="Arial" w:cs="Arial"/>
                <w:color w:val="000000"/>
                <w:sz w:val="16"/>
                <w:szCs w:val="16"/>
                <w:lang w:eastAsia="pl-PL"/>
              </w:rPr>
            </w:pPr>
          </w:p>
        </w:tc>
        <w:tc>
          <w:tcPr>
            <w:tcW w:w="2410" w:type="dxa"/>
            <w:gridSpan w:val="4"/>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405" w:type="dxa"/>
            <w:gridSpan w:val="3"/>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r>
      <w:tr w:rsidR="00223FA1" w:rsidRPr="004B615D" w:rsidTr="00CE59CB">
        <w:trPr>
          <w:gridAfter w:val="2"/>
          <w:wAfter w:w="1290" w:type="dxa"/>
          <w:trHeight w:val="255"/>
        </w:trPr>
        <w:tc>
          <w:tcPr>
            <w:tcW w:w="685"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57"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58"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938"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721" w:type="dxa"/>
            <w:gridSpan w:val="6"/>
            <w:noWrap/>
            <w:vAlign w:val="bottom"/>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3"/>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Nota</w:t>
            </w:r>
          </w:p>
        </w:tc>
        <w:tc>
          <w:tcPr>
            <w:tcW w:w="208" w:type="dxa"/>
            <w:noWrap/>
            <w:vAlign w:val="bottom"/>
          </w:tcPr>
          <w:p w:rsidR="00223FA1" w:rsidRPr="004B615D" w:rsidRDefault="00223FA1" w:rsidP="00223FA1">
            <w:pPr>
              <w:spacing w:after="0" w:line="240" w:lineRule="auto"/>
              <w:rPr>
                <w:rFonts w:ascii="Arial" w:eastAsia="Times New Roman" w:hAnsi="Arial" w:cs="Arial"/>
                <w:color w:val="000000"/>
                <w:sz w:val="18"/>
                <w:szCs w:val="18"/>
                <w:lang w:eastAsia="pl-PL"/>
              </w:rPr>
            </w:pPr>
          </w:p>
        </w:tc>
        <w:tc>
          <w:tcPr>
            <w:tcW w:w="500"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2410" w:type="dxa"/>
            <w:gridSpan w:val="4"/>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31 grudnia </w:t>
            </w:r>
          </w:p>
        </w:tc>
        <w:tc>
          <w:tcPr>
            <w:tcW w:w="425"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gridSpan w:val="3"/>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31 grudnia</w:t>
            </w:r>
          </w:p>
        </w:tc>
      </w:tr>
      <w:tr w:rsidR="00223FA1" w:rsidRPr="004B615D" w:rsidTr="00CE59CB">
        <w:trPr>
          <w:gridAfter w:val="2"/>
          <w:wAfter w:w="1290" w:type="dxa"/>
          <w:trHeight w:val="255"/>
        </w:trPr>
        <w:tc>
          <w:tcPr>
            <w:tcW w:w="685"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5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58"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938"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58"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030" w:type="dxa"/>
            <w:gridSpan w:val="8"/>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08" w:type="dxa"/>
            <w:noWrap/>
            <w:vAlign w:val="bottom"/>
          </w:tcPr>
          <w:p w:rsidR="00223FA1" w:rsidRPr="004B615D" w:rsidRDefault="00223FA1" w:rsidP="00223FA1">
            <w:pPr>
              <w:spacing w:after="0" w:line="240" w:lineRule="auto"/>
              <w:rPr>
                <w:rFonts w:ascii="Arial" w:eastAsia="Times New Roman" w:hAnsi="Arial" w:cs="Arial"/>
                <w:color w:val="000000"/>
                <w:sz w:val="18"/>
                <w:szCs w:val="18"/>
                <w:lang w:eastAsia="pl-PL"/>
              </w:rPr>
            </w:pPr>
          </w:p>
        </w:tc>
        <w:tc>
          <w:tcPr>
            <w:tcW w:w="500"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2410" w:type="dxa"/>
            <w:gridSpan w:val="4"/>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2018 r.</w:t>
            </w:r>
          </w:p>
        </w:tc>
        <w:tc>
          <w:tcPr>
            <w:tcW w:w="425"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gridSpan w:val="3"/>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2019 r.</w:t>
            </w:r>
          </w:p>
        </w:tc>
      </w:tr>
      <w:tr w:rsidR="00223FA1" w:rsidRPr="004B615D" w:rsidTr="00CE59CB">
        <w:trPr>
          <w:trHeight w:val="255"/>
        </w:trPr>
        <w:tc>
          <w:tcPr>
            <w:tcW w:w="4405" w:type="dxa"/>
            <w:gridSpan w:val="10"/>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      Aktywa</w:t>
            </w:r>
          </w:p>
        </w:tc>
        <w:tc>
          <w:tcPr>
            <w:tcW w:w="170"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701" w:type="dxa"/>
            <w:gridSpan w:val="8"/>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444"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410" w:type="dxa"/>
            <w:gridSpan w:val="4"/>
            <w:vAlign w:val="bottom"/>
          </w:tcPr>
          <w:p w:rsidR="00223FA1" w:rsidRPr="004B615D"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zł</w:t>
            </w:r>
          </w:p>
        </w:tc>
        <w:tc>
          <w:tcPr>
            <w:tcW w:w="425"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405" w:type="dxa"/>
            <w:gridSpan w:val="3"/>
            <w:vAlign w:val="bottom"/>
          </w:tcPr>
          <w:p w:rsidR="00223FA1" w:rsidRPr="004B615D"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zł</w:t>
            </w:r>
          </w:p>
        </w:tc>
      </w:tr>
      <w:tr w:rsidR="00223FA1" w:rsidRPr="004B615D" w:rsidTr="00CE59CB">
        <w:trPr>
          <w:gridAfter w:val="2"/>
          <w:wAfter w:w="1290" w:type="dxa"/>
          <w:trHeight w:val="234"/>
        </w:trPr>
        <w:tc>
          <w:tcPr>
            <w:tcW w:w="257" w:type="dxa"/>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A.  </w:t>
            </w:r>
          </w:p>
        </w:tc>
        <w:tc>
          <w:tcPr>
            <w:tcW w:w="3616" w:type="dxa"/>
            <w:gridSpan w:val="7"/>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    Aktywa trwałe</w:t>
            </w:r>
          </w:p>
        </w:tc>
        <w:tc>
          <w:tcPr>
            <w:tcW w:w="170"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709"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559"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36 877 051 184,48</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bottom w:val="single" w:sz="4" w:space="0" w:color="auto"/>
            </w:tcBorders>
            <w:noWrap/>
          </w:tcPr>
          <w:p w:rsidR="00223FA1" w:rsidRPr="00C30AC8" w:rsidRDefault="00607617" w:rsidP="00223FA1">
            <w:pPr>
              <w:spacing w:after="0" w:line="240" w:lineRule="auto"/>
              <w:jc w:val="right"/>
              <w:rPr>
                <w:rFonts w:ascii="Times New Roman" w:eastAsia="Times New Roman" w:hAnsi="Times New Roman" w:cs="Times New Roman"/>
                <w:b/>
                <w:bCs/>
                <w:sz w:val="18"/>
                <w:szCs w:val="18"/>
                <w:highlight w:val="yellow"/>
              </w:rPr>
            </w:pPr>
            <w:r w:rsidRPr="00607617">
              <w:rPr>
                <w:rFonts w:ascii="Times New Roman" w:eastAsia="Times New Roman" w:hAnsi="Times New Roman" w:cs="Times New Roman"/>
                <w:b/>
                <w:bCs/>
                <w:sz w:val="18"/>
                <w:szCs w:val="18"/>
              </w:rPr>
              <w:t>38</w:t>
            </w:r>
            <w:r>
              <w:rPr>
                <w:rFonts w:ascii="Times New Roman" w:eastAsia="Times New Roman" w:hAnsi="Times New Roman" w:cs="Times New Roman"/>
                <w:b/>
                <w:bCs/>
                <w:sz w:val="18"/>
                <w:szCs w:val="18"/>
              </w:rPr>
              <w:t> </w:t>
            </w:r>
            <w:r w:rsidRPr="00607617">
              <w:rPr>
                <w:rFonts w:ascii="Times New Roman" w:eastAsia="Times New Roman" w:hAnsi="Times New Roman" w:cs="Times New Roman"/>
                <w:b/>
                <w:bCs/>
                <w:sz w:val="18"/>
                <w:szCs w:val="18"/>
              </w:rPr>
              <w:t>662</w:t>
            </w:r>
            <w:r>
              <w:rPr>
                <w:rFonts w:ascii="Times New Roman" w:eastAsia="Times New Roman" w:hAnsi="Times New Roman" w:cs="Times New Roman"/>
                <w:b/>
                <w:bCs/>
                <w:sz w:val="18"/>
                <w:szCs w:val="18"/>
              </w:rPr>
              <w:t> </w:t>
            </w:r>
            <w:r w:rsidRPr="00607617">
              <w:rPr>
                <w:rFonts w:ascii="Times New Roman" w:eastAsia="Times New Roman" w:hAnsi="Times New Roman" w:cs="Times New Roman"/>
                <w:b/>
                <w:bCs/>
                <w:sz w:val="18"/>
                <w:szCs w:val="18"/>
              </w:rPr>
              <w:t>421</w:t>
            </w:r>
            <w:r>
              <w:rPr>
                <w:rFonts w:ascii="Times New Roman" w:eastAsia="Times New Roman" w:hAnsi="Times New Roman" w:cs="Times New Roman"/>
                <w:b/>
                <w:bCs/>
                <w:sz w:val="18"/>
                <w:szCs w:val="18"/>
              </w:rPr>
              <w:t xml:space="preserve"> </w:t>
            </w:r>
            <w:r w:rsidRPr="00607617">
              <w:rPr>
                <w:rFonts w:ascii="Times New Roman" w:eastAsia="Times New Roman" w:hAnsi="Times New Roman" w:cs="Times New Roman"/>
                <w:b/>
                <w:bCs/>
                <w:sz w:val="18"/>
                <w:szCs w:val="18"/>
              </w:rPr>
              <w:t>602,11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Wartości niematerialne i prawne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II.1.1.b</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18 792 276,54</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noWrap/>
          </w:tcPr>
          <w:p w:rsidR="00223FA1" w:rsidRPr="000B413F" w:rsidRDefault="00223FA1" w:rsidP="00223FA1">
            <w:pPr>
              <w:spacing w:after="0" w:line="240" w:lineRule="auto"/>
              <w:jc w:val="right"/>
              <w:rPr>
                <w:rFonts w:ascii="Times New Roman" w:eastAsia="Times New Roman" w:hAnsi="Times New Roman" w:cs="Times New Roman"/>
                <w:b/>
                <w:bCs/>
                <w:sz w:val="18"/>
                <w:szCs w:val="18"/>
              </w:rPr>
            </w:pPr>
            <w:r w:rsidRPr="000B413F">
              <w:rPr>
                <w:rFonts w:ascii="Times New Roman" w:eastAsia="Times New Roman" w:hAnsi="Times New Roman" w:cs="Times New Roman"/>
                <w:b/>
                <w:bCs/>
                <w:sz w:val="18"/>
                <w:szCs w:val="18"/>
              </w:rPr>
              <w:t>30 819 534,10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Rzeczowe aktywa trwałe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II.1.1.a,II.1.16.a</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31 845 589 583,99</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noWrap/>
          </w:tcPr>
          <w:p w:rsidR="00223FA1" w:rsidRPr="00C30AC8" w:rsidRDefault="005E4CCA" w:rsidP="00223FA1">
            <w:pPr>
              <w:spacing w:after="0" w:line="240" w:lineRule="auto"/>
              <w:jc w:val="right"/>
              <w:rPr>
                <w:rFonts w:ascii="Times New Roman" w:eastAsia="Times New Roman" w:hAnsi="Times New Roman" w:cs="Times New Roman"/>
                <w:b/>
                <w:bCs/>
                <w:sz w:val="18"/>
                <w:szCs w:val="18"/>
                <w:highlight w:val="yellow"/>
              </w:rPr>
            </w:pPr>
            <w:r w:rsidRPr="005E4CCA">
              <w:rPr>
                <w:rFonts w:ascii="Times New Roman" w:eastAsia="Times New Roman" w:hAnsi="Times New Roman" w:cs="Times New Roman"/>
                <w:b/>
                <w:bCs/>
                <w:sz w:val="18"/>
                <w:szCs w:val="18"/>
              </w:rPr>
              <w:t>33</w:t>
            </w:r>
            <w:r>
              <w:rPr>
                <w:rFonts w:ascii="Times New Roman" w:eastAsia="Times New Roman" w:hAnsi="Times New Roman" w:cs="Times New Roman"/>
                <w:b/>
                <w:bCs/>
                <w:sz w:val="18"/>
                <w:szCs w:val="18"/>
              </w:rPr>
              <w:t> </w:t>
            </w:r>
            <w:r w:rsidRPr="005E4CCA">
              <w:rPr>
                <w:rFonts w:ascii="Times New Roman" w:eastAsia="Times New Roman" w:hAnsi="Times New Roman" w:cs="Times New Roman"/>
                <w:b/>
                <w:bCs/>
                <w:sz w:val="18"/>
                <w:szCs w:val="18"/>
              </w:rPr>
              <w:t>074</w:t>
            </w:r>
            <w:r>
              <w:rPr>
                <w:rFonts w:ascii="Times New Roman" w:eastAsia="Times New Roman" w:hAnsi="Times New Roman" w:cs="Times New Roman"/>
                <w:b/>
                <w:bCs/>
                <w:sz w:val="18"/>
                <w:szCs w:val="18"/>
              </w:rPr>
              <w:t> </w:t>
            </w:r>
            <w:r w:rsidRPr="005E4CCA">
              <w:rPr>
                <w:rFonts w:ascii="Times New Roman" w:eastAsia="Times New Roman" w:hAnsi="Times New Roman" w:cs="Times New Roman"/>
                <w:b/>
                <w:bCs/>
                <w:sz w:val="18"/>
                <w:szCs w:val="18"/>
              </w:rPr>
              <w:t>284</w:t>
            </w:r>
            <w:r>
              <w:rPr>
                <w:rFonts w:ascii="Times New Roman" w:eastAsia="Times New Roman" w:hAnsi="Times New Roman" w:cs="Times New Roman"/>
                <w:b/>
                <w:bCs/>
                <w:sz w:val="18"/>
                <w:szCs w:val="18"/>
              </w:rPr>
              <w:t xml:space="preserve"> </w:t>
            </w:r>
            <w:r w:rsidRPr="005E4CCA">
              <w:rPr>
                <w:rFonts w:ascii="Times New Roman" w:eastAsia="Times New Roman" w:hAnsi="Times New Roman" w:cs="Times New Roman"/>
                <w:b/>
                <w:bCs/>
                <w:sz w:val="18"/>
                <w:szCs w:val="18"/>
              </w:rPr>
              <w:t>670,99</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trwałe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xml:space="preserve"> </w:t>
            </w:r>
          </w:p>
        </w:tc>
        <w:tc>
          <w:tcPr>
            <w:tcW w:w="1417" w:type="dxa"/>
            <w:gridSpan w:val="6"/>
            <w:noWrap/>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 </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Cs/>
                <w:sz w:val="18"/>
                <w:szCs w:val="18"/>
              </w:rPr>
            </w:pPr>
            <w:r w:rsidRPr="004B615D">
              <w:rPr>
                <w:rFonts w:ascii="Times New Roman" w:eastAsia="Times New Roman" w:hAnsi="Times New Roman" w:cs="Times New Roman"/>
                <w:bCs/>
                <w:sz w:val="18"/>
                <w:szCs w:val="18"/>
              </w:rPr>
              <w:t>27 550 322 565,42</w:t>
            </w:r>
          </w:p>
        </w:tc>
        <w:tc>
          <w:tcPr>
            <w:tcW w:w="425" w:type="dxa"/>
            <w:tcBorders>
              <w:left w:val="nil"/>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bottom w:val="single" w:sz="4" w:space="0" w:color="auto"/>
            </w:tcBorders>
            <w:noWrap/>
          </w:tcPr>
          <w:p w:rsidR="00223FA1" w:rsidRPr="00C30AC8" w:rsidRDefault="005E4CCA" w:rsidP="00223FA1">
            <w:pPr>
              <w:spacing w:after="0" w:line="240" w:lineRule="auto"/>
              <w:jc w:val="right"/>
              <w:rPr>
                <w:rFonts w:ascii="Times New Roman" w:eastAsia="Times New Roman" w:hAnsi="Times New Roman" w:cs="Times New Roman"/>
                <w:sz w:val="18"/>
                <w:szCs w:val="18"/>
                <w:highlight w:val="yellow"/>
              </w:rPr>
            </w:pPr>
            <w:r w:rsidRPr="005E4CCA">
              <w:rPr>
                <w:rFonts w:ascii="Times New Roman" w:eastAsia="Times New Roman" w:hAnsi="Times New Roman" w:cs="Times New Roman"/>
                <w:sz w:val="18"/>
                <w:szCs w:val="18"/>
              </w:rPr>
              <w:t>27</w:t>
            </w:r>
            <w:r>
              <w:rPr>
                <w:rFonts w:ascii="Times New Roman" w:eastAsia="Times New Roman" w:hAnsi="Times New Roman" w:cs="Times New Roman"/>
                <w:sz w:val="18"/>
                <w:szCs w:val="18"/>
              </w:rPr>
              <w:t> </w:t>
            </w:r>
            <w:r w:rsidRPr="005E4CCA">
              <w:rPr>
                <w:rFonts w:ascii="Times New Roman" w:eastAsia="Times New Roman" w:hAnsi="Times New Roman" w:cs="Times New Roman"/>
                <w:sz w:val="18"/>
                <w:szCs w:val="18"/>
              </w:rPr>
              <w:t>409</w:t>
            </w:r>
            <w:r>
              <w:rPr>
                <w:rFonts w:ascii="Times New Roman" w:eastAsia="Times New Roman" w:hAnsi="Times New Roman" w:cs="Times New Roman"/>
                <w:sz w:val="18"/>
                <w:szCs w:val="18"/>
              </w:rPr>
              <w:t> </w:t>
            </w:r>
            <w:r w:rsidRPr="005E4CCA">
              <w:rPr>
                <w:rFonts w:ascii="Times New Roman" w:eastAsia="Times New Roman" w:hAnsi="Times New Roman" w:cs="Times New Roman"/>
                <w:sz w:val="18"/>
                <w:szCs w:val="18"/>
              </w:rPr>
              <w:t>770</w:t>
            </w:r>
            <w:r>
              <w:rPr>
                <w:rFonts w:ascii="Times New Roman" w:eastAsia="Times New Roman" w:hAnsi="Times New Roman" w:cs="Times New Roman"/>
                <w:sz w:val="18"/>
                <w:szCs w:val="18"/>
              </w:rPr>
              <w:t xml:space="preserve"> </w:t>
            </w:r>
            <w:r w:rsidRPr="005E4CCA">
              <w:rPr>
                <w:rFonts w:ascii="Times New Roman" w:eastAsia="Times New Roman" w:hAnsi="Times New Roman" w:cs="Times New Roman"/>
                <w:sz w:val="18"/>
                <w:szCs w:val="18"/>
              </w:rPr>
              <w:t>956,67</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xml:space="preserve">Grunty </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b/>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shd w:val="clear" w:color="auto" w:fill="auto"/>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7 722 313 191,39</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left w:val="single" w:sz="4" w:space="0" w:color="auto"/>
              <w:right w:val="single" w:sz="4" w:space="0" w:color="auto"/>
            </w:tcBorders>
            <w:noWrap/>
          </w:tcPr>
          <w:p w:rsidR="00223FA1" w:rsidRPr="00C30AC8" w:rsidRDefault="00422C92" w:rsidP="00223FA1">
            <w:pPr>
              <w:spacing w:after="0" w:line="240" w:lineRule="auto"/>
              <w:jc w:val="right"/>
              <w:rPr>
                <w:rFonts w:ascii="Times New Roman" w:eastAsia="Times New Roman" w:hAnsi="Times New Roman" w:cs="Times New Roman"/>
                <w:sz w:val="18"/>
                <w:szCs w:val="18"/>
                <w:highlight w:val="yellow"/>
              </w:rPr>
            </w:pPr>
            <w:r w:rsidRPr="00422C92">
              <w:rPr>
                <w:rFonts w:ascii="Times New Roman" w:eastAsia="Times New Roman" w:hAnsi="Times New Roman" w:cs="Times New Roman"/>
                <w:sz w:val="18"/>
                <w:szCs w:val="18"/>
              </w:rPr>
              <w:t>7</w:t>
            </w:r>
            <w:r>
              <w:rPr>
                <w:rFonts w:ascii="Times New Roman" w:eastAsia="Times New Roman" w:hAnsi="Times New Roman" w:cs="Times New Roman"/>
                <w:sz w:val="18"/>
                <w:szCs w:val="18"/>
              </w:rPr>
              <w:t> </w:t>
            </w:r>
            <w:r w:rsidRPr="00422C92">
              <w:rPr>
                <w:rFonts w:ascii="Times New Roman" w:eastAsia="Times New Roman" w:hAnsi="Times New Roman" w:cs="Times New Roman"/>
                <w:sz w:val="18"/>
                <w:szCs w:val="18"/>
              </w:rPr>
              <w:t>984</w:t>
            </w:r>
            <w:r>
              <w:rPr>
                <w:rFonts w:ascii="Times New Roman" w:eastAsia="Times New Roman" w:hAnsi="Times New Roman" w:cs="Times New Roman"/>
                <w:sz w:val="18"/>
                <w:szCs w:val="18"/>
              </w:rPr>
              <w:t> </w:t>
            </w:r>
            <w:r w:rsidRPr="00422C92">
              <w:rPr>
                <w:rFonts w:ascii="Times New Roman" w:eastAsia="Times New Roman" w:hAnsi="Times New Roman" w:cs="Times New Roman"/>
                <w:sz w:val="18"/>
                <w:szCs w:val="18"/>
              </w:rPr>
              <w:t>439</w:t>
            </w:r>
            <w:r>
              <w:rPr>
                <w:rFonts w:ascii="Times New Roman" w:eastAsia="Times New Roman" w:hAnsi="Times New Roman" w:cs="Times New Roman"/>
                <w:sz w:val="18"/>
                <w:szCs w:val="18"/>
              </w:rPr>
              <w:t xml:space="preserve"> </w:t>
            </w:r>
            <w:r w:rsidRPr="00422C92">
              <w:rPr>
                <w:rFonts w:ascii="Times New Roman" w:eastAsia="Times New Roman" w:hAnsi="Times New Roman" w:cs="Times New Roman"/>
                <w:sz w:val="18"/>
                <w:szCs w:val="18"/>
              </w:rPr>
              <w:t>056,08</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1.1.1.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Grunty stanowiące własność jednostki samorządu terytorialnego, przekazane w użytkowanie wieczyste innym podmiotom</w:t>
            </w:r>
          </w:p>
        </w:tc>
        <w:tc>
          <w:tcPr>
            <w:tcW w:w="1871" w:type="dxa"/>
            <w:gridSpan w:val="10"/>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i/>
                <w:sz w:val="18"/>
                <w:szCs w:val="18"/>
              </w:rPr>
            </w:pPr>
            <w:r w:rsidRPr="004B615D">
              <w:rPr>
                <w:rFonts w:ascii="Times New Roman" w:eastAsia="Times New Roman" w:hAnsi="Times New Roman" w:cs="Times New Roman"/>
                <w:i/>
                <w:sz w:val="18"/>
                <w:szCs w:val="18"/>
              </w:rPr>
              <w:t> 290 066 722,63</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i/>
                <w:color w:val="000000"/>
                <w:sz w:val="18"/>
                <w:szCs w:val="18"/>
                <w:lang w:eastAsia="pl-PL"/>
              </w:rPr>
            </w:pPr>
          </w:p>
        </w:tc>
        <w:tc>
          <w:tcPr>
            <w:tcW w:w="1701" w:type="dxa"/>
            <w:gridSpan w:val="3"/>
            <w:tcBorders>
              <w:left w:val="single" w:sz="4" w:space="0" w:color="auto"/>
              <w:right w:val="single" w:sz="4" w:space="0" w:color="auto"/>
            </w:tcBorders>
            <w:noWrap/>
          </w:tcPr>
          <w:p w:rsidR="00223FA1" w:rsidRPr="00C30AC8" w:rsidRDefault="005E4CCA" w:rsidP="00223FA1">
            <w:pPr>
              <w:spacing w:after="0" w:line="240" w:lineRule="auto"/>
              <w:jc w:val="right"/>
              <w:rPr>
                <w:rFonts w:ascii="Times New Roman" w:eastAsia="Times New Roman" w:hAnsi="Times New Roman" w:cs="Times New Roman"/>
                <w:i/>
                <w:sz w:val="18"/>
                <w:szCs w:val="18"/>
                <w:highlight w:val="yellow"/>
              </w:rPr>
            </w:pPr>
            <w:r w:rsidRPr="005E4CCA">
              <w:rPr>
                <w:rFonts w:ascii="Times New Roman" w:eastAsia="Times New Roman" w:hAnsi="Times New Roman" w:cs="Times New Roman"/>
                <w:i/>
                <w:sz w:val="18"/>
                <w:szCs w:val="18"/>
              </w:rPr>
              <w:t>205</w:t>
            </w:r>
            <w:r>
              <w:rPr>
                <w:rFonts w:ascii="Times New Roman" w:eastAsia="Times New Roman" w:hAnsi="Times New Roman" w:cs="Times New Roman"/>
                <w:i/>
                <w:sz w:val="18"/>
                <w:szCs w:val="18"/>
              </w:rPr>
              <w:t> </w:t>
            </w:r>
            <w:r w:rsidRPr="005E4CCA">
              <w:rPr>
                <w:rFonts w:ascii="Times New Roman" w:eastAsia="Times New Roman" w:hAnsi="Times New Roman" w:cs="Times New Roman"/>
                <w:i/>
                <w:sz w:val="18"/>
                <w:szCs w:val="18"/>
              </w:rPr>
              <w:t>884</w:t>
            </w:r>
            <w:r>
              <w:rPr>
                <w:rFonts w:ascii="Times New Roman" w:eastAsia="Times New Roman" w:hAnsi="Times New Roman" w:cs="Times New Roman"/>
                <w:i/>
                <w:sz w:val="18"/>
                <w:szCs w:val="18"/>
              </w:rPr>
              <w:t xml:space="preserve"> </w:t>
            </w:r>
            <w:r w:rsidRPr="005E4CCA">
              <w:rPr>
                <w:rFonts w:ascii="Times New Roman" w:eastAsia="Times New Roman" w:hAnsi="Times New Roman" w:cs="Times New Roman"/>
                <w:i/>
                <w:sz w:val="18"/>
                <w:szCs w:val="18"/>
              </w:rPr>
              <w:t>372,02</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Budynki, lokale i obiekty inżynierii lądowej i wodnej</w:t>
            </w:r>
          </w:p>
        </w:tc>
        <w:tc>
          <w:tcPr>
            <w:tcW w:w="160"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11" w:type="dxa"/>
            <w:gridSpan w:val="9"/>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19 350 307 971,02</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sz w:val="18"/>
                <w:szCs w:val="18"/>
              </w:rPr>
            </w:pPr>
            <w:r w:rsidRPr="00422C92">
              <w:rPr>
                <w:rFonts w:ascii="Times New Roman" w:eastAsia="Times New Roman" w:hAnsi="Times New Roman" w:cs="Times New Roman"/>
                <w:sz w:val="18"/>
                <w:szCs w:val="18"/>
              </w:rPr>
              <w:t>18 968 187 899,59</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1.2.1.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Budynki, lokale i obiekty inżynierii lądowej i wodnej</w:t>
            </w:r>
          </w:p>
        </w:tc>
        <w:tc>
          <w:tcPr>
            <w:tcW w:w="160"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11" w:type="dxa"/>
            <w:gridSpan w:val="9"/>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i/>
                <w:sz w:val="18"/>
                <w:szCs w:val="18"/>
              </w:rPr>
            </w:pPr>
            <w:r w:rsidRPr="004B615D">
              <w:rPr>
                <w:rFonts w:ascii="Times New Roman" w:eastAsia="Times New Roman" w:hAnsi="Times New Roman" w:cs="Times New Roman"/>
                <w:i/>
                <w:sz w:val="18"/>
                <w:szCs w:val="18"/>
              </w:rPr>
              <w:t>19 319 617 464,95</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i/>
                <w:sz w:val="18"/>
                <w:szCs w:val="18"/>
              </w:rPr>
            </w:pPr>
            <w:r w:rsidRPr="00422C92">
              <w:rPr>
                <w:rFonts w:ascii="Times New Roman" w:eastAsia="Times New Roman" w:hAnsi="Times New Roman" w:cs="Times New Roman"/>
                <w:i/>
                <w:sz w:val="18"/>
                <w:szCs w:val="18"/>
              </w:rPr>
              <w:t>18 940 827 305,68</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1.2.2.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Budynki, lokale i obiekty inżynierii lądowej i wodnej- nieruchomości inwestycyjne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i/>
                <w:color w:val="000000"/>
                <w:sz w:val="18"/>
                <w:szCs w:val="18"/>
                <w:lang w:eastAsia="pl-PL"/>
              </w:rPr>
            </w:pPr>
            <w:r w:rsidRPr="004B615D">
              <w:rPr>
                <w:rFonts w:ascii="Times New Roman" w:eastAsia="Times New Roman" w:hAnsi="Times New Roman" w:cs="Times New Roman"/>
                <w:i/>
                <w:color w:val="000000"/>
                <w:sz w:val="18"/>
                <w:szCs w:val="18"/>
                <w:lang w:eastAsia="pl-PL"/>
              </w:rPr>
              <w:t>II.1.16.a.</w:t>
            </w: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i/>
                <w:sz w:val="18"/>
                <w:szCs w:val="18"/>
              </w:rPr>
            </w:pPr>
            <w:r w:rsidRPr="004B615D">
              <w:rPr>
                <w:rFonts w:ascii="Times New Roman" w:eastAsia="Times New Roman" w:hAnsi="Times New Roman" w:cs="Times New Roman"/>
                <w:i/>
                <w:sz w:val="18"/>
                <w:szCs w:val="18"/>
              </w:rPr>
              <w:t>30 690 506,07</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i/>
                <w:sz w:val="18"/>
                <w:szCs w:val="18"/>
              </w:rPr>
            </w:pPr>
            <w:r w:rsidRPr="00422C92">
              <w:rPr>
                <w:rFonts w:ascii="Times New Roman" w:eastAsia="Times New Roman" w:hAnsi="Times New Roman" w:cs="Times New Roman"/>
                <w:i/>
                <w:sz w:val="18"/>
                <w:szCs w:val="18"/>
              </w:rPr>
              <w:t>27 360 593,91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Urządzenia techniczne i maszyny</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328 288 706,84</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sz w:val="18"/>
                <w:szCs w:val="18"/>
              </w:rPr>
            </w:pPr>
            <w:r w:rsidRPr="00422C92">
              <w:rPr>
                <w:rFonts w:ascii="Times New Roman" w:eastAsia="Times New Roman" w:hAnsi="Times New Roman" w:cs="Times New Roman"/>
                <w:sz w:val="18"/>
                <w:szCs w:val="18"/>
              </w:rPr>
              <w:t>301 349 603,56</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1.4.</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transportu</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57 336 498,08</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sz w:val="18"/>
                <w:szCs w:val="18"/>
              </w:rPr>
            </w:pPr>
            <w:r w:rsidRPr="00422C92">
              <w:rPr>
                <w:rFonts w:ascii="Times New Roman" w:eastAsia="Times New Roman" w:hAnsi="Times New Roman" w:cs="Times New Roman"/>
                <w:sz w:val="18"/>
                <w:szCs w:val="18"/>
              </w:rPr>
              <w:t>55 967 998,73</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1.5.</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Inne środki trwałe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92 076 198,09</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bottom w:val="single" w:sz="4" w:space="0" w:color="auto"/>
              <w:right w:val="single" w:sz="4" w:space="0" w:color="auto"/>
            </w:tcBorders>
            <w:noWrap/>
            <w:vAlign w:val="center"/>
          </w:tcPr>
          <w:p w:rsidR="00223FA1" w:rsidRPr="00422C92" w:rsidRDefault="00223FA1" w:rsidP="00223FA1">
            <w:pPr>
              <w:spacing w:after="0" w:line="240" w:lineRule="auto"/>
              <w:jc w:val="right"/>
              <w:rPr>
                <w:rFonts w:ascii="Times New Roman" w:eastAsia="Times New Roman" w:hAnsi="Times New Roman" w:cs="Times New Roman"/>
                <w:sz w:val="18"/>
                <w:szCs w:val="18"/>
              </w:rPr>
            </w:pPr>
            <w:r w:rsidRPr="00422C92">
              <w:rPr>
                <w:rFonts w:ascii="Times New Roman" w:eastAsia="Times New Roman" w:hAnsi="Times New Roman" w:cs="Times New Roman"/>
                <w:sz w:val="18"/>
                <w:szCs w:val="18"/>
              </w:rPr>
              <w:t>99 826 398,71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trwałe w budowie (inwestycje)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vAlign w:val="center"/>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bCs/>
                <w:sz w:val="18"/>
                <w:szCs w:val="18"/>
              </w:rPr>
              <w:t>4 295 267 018,57</w:t>
            </w:r>
          </w:p>
        </w:tc>
        <w:tc>
          <w:tcPr>
            <w:tcW w:w="425" w:type="dxa"/>
            <w:tcBorders>
              <w:left w:val="nil"/>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tcBorders>
            <w:noWrap/>
          </w:tcPr>
          <w:p w:rsidR="00223FA1" w:rsidRPr="00C30AC8" w:rsidRDefault="00422C92" w:rsidP="00223FA1">
            <w:pPr>
              <w:spacing w:after="0" w:line="240" w:lineRule="auto"/>
              <w:jc w:val="right"/>
              <w:rPr>
                <w:rFonts w:ascii="Times New Roman" w:eastAsia="Times New Roman" w:hAnsi="Times New Roman" w:cs="Times New Roman"/>
                <w:sz w:val="18"/>
                <w:szCs w:val="18"/>
                <w:highlight w:val="yellow"/>
              </w:rPr>
            </w:pPr>
            <w:r w:rsidRPr="00422C92">
              <w:rPr>
                <w:rFonts w:ascii="Times New Roman" w:eastAsia="Times New Roman" w:hAnsi="Times New Roman" w:cs="Times New Roman"/>
                <w:sz w:val="18"/>
                <w:szCs w:val="18"/>
              </w:rPr>
              <w:t>5</w:t>
            </w:r>
            <w:r>
              <w:rPr>
                <w:rFonts w:ascii="Times New Roman" w:eastAsia="Times New Roman" w:hAnsi="Times New Roman" w:cs="Times New Roman"/>
                <w:sz w:val="18"/>
                <w:szCs w:val="18"/>
              </w:rPr>
              <w:t> </w:t>
            </w:r>
            <w:r w:rsidRPr="00422C92">
              <w:rPr>
                <w:rFonts w:ascii="Times New Roman" w:eastAsia="Times New Roman" w:hAnsi="Times New Roman" w:cs="Times New Roman"/>
                <w:sz w:val="18"/>
                <w:szCs w:val="18"/>
              </w:rPr>
              <w:t>664</w:t>
            </w:r>
            <w:r>
              <w:rPr>
                <w:rFonts w:ascii="Times New Roman" w:eastAsia="Times New Roman" w:hAnsi="Times New Roman" w:cs="Times New Roman"/>
                <w:sz w:val="18"/>
                <w:szCs w:val="18"/>
              </w:rPr>
              <w:t> </w:t>
            </w:r>
            <w:r w:rsidRPr="00422C92">
              <w:rPr>
                <w:rFonts w:ascii="Times New Roman" w:eastAsia="Times New Roman" w:hAnsi="Times New Roman" w:cs="Times New Roman"/>
                <w:sz w:val="18"/>
                <w:szCs w:val="18"/>
              </w:rPr>
              <w:t>513</w:t>
            </w:r>
            <w:r>
              <w:rPr>
                <w:rFonts w:ascii="Times New Roman" w:eastAsia="Times New Roman" w:hAnsi="Times New Roman" w:cs="Times New Roman"/>
                <w:sz w:val="18"/>
                <w:szCs w:val="18"/>
              </w:rPr>
              <w:t xml:space="preserve"> </w:t>
            </w:r>
            <w:r w:rsidRPr="00422C92">
              <w:rPr>
                <w:rFonts w:ascii="Times New Roman" w:eastAsia="Times New Roman" w:hAnsi="Times New Roman" w:cs="Times New Roman"/>
                <w:sz w:val="18"/>
                <w:szCs w:val="18"/>
              </w:rPr>
              <w:t>714,32</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Zaliczki na środki trwałe w budowie (inwestycje)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425" w:type="dxa"/>
            <w:tcBorders>
              <w:left w:val="nil"/>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DA6DCF">
              <w:rPr>
                <w:rFonts w:ascii="Times New Roman" w:eastAsia="Times New Roman" w:hAnsi="Times New Roman" w:cs="Times New Roman"/>
                <w:color w:val="000000"/>
                <w:sz w:val="18"/>
                <w:szCs w:val="18"/>
                <w:lang w:eastAsia="pl-PL"/>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Należności długoterminowe</w:t>
            </w:r>
          </w:p>
        </w:tc>
        <w:tc>
          <w:tcPr>
            <w:tcW w:w="595"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276"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300 674 774,79</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noWrap/>
          </w:tcPr>
          <w:p w:rsidR="00223FA1" w:rsidRPr="00C30AC8" w:rsidRDefault="004C026B" w:rsidP="00223FA1">
            <w:pPr>
              <w:spacing w:after="0" w:line="240" w:lineRule="auto"/>
              <w:jc w:val="right"/>
              <w:rPr>
                <w:rFonts w:ascii="Times New Roman" w:eastAsia="Times New Roman" w:hAnsi="Times New Roman" w:cs="Times New Roman"/>
                <w:b/>
                <w:bCs/>
                <w:sz w:val="18"/>
                <w:szCs w:val="18"/>
                <w:highlight w:val="yellow"/>
              </w:rPr>
            </w:pPr>
            <w:r w:rsidRPr="004C026B">
              <w:rPr>
                <w:rFonts w:ascii="Times New Roman" w:eastAsia="Times New Roman" w:hAnsi="Times New Roman" w:cs="Times New Roman"/>
                <w:b/>
                <w:bCs/>
                <w:sz w:val="18"/>
                <w:szCs w:val="18"/>
              </w:rPr>
              <w:t>778</w:t>
            </w:r>
            <w:r>
              <w:rPr>
                <w:rFonts w:ascii="Times New Roman" w:eastAsia="Times New Roman" w:hAnsi="Times New Roman" w:cs="Times New Roman"/>
                <w:b/>
                <w:bCs/>
                <w:sz w:val="18"/>
                <w:szCs w:val="18"/>
              </w:rPr>
              <w:t> </w:t>
            </w:r>
            <w:r w:rsidRPr="004C026B">
              <w:rPr>
                <w:rFonts w:ascii="Times New Roman" w:eastAsia="Times New Roman" w:hAnsi="Times New Roman" w:cs="Times New Roman"/>
                <w:b/>
                <w:bCs/>
                <w:sz w:val="18"/>
                <w:szCs w:val="18"/>
              </w:rPr>
              <w:t>286</w:t>
            </w:r>
            <w:r>
              <w:rPr>
                <w:rFonts w:ascii="Times New Roman" w:eastAsia="Times New Roman" w:hAnsi="Times New Roman" w:cs="Times New Roman"/>
                <w:b/>
                <w:bCs/>
                <w:sz w:val="18"/>
                <w:szCs w:val="18"/>
              </w:rPr>
              <w:t xml:space="preserve"> </w:t>
            </w:r>
            <w:r w:rsidRPr="004C026B">
              <w:rPr>
                <w:rFonts w:ascii="Times New Roman" w:eastAsia="Times New Roman" w:hAnsi="Times New Roman" w:cs="Times New Roman"/>
                <w:b/>
                <w:bCs/>
                <w:sz w:val="18"/>
                <w:szCs w:val="18"/>
              </w:rPr>
              <w:t>454,62</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IV. </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Długoterminowe aktywa finansowe</w:t>
            </w:r>
          </w:p>
        </w:tc>
        <w:tc>
          <w:tcPr>
            <w:tcW w:w="312" w:type="dxa"/>
            <w:gridSpan w:val="3"/>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559" w:type="dxa"/>
            <w:gridSpan w:val="7"/>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II.1.16.a</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4 711 994 549,16</w:t>
            </w:r>
          </w:p>
        </w:tc>
        <w:tc>
          <w:tcPr>
            <w:tcW w:w="425" w:type="dxa"/>
            <w:tcBorders>
              <w:left w:val="nil"/>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bottom w:val="single" w:sz="4" w:space="0" w:color="auto"/>
            </w:tcBorders>
            <w:noWrap/>
          </w:tcPr>
          <w:p w:rsidR="00223FA1" w:rsidRPr="00C30AC8" w:rsidRDefault="00BD32C0" w:rsidP="00223FA1">
            <w:pPr>
              <w:spacing w:after="0" w:line="240" w:lineRule="auto"/>
              <w:jc w:val="right"/>
              <w:rPr>
                <w:rFonts w:ascii="Times New Roman" w:eastAsia="Times New Roman" w:hAnsi="Times New Roman" w:cs="Times New Roman"/>
                <w:b/>
                <w:bCs/>
                <w:sz w:val="18"/>
                <w:szCs w:val="18"/>
                <w:highlight w:val="yellow"/>
              </w:rPr>
            </w:pPr>
            <w:r w:rsidRPr="00BD32C0">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rPr>
              <w:t> </w:t>
            </w:r>
            <w:r w:rsidRPr="00BD32C0">
              <w:rPr>
                <w:rFonts w:ascii="Times New Roman" w:eastAsia="Times New Roman" w:hAnsi="Times New Roman" w:cs="Times New Roman"/>
                <w:b/>
                <w:bCs/>
                <w:sz w:val="18"/>
                <w:szCs w:val="18"/>
              </w:rPr>
              <w:t>779</w:t>
            </w:r>
            <w:r>
              <w:rPr>
                <w:rFonts w:ascii="Times New Roman" w:eastAsia="Times New Roman" w:hAnsi="Times New Roman" w:cs="Times New Roman"/>
                <w:b/>
                <w:bCs/>
                <w:sz w:val="18"/>
                <w:szCs w:val="18"/>
              </w:rPr>
              <w:t> </w:t>
            </w:r>
            <w:r w:rsidRPr="00BD32C0">
              <w:rPr>
                <w:rFonts w:ascii="Times New Roman" w:eastAsia="Times New Roman" w:hAnsi="Times New Roman" w:cs="Times New Roman"/>
                <w:b/>
                <w:bCs/>
                <w:sz w:val="18"/>
                <w:szCs w:val="18"/>
              </w:rPr>
              <w:t>030</w:t>
            </w:r>
            <w:r>
              <w:rPr>
                <w:rFonts w:ascii="Times New Roman" w:eastAsia="Times New Roman" w:hAnsi="Times New Roman" w:cs="Times New Roman"/>
                <w:b/>
                <w:bCs/>
                <w:sz w:val="18"/>
                <w:szCs w:val="18"/>
              </w:rPr>
              <w:t xml:space="preserve"> </w:t>
            </w:r>
            <w:r w:rsidRPr="00BD32C0">
              <w:rPr>
                <w:rFonts w:ascii="Times New Roman" w:eastAsia="Times New Roman" w:hAnsi="Times New Roman" w:cs="Times New Roman"/>
                <w:b/>
                <w:bCs/>
                <w:sz w:val="18"/>
                <w:szCs w:val="18"/>
              </w:rPr>
              <w:t>942,4</w:t>
            </w:r>
            <w:r>
              <w:rPr>
                <w:rFonts w:ascii="Times New Roman" w:eastAsia="Times New Roman" w:hAnsi="Times New Roman" w:cs="Times New Roman"/>
                <w:b/>
                <w:bCs/>
                <w:sz w:val="18"/>
                <w:szCs w:val="18"/>
              </w:rPr>
              <w:t>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Akcje i udziały</w:t>
            </w:r>
          </w:p>
        </w:tc>
        <w:tc>
          <w:tcPr>
            <w:tcW w:w="312" w:type="dxa"/>
            <w:gridSpan w:val="3"/>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559" w:type="dxa"/>
            <w:gridSpan w:val="7"/>
          </w:tcPr>
          <w:p w:rsidR="00223FA1" w:rsidRPr="004B615D" w:rsidRDefault="004946A0" w:rsidP="00223FA1">
            <w:pPr>
              <w:spacing w:after="0" w:line="240" w:lineRule="auto"/>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II.1.16.a, II.1.6</w:t>
            </w: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4 711 994 549,16</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left w:val="single" w:sz="4" w:space="0" w:color="auto"/>
              <w:right w:val="single" w:sz="4" w:space="0" w:color="auto"/>
            </w:tcBorders>
            <w:noWrap/>
          </w:tcPr>
          <w:p w:rsidR="00223FA1" w:rsidRPr="00C30AC8" w:rsidRDefault="00BD32C0" w:rsidP="00223FA1">
            <w:pPr>
              <w:spacing w:after="0" w:line="240" w:lineRule="auto"/>
              <w:jc w:val="right"/>
              <w:rPr>
                <w:rFonts w:ascii="Times New Roman" w:eastAsia="Times New Roman" w:hAnsi="Times New Roman" w:cs="Times New Roman"/>
                <w:sz w:val="18"/>
                <w:szCs w:val="18"/>
                <w:highlight w:val="yellow"/>
              </w:rPr>
            </w:pPr>
            <w:r w:rsidRPr="00BD32C0">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w:t>
            </w:r>
            <w:r w:rsidRPr="00BD32C0">
              <w:rPr>
                <w:rFonts w:ascii="Times New Roman" w:eastAsia="Times New Roman" w:hAnsi="Times New Roman" w:cs="Times New Roman"/>
                <w:sz w:val="18"/>
                <w:szCs w:val="18"/>
              </w:rPr>
              <w:t>779</w:t>
            </w:r>
            <w:r>
              <w:rPr>
                <w:rFonts w:ascii="Times New Roman" w:eastAsia="Times New Roman" w:hAnsi="Times New Roman" w:cs="Times New Roman"/>
                <w:sz w:val="18"/>
                <w:szCs w:val="18"/>
              </w:rPr>
              <w:t xml:space="preserve"> </w:t>
            </w:r>
            <w:r w:rsidRPr="00BD32C0">
              <w:rPr>
                <w:rFonts w:ascii="Times New Roman" w:eastAsia="Times New Roman" w:hAnsi="Times New Roman" w:cs="Times New Roman"/>
                <w:sz w:val="18"/>
                <w:szCs w:val="18"/>
              </w:rPr>
              <w:t>030</w:t>
            </w:r>
            <w:r>
              <w:rPr>
                <w:rFonts w:ascii="Times New Roman" w:eastAsia="Times New Roman" w:hAnsi="Times New Roman" w:cs="Times New Roman"/>
                <w:sz w:val="18"/>
                <w:szCs w:val="18"/>
              </w:rPr>
              <w:t xml:space="preserve"> </w:t>
            </w:r>
            <w:r w:rsidRPr="00BD32C0">
              <w:rPr>
                <w:rFonts w:ascii="Times New Roman" w:eastAsia="Times New Roman" w:hAnsi="Times New Roman" w:cs="Times New Roman"/>
                <w:sz w:val="18"/>
                <w:szCs w:val="18"/>
              </w:rPr>
              <w:t>942,4</w:t>
            </w:r>
            <w:r>
              <w:rPr>
                <w:rFonts w:ascii="Times New Roman" w:eastAsia="Times New Roman" w:hAnsi="Times New Roman" w:cs="Times New Roman"/>
                <w:sz w:val="18"/>
                <w:szCs w:val="18"/>
              </w:rPr>
              <w:t>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Inne papiery wartościowe</w:t>
            </w:r>
          </w:p>
        </w:tc>
        <w:tc>
          <w:tcPr>
            <w:tcW w:w="595"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276" w:type="dxa"/>
            <w:gridSpan w:val="5"/>
            <w:noWrap/>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DA6DCF" w:rsidRDefault="00223FA1" w:rsidP="00223FA1">
            <w:pPr>
              <w:spacing w:after="0" w:line="240" w:lineRule="auto"/>
              <w:jc w:val="right"/>
              <w:rPr>
                <w:rFonts w:ascii="Times New Roman" w:eastAsia="Times New Roman" w:hAnsi="Times New Roman" w:cs="Times New Roman"/>
                <w:sz w:val="18"/>
                <w:szCs w:val="18"/>
              </w:rPr>
            </w:pPr>
            <w:r w:rsidRPr="00DA6DCF">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Inne długoterminowe aktywa finansowe</w:t>
            </w:r>
          </w:p>
        </w:tc>
        <w:tc>
          <w:tcPr>
            <w:tcW w:w="595"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276" w:type="dxa"/>
            <w:gridSpan w:val="5"/>
            <w:noWrap/>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bottom w:val="single" w:sz="4" w:space="0" w:color="auto"/>
              <w:right w:val="single" w:sz="4" w:space="0" w:color="auto"/>
            </w:tcBorders>
            <w:noWrap/>
          </w:tcPr>
          <w:p w:rsidR="00223FA1" w:rsidRPr="00DA6DCF" w:rsidRDefault="00223FA1" w:rsidP="00223FA1">
            <w:pPr>
              <w:spacing w:after="0" w:line="240" w:lineRule="auto"/>
              <w:jc w:val="right"/>
              <w:rPr>
                <w:rFonts w:ascii="Times New Roman" w:eastAsia="Times New Roman" w:hAnsi="Times New Roman" w:cs="Times New Roman"/>
                <w:sz w:val="18"/>
                <w:szCs w:val="18"/>
              </w:rPr>
            </w:pPr>
            <w:r w:rsidRPr="00DA6DCF">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V.</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Wartość mienia zlikwidowanych jednostek </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0,00</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bottom w:val="single" w:sz="4" w:space="0" w:color="auto"/>
            </w:tcBorders>
            <w:noWrap/>
          </w:tcPr>
          <w:p w:rsidR="00223FA1" w:rsidRPr="00DA6DCF" w:rsidRDefault="00223FA1" w:rsidP="00223FA1">
            <w:pPr>
              <w:spacing w:after="0" w:line="240" w:lineRule="auto"/>
              <w:jc w:val="right"/>
              <w:rPr>
                <w:rFonts w:ascii="Times New Roman" w:eastAsia="Times New Roman" w:hAnsi="Times New Roman" w:cs="Times New Roman"/>
                <w:b/>
                <w:bCs/>
                <w:sz w:val="18"/>
                <w:szCs w:val="18"/>
              </w:rPr>
            </w:pPr>
            <w:r w:rsidRPr="00DA6DCF">
              <w:rPr>
                <w:rFonts w:ascii="Times New Roman" w:eastAsia="Times New Roman" w:hAnsi="Times New Roman" w:cs="Times New Roman"/>
                <w:b/>
                <w:bCs/>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B.</w:t>
            </w:r>
          </w:p>
        </w:tc>
        <w:tc>
          <w:tcPr>
            <w:tcW w:w="3616" w:type="dxa"/>
            <w:gridSpan w:val="7"/>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   Aktywa obrotowe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1 181 338 375,49</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bottom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b/>
                <w:bCs/>
                <w:sz w:val="18"/>
                <w:szCs w:val="18"/>
                <w:highlight w:val="yellow"/>
              </w:rPr>
            </w:pPr>
            <w:r w:rsidRPr="004A076C">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w:t>
            </w:r>
            <w:r w:rsidRPr="004A076C">
              <w:rPr>
                <w:rFonts w:ascii="Times New Roman" w:eastAsia="Times New Roman" w:hAnsi="Times New Roman" w:cs="Times New Roman"/>
                <w:b/>
                <w:bCs/>
                <w:sz w:val="18"/>
                <w:szCs w:val="18"/>
              </w:rPr>
              <w:t>453</w:t>
            </w:r>
            <w:r>
              <w:rPr>
                <w:rFonts w:ascii="Times New Roman" w:eastAsia="Times New Roman" w:hAnsi="Times New Roman" w:cs="Times New Roman"/>
                <w:b/>
                <w:bCs/>
                <w:sz w:val="18"/>
                <w:szCs w:val="18"/>
              </w:rPr>
              <w:t> </w:t>
            </w:r>
            <w:r w:rsidRPr="004A076C">
              <w:rPr>
                <w:rFonts w:ascii="Times New Roman" w:eastAsia="Times New Roman" w:hAnsi="Times New Roman" w:cs="Times New Roman"/>
                <w:b/>
                <w:bCs/>
                <w:sz w:val="18"/>
                <w:szCs w:val="18"/>
              </w:rPr>
              <w:t>498</w:t>
            </w:r>
            <w:r>
              <w:rPr>
                <w:rFonts w:ascii="Times New Roman" w:eastAsia="Times New Roman" w:hAnsi="Times New Roman" w:cs="Times New Roman"/>
                <w:b/>
                <w:bCs/>
                <w:sz w:val="18"/>
                <w:szCs w:val="18"/>
              </w:rPr>
              <w:t xml:space="preserve"> </w:t>
            </w:r>
            <w:r w:rsidRPr="004A076C">
              <w:rPr>
                <w:rFonts w:ascii="Times New Roman" w:eastAsia="Times New Roman" w:hAnsi="Times New Roman" w:cs="Times New Roman"/>
                <w:b/>
                <w:bCs/>
                <w:sz w:val="18"/>
                <w:szCs w:val="18"/>
              </w:rPr>
              <w:t>732,22</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Zapasy</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II.2.1</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25 654 440,68</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bottom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b/>
                <w:bCs/>
                <w:sz w:val="18"/>
                <w:szCs w:val="18"/>
                <w:highlight w:val="yellow"/>
              </w:rPr>
            </w:pPr>
            <w:r w:rsidRPr="004A076C">
              <w:rPr>
                <w:rFonts w:ascii="Times New Roman" w:eastAsia="Times New Roman" w:hAnsi="Times New Roman" w:cs="Times New Roman"/>
                <w:b/>
                <w:bCs/>
                <w:sz w:val="18"/>
                <w:szCs w:val="18"/>
              </w:rPr>
              <w:t>24</w:t>
            </w:r>
            <w:r>
              <w:rPr>
                <w:rFonts w:ascii="Times New Roman" w:eastAsia="Times New Roman" w:hAnsi="Times New Roman" w:cs="Times New Roman"/>
                <w:b/>
                <w:bCs/>
                <w:sz w:val="18"/>
                <w:szCs w:val="18"/>
              </w:rPr>
              <w:t> </w:t>
            </w:r>
            <w:r w:rsidRPr="004A076C">
              <w:rPr>
                <w:rFonts w:ascii="Times New Roman" w:eastAsia="Times New Roman" w:hAnsi="Times New Roman" w:cs="Times New Roman"/>
                <w:b/>
                <w:bCs/>
                <w:sz w:val="18"/>
                <w:szCs w:val="18"/>
              </w:rPr>
              <w:t>994</w:t>
            </w:r>
            <w:r>
              <w:rPr>
                <w:rFonts w:ascii="Times New Roman" w:eastAsia="Times New Roman" w:hAnsi="Times New Roman" w:cs="Times New Roman"/>
                <w:b/>
                <w:bCs/>
                <w:sz w:val="18"/>
                <w:szCs w:val="18"/>
              </w:rPr>
              <w:t xml:space="preserve"> </w:t>
            </w:r>
            <w:r w:rsidRPr="004A076C">
              <w:rPr>
                <w:rFonts w:ascii="Times New Roman" w:eastAsia="Times New Roman" w:hAnsi="Times New Roman" w:cs="Times New Roman"/>
                <w:b/>
                <w:bCs/>
                <w:sz w:val="18"/>
                <w:szCs w:val="18"/>
              </w:rPr>
              <w:t>306,51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Materiały</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25 369 104,34</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left w:val="single" w:sz="4" w:space="0" w:color="auto"/>
              <w:right w:val="single" w:sz="4" w:space="0" w:color="auto"/>
            </w:tcBorders>
            <w:noWrap/>
          </w:tcPr>
          <w:p w:rsidR="00223FA1" w:rsidRPr="00C30AC8" w:rsidRDefault="004A076C" w:rsidP="004A076C">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24</w:t>
            </w:r>
            <w:r>
              <w:rPr>
                <w:rFonts w:ascii="Times New Roman" w:eastAsia="Times New Roman" w:hAnsi="Times New Roman" w:cs="Times New Roman"/>
                <w:sz w:val="18"/>
                <w:szCs w:val="18"/>
              </w:rPr>
              <w:t> </w:t>
            </w:r>
            <w:r w:rsidRPr="004A076C">
              <w:rPr>
                <w:rFonts w:ascii="Times New Roman" w:eastAsia="Times New Roman" w:hAnsi="Times New Roman" w:cs="Times New Roman"/>
                <w:sz w:val="18"/>
                <w:szCs w:val="18"/>
              </w:rPr>
              <w:t>713</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861,28</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Półprodukty i produkty w toku</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4A076C" w:rsidRDefault="00223FA1" w:rsidP="00223FA1">
            <w:pPr>
              <w:spacing w:after="0" w:line="240" w:lineRule="auto"/>
              <w:jc w:val="right"/>
              <w:rPr>
                <w:rFonts w:ascii="Times New Roman" w:eastAsia="Times New Roman" w:hAnsi="Times New Roman" w:cs="Times New Roman"/>
                <w:sz w:val="18"/>
                <w:szCs w:val="18"/>
              </w:rPr>
            </w:pPr>
            <w:r w:rsidRPr="004A076C">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Produkty gotowe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4A076C" w:rsidRDefault="00223FA1" w:rsidP="00223FA1">
            <w:pPr>
              <w:spacing w:after="0" w:line="240" w:lineRule="auto"/>
              <w:jc w:val="right"/>
              <w:rPr>
                <w:rFonts w:ascii="Times New Roman" w:eastAsia="Times New Roman" w:hAnsi="Times New Roman" w:cs="Times New Roman"/>
                <w:sz w:val="18"/>
                <w:szCs w:val="18"/>
              </w:rPr>
            </w:pPr>
            <w:r w:rsidRPr="004A076C">
              <w:rPr>
                <w:rFonts w:ascii="Times New Roman" w:eastAsia="Times New Roman" w:hAnsi="Times New Roman" w:cs="Times New Roman"/>
                <w:sz w:val="18"/>
                <w:szCs w:val="18"/>
              </w:rPr>
              <w:t>7 141,71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4.</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Towary</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jc w:val="center"/>
              <w:rPr>
                <w:rFonts w:ascii="Times New Roman" w:eastAsia="Times New Roman" w:hAnsi="Times New Roman" w:cs="Times New Roman"/>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285 336,34</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Cs/>
                <w:color w:val="000000"/>
                <w:sz w:val="18"/>
                <w:szCs w:val="18"/>
                <w:lang w:eastAsia="pl-PL"/>
              </w:rPr>
            </w:pPr>
          </w:p>
        </w:tc>
        <w:tc>
          <w:tcPr>
            <w:tcW w:w="1701" w:type="dxa"/>
            <w:gridSpan w:val="3"/>
            <w:tcBorders>
              <w:left w:val="single" w:sz="4" w:space="0" w:color="auto"/>
              <w:bottom w:val="single" w:sz="4" w:space="0" w:color="auto"/>
              <w:right w:val="single" w:sz="4" w:space="0" w:color="auto"/>
            </w:tcBorders>
            <w:noWrap/>
          </w:tcPr>
          <w:p w:rsidR="00223FA1" w:rsidRPr="004A076C" w:rsidRDefault="00223FA1" w:rsidP="00223FA1">
            <w:pPr>
              <w:spacing w:after="0" w:line="240" w:lineRule="auto"/>
              <w:jc w:val="right"/>
              <w:rPr>
                <w:rFonts w:ascii="Times New Roman" w:eastAsia="Times New Roman" w:hAnsi="Times New Roman" w:cs="Times New Roman"/>
                <w:sz w:val="18"/>
                <w:szCs w:val="18"/>
              </w:rPr>
            </w:pPr>
            <w:r w:rsidRPr="004A076C">
              <w:rPr>
                <w:rFonts w:ascii="Times New Roman" w:eastAsia="Times New Roman" w:hAnsi="Times New Roman" w:cs="Times New Roman"/>
                <w:sz w:val="18"/>
                <w:szCs w:val="18"/>
              </w:rPr>
              <w:t>273 303,52</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Należności krótkoterminowe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II.1.7, II.1.16.b </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714 114 296,09</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bCs/>
                <w:color w:val="000000"/>
                <w:sz w:val="18"/>
                <w:szCs w:val="18"/>
                <w:lang w:eastAsia="pl-PL"/>
              </w:rPr>
            </w:pPr>
          </w:p>
        </w:tc>
        <w:tc>
          <w:tcPr>
            <w:tcW w:w="1701" w:type="dxa"/>
            <w:gridSpan w:val="3"/>
            <w:tcBorders>
              <w:top w:val="single" w:sz="4" w:space="0" w:color="auto"/>
              <w:bottom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b/>
                <w:bCs/>
                <w:sz w:val="18"/>
                <w:szCs w:val="18"/>
                <w:highlight w:val="yellow"/>
              </w:rPr>
            </w:pPr>
            <w:r w:rsidRPr="004A076C">
              <w:rPr>
                <w:rFonts w:ascii="Times New Roman" w:eastAsia="Times New Roman" w:hAnsi="Times New Roman" w:cs="Times New Roman"/>
                <w:b/>
                <w:bCs/>
                <w:sz w:val="18"/>
                <w:szCs w:val="18"/>
              </w:rPr>
              <w:t>866</w:t>
            </w:r>
            <w:r>
              <w:rPr>
                <w:rFonts w:ascii="Times New Roman" w:eastAsia="Times New Roman" w:hAnsi="Times New Roman" w:cs="Times New Roman"/>
                <w:b/>
                <w:bCs/>
                <w:sz w:val="18"/>
                <w:szCs w:val="18"/>
              </w:rPr>
              <w:t> </w:t>
            </w:r>
            <w:r w:rsidRPr="004A076C">
              <w:rPr>
                <w:rFonts w:ascii="Times New Roman" w:eastAsia="Times New Roman" w:hAnsi="Times New Roman" w:cs="Times New Roman"/>
                <w:b/>
                <w:bCs/>
                <w:sz w:val="18"/>
                <w:szCs w:val="18"/>
              </w:rPr>
              <w:t>919</w:t>
            </w:r>
            <w:r>
              <w:rPr>
                <w:rFonts w:ascii="Times New Roman" w:eastAsia="Times New Roman" w:hAnsi="Times New Roman" w:cs="Times New Roman"/>
                <w:b/>
                <w:bCs/>
                <w:sz w:val="18"/>
                <w:szCs w:val="18"/>
              </w:rPr>
              <w:t xml:space="preserve"> </w:t>
            </w:r>
            <w:r w:rsidRPr="004A076C">
              <w:rPr>
                <w:rFonts w:ascii="Times New Roman" w:eastAsia="Times New Roman" w:hAnsi="Times New Roman" w:cs="Times New Roman"/>
                <w:b/>
                <w:bCs/>
                <w:sz w:val="18"/>
                <w:szCs w:val="18"/>
              </w:rPr>
              <w:t>054,66</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 xml:space="preserve">Należności z tytułu dostaw i usług </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87 449 029,26</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left w:val="single" w:sz="4" w:space="0" w:color="auto"/>
              <w:right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82</w:t>
            </w:r>
            <w:r>
              <w:rPr>
                <w:rFonts w:ascii="Times New Roman" w:eastAsia="Times New Roman" w:hAnsi="Times New Roman" w:cs="Times New Roman"/>
                <w:sz w:val="18"/>
                <w:szCs w:val="18"/>
              </w:rPr>
              <w:t> </w:t>
            </w:r>
            <w:r w:rsidRPr="004A076C">
              <w:rPr>
                <w:rFonts w:ascii="Times New Roman" w:eastAsia="Times New Roman" w:hAnsi="Times New Roman" w:cs="Times New Roman"/>
                <w:sz w:val="18"/>
                <w:szCs w:val="18"/>
              </w:rPr>
              <w:t>456</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337,71</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Należności od budżetów</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 xml:space="preserve"> 49 317 313,73</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90</w:t>
            </w:r>
            <w:r>
              <w:rPr>
                <w:rFonts w:ascii="Times New Roman" w:eastAsia="Times New Roman" w:hAnsi="Times New Roman" w:cs="Times New Roman"/>
                <w:sz w:val="18"/>
                <w:szCs w:val="18"/>
              </w:rPr>
              <w:t> </w:t>
            </w:r>
            <w:r w:rsidRPr="004A076C">
              <w:rPr>
                <w:rFonts w:ascii="Times New Roman" w:eastAsia="Times New Roman" w:hAnsi="Times New Roman" w:cs="Times New Roman"/>
                <w:sz w:val="18"/>
                <w:szCs w:val="18"/>
              </w:rPr>
              <w:t>561</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223,28</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Należności z tytułu ubezpieczeń i innych świadczeń</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167 017,09</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170 280,40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4.</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Pozostałe należności</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 xml:space="preserve"> 577 164 061,60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693</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628</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931,18</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5.</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Rozliczenia z tytułu środków na wydatki budżetowe i z tytułu dochodów budżetowych</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16 874,41</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bottom w:val="single" w:sz="4" w:space="0" w:color="auto"/>
              <w:right w:val="single" w:sz="4" w:space="0" w:color="auto"/>
            </w:tcBorders>
            <w:noWrap/>
          </w:tcPr>
          <w:p w:rsidR="00223FA1" w:rsidRPr="00C30AC8" w:rsidRDefault="004A076C" w:rsidP="00223FA1">
            <w:pPr>
              <w:spacing w:after="0" w:line="240" w:lineRule="auto"/>
              <w:jc w:val="right"/>
              <w:rPr>
                <w:rFonts w:ascii="Times New Roman" w:eastAsia="Times New Roman" w:hAnsi="Times New Roman" w:cs="Times New Roman"/>
                <w:sz w:val="18"/>
                <w:szCs w:val="18"/>
                <w:highlight w:val="yellow"/>
              </w:rPr>
            </w:pPr>
            <w:r w:rsidRPr="004A076C">
              <w:rPr>
                <w:rFonts w:ascii="Times New Roman" w:eastAsia="Times New Roman" w:hAnsi="Times New Roman" w:cs="Times New Roman"/>
                <w:sz w:val="18"/>
                <w:szCs w:val="18"/>
              </w:rPr>
              <w:t>102</w:t>
            </w:r>
            <w:r>
              <w:rPr>
                <w:rFonts w:ascii="Times New Roman" w:eastAsia="Times New Roman" w:hAnsi="Times New Roman" w:cs="Times New Roman"/>
                <w:sz w:val="18"/>
                <w:szCs w:val="18"/>
              </w:rPr>
              <w:t xml:space="preserve"> </w:t>
            </w:r>
            <w:r w:rsidRPr="004A076C">
              <w:rPr>
                <w:rFonts w:ascii="Times New Roman" w:eastAsia="Times New Roman" w:hAnsi="Times New Roman" w:cs="Times New Roman"/>
                <w:sz w:val="18"/>
                <w:szCs w:val="18"/>
              </w:rPr>
              <w:t>282,09</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III.</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Krótkoterminowe aktywa finansowe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419 883 961,77</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bottom w:val="single" w:sz="4" w:space="0" w:color="auto"/>
            </w:tcBorders>
            <w:noWrap/>
          </w:tcPr>
          <w:p w:rsidR="00223FA1" w:rsidRPr="00C30AC8" w:rsidRDefault="00F81414" w:rsidP="00223FA1">
            <w:pPr>
              <w:spacing w:after="0" w:line="240" w:lineRule="auto"/>
              <w:jc w:val="right"/>
              <w:rPr>
                <w:rFonts w:ascii="Times New Roman" w:eastAsia="Times New Roman" w:hAnsi="Times New Roman" w:cs="Times New Roman"/>
                <w:b/>
                <w:bCs/>
                <w:sz w:val="18"/>
                <w:szCs w:val="18"/>
                <w:highlight w:val="yellow"/>
              </w:rPr>
            </w:pPr>
            <w:r w:rsidRPr="00F81414">
              <w:rPr>
                <w:rFonts w:ascii="Times New Roman" w:eastAsia="Times New Roman" w:hAnsi="Times New Roman" w:cs="Times New Roman"/>
                <w:b/>
                <w:bCs/>
                <w:sz w:val="18"/>
                <w:szCs w:val="18"/>
              </w:rPr>
              <w:t>522</w:t>
            </w:r>
            <w:r>
              <w:rPr>
                <w:rFonts w:ascii="Times New Roman" w:eastAsia="Times New Roman" w:hAnsi="Times New Roman" w:cs="Times New Roman"/>
                <w:b/>
                <w:bCs/>
                <w:sz w:val="18"/>
                <w:szCs w:val="18"/>
              </w:rPr>
              <w:t> </w:t>
            </w:r>
            <w:r w:rsidRPr="00F81414">
              <w:rPr>
                <w:rFonts w:ascii="Times New Roman" w:eastAsia="Times New Roman" w:hAnsi="Times New Roman" w:cs="Times New Roman"/>
                <w:b/>
                <w:bCs/>
                <w:sz w:val="18"/>
                <w:szCs w:val="18"/>
              </w:rPr>
              <w:t>810</w:t>
            </w:r>
            <w:r>
              <w:rPr>
                <w:rFonts w:ascii="Times New Roman" w:eastAsia="Times New Roman" w:hAnsi="Times New Roman" w:cs="Times New Roman"/>
                <w:b/>
                <w:bCs/>
                <w:sz w:val="18"/>
                <w:szCs w:val="18"/>
              </w:rPr>
              <w:t xml:space="preserve"> </w:t>
            </w:r>
            <w:r w:rsidRPr="00F81414">
              <w:rPr>
                <w:rFonts w:ascii="Times New Roman" w:eastAsia="Times New Roman" w:hAnsi="Times New Roman" w:cs="Times New Roman"/>
                <w:b/>
                <w:bCs/>
                <w:sz w:val="18"/>
                <w:szCs w:val="18"/>
              </w:rPr>
              <w:t>948,04</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pieniężne w kasie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851 080,36</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F81414">
              <w:rPr>
                <w:rFonts w:ascii="Times New Roman" w:eastAsia="Times New Roman" w:hAnsi="Times New Roman" w:cs="Times New Roman"/>
                <w:sz w:val="18"/>
                <w:szCs w:val="18"/>
              </w:rPr>
              <w:t>703 573,49</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pieniężne na rachunkach bankowych</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143 640 897,09</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F81414" w:rsidRDefault="00223FA1"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238 719 490,26</w:t>
            </w:r>
          </w:p>
        </w:tc>
      </w:tr>
      <w:tr w:rsidR="00223FA1" w:rsidRPr="004B615D" w:rsidTr="00CE59CB">
        <w:trPr>
          <w:gridAfter w:val="2"/>
          <w:wAfter w:w="1290" w:type="dxa"/>
          <w:trHeight w:val="171"/>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Środki pieniężne państwowego funduszu celowego</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8 731 731,65</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F81414" w:rsidRDefault="00223FA1"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5 975 350,19</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4.</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Inne środki pieniężne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266 660 252,67</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F81414" w:rsidRDefault="00F81414"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277</w:t>
            </w:r>
            <w:r>
              <w:rPr>
                <w:rFonts w:ascii="Times New Roman" w:eastAsia="Times New Roman" w:hAnsi="Times New Roman" w:cs="Times New Roman"/>
                <w:sz w:val="18"/>
                <w:szCs w:val="18"/>
              </w:rPr>
              <w:t> </w:t>
            </w:r>
            <w:r w:rsidRPr="00F81414">
              <w:rPr>
                <w:rFonts w:ascii="Times New Roman" w:eastAsia="Times New Roman" w:hAnsi="Times New Roman" w:cs="Times New Roman"/>
                <w:sz w:val="18"/>
                <w:szCs w:val="18"/>
              </w:rPr>
              <w:t>412</w:t>
            </w:r>
            <w:r>
              <w:rPr>
                <w:rFonts w:ascii="Times New Roman" w:eastAsia="Times New Roman" w:hAnsi="Times New Roman" w:cs="Times New Roman"/>
                <w:sz w:val="18"/>
                <w:szCs w:val="18"/>
              </w:rPr>
              <w:t xml:space="preserve"> </w:t>
            </w:r>
            <w:r w:rsidRPr="00F81414">
              <w:rPr>
                <w:rFonts w:ascii="Times New Roman" w:eastAsia="Times New Roman" w:hAnsi="Times New Roman" w:cs="Times New Roman"/>
                <w:sz w:val="18"/>
                <w:szCs w:val="18"/>
              </w:rPr>
              <w:t>534,1</w:t>
            </w:r>
            <w:r>
              <w:rPr>
                <w:rFonts w:ascii="Times New Roman" w:eastAsia="Times New Roman" w:hAnsi="Times New Roman" w:cs="Times New Roman"/>
                <w:sz w:val="18"/>
                <w:szCs w:val="18"/>
              </w:rPr>
              <w:t>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5.</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Akcje lub udziały</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F81414" w:rsidRDefault="00223FA1"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6.</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Inne papiery wartościowe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right w:val="single" w:sz="4" w:space="0" w:color="auto"/>
            </w:tcBorders>
            <w:noWrap/>
          </w:tcPr>
          <w:p w:rsidR="00223FA1" w:rsidRPr="00F81414" w:rsidRDefault="00223FA1"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7.</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r w:rsidRPr="004B615D">
              <w:rPr>
                <w:rFonts w:ascii="Times New Roman" w:eastAsia="Times New Roman" w:hAnsi="Times New Roman" w:cs="Times New Roman"/>
                <w:bCs/>
                <w:color w:val="000000"/>
                <w:sz w:val="18"/>
                <w:szCs w:val="18"/>
                <w:lang w:eastAsia="pl-PL"/>
              </w:rPr>
              <w:t>Inne krótkoterminowe aktywa finansowe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567" w:type="dxa"/>
            <w:gridSpan w:val="2"/>
            <w:tcBorders>
              <w:right w:val="single" w:sz="4" w:space="0" w:color="auto"/>
            </w:tcBorders>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left w:val="single" w:sz="4" w:space="0" w:color="auto"/>
              <w:bottom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0,00</w:t>
            </w:r>
          </w:p>
        </w:tc>
        <w:tc>
          <w:tcPr>
            <w:tcW w:w="425" w:type="dxa"/>
            <w:tcBorders>
              <w:left w:val="single" w:sz="4" w:space="0" w:color="auto"/>
              <w:right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left w:val="single" w:sz="4" w:space="0" w:color="auto"/>
              <w:bottom w:val="single" w:sz="4" w:space="0" w:color="auto"/>
              <w:right w:val="single" w:sz="4" w:space="0" w:color="auto"/>
            </w:tcBorders>
            <w:noWrap/>
          </w:tcPr>
          <w:p w:rsidR="00223FA1" w:rsidRPr="00F81414" w:rsidRDefault="00223FA1" w:rsidP="00223FA1">
            <w:pPr>
              <w:spacing w:after="0" w:line="240" w:lineRule="auto"/>
              <w:jc w:val="right"/>
              <w:rPr>
                <w:rFonts w:ascii="Times New Roman" w:eastAsia="Times New Roman" w:hAnsi="Times New Roman" w:cs="Times New Roman"/>
                <w:sz w:val="18"/>
                <w:szCs w:val="18"/>
              </w:rPr>
            </w:pPr>
            <w:r w:rsidRPr="00F81414">
              <w:rPr>
                <w:rFonts w:ascii="Times New Roman" w:eastAsia="Times New Roman" w:hAnsi="Times New Roman" w:cs="Times New Roman"/>
                <w:sz w:val="18"/>
                <w:szCs w:val="18"/>
              </w:rPr>
              <w:t>0,00</w:t>
            </w:r>
          </w:p>
        </w:tc>
      </w:tr>
      <w:tr w:rsidR="00223FA1" w:rsidRPr="004B615D" w:rsidTr="00CE59CB">
        <w:trPr>
          <w:gridAfter w:val="2"/>
          <w:wAfter w:w="1290" w:type="dxa"/>
          <w:trHeight w:val="255"/>
        </w:trPr>
        <w:tc>
          <w:tcPr>
            <w:tcW w:w="257" w:type="dxa"/>
            <w:noWrap/>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32"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IV.</w:t>
            </w:r>
          </w:p>
        </w:tc>
        <w:tc>
          <w:tcPr>
            <w:tcW w:w="258" w:type="dxa"/>
            <w:gridSpan w:val="2"/>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3358"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Rozliczenia międzyokresowe</w:t>
            </w:r>
          </w:p>
        </w:tc>
        <w:tc>
          <w:tcPr>
            <w:tcW w:w="454" w:type="dxa"/>
            <w:gridSpan w:val="4"/>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417" w:type="dxa"/>
            <w:gridSpan w:val="6"/>
            <w:noWrap/>
            <w:vAlign w:val="bottom"/>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II.1.13.a</w:t>
            </w:r>
          </w:p>
        </w:tc>
        <w:tc>
          <w:tcPr>
            <w:tcW w:w="567" w:type="dxa"/>
            <w:gridSpan w:val="2"/>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701" w:type="dxa"/>
            <w:tcBorders>
              <w:top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21 685 676,95</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tcBorders>
            <w:noWrap/>
          </w:tcPr>
          <w:p w:rsidR="00223FA1" w:rsidRPr="00F81414" w:rsidRDefault="00F81414" w:rsidP="00223FA1">
            <w:pPr>
              <w:spacing w:after="0" w:line="240" w:lineRule="auto"/>
              <w:jc w:val="right"/>
              <w:rPr>
                <w:rFonts w:ascii="Times New Roman" w:eastAsia="Times New Roman" w:hAnsi="Times New Roman" w:cs="Times New Roman"/>
                <w:b/>
                <w:bCs/>
                <w:sz w:val="18"/>
                <w:szCs w:val="18"/>
              </w:rPr>
            </w:pPr>
            <w:r w:rsidRPr="00F81414">
              <w:rPr>
                <w:rFonts w:ascii="Times New Roman" w:eastAsia="Times New Roman" w:hAnsi="Times New Roman" w:cs="Times New Roman"/>
                <w:b/>
                <w:bCs/>
                <w:sz w:val="18"/>
                <w:szCs w:val="18"/>
              </w:rPr>
              <w:t>38</w:t>
            </w:r>
            <w:r>
              <w:rPr>
                <w:rFonts w:ascii="Times New Roman" w:eastAsia="Times New Roman" w:hAnsi="Times New Roman" w:cs="Times New Roman"/>
                <w:b/>
                <w:bCs/>
                <w:sz w:val="18"/>
                <w:szCs w:val="18"/>
              </w:rPr>
              <w:t> </w:t>
            </w:r>
            <w:r w:rsidRPr="00F81414">
              <w:rPr>
                <w:rFonts w:ascii="Times New Roman" w:eastAsia="Times New Roman" w:hAnsi="Times New Roman" w:cs="Times New Roman"/>
                <w:b/>
                <w:bCs/>
                <w:sz w:val="18"/>
                <w:szCs w:val="18"/>
              </w:rPr>
              <w:t>774</w:t>
            </w:r>
            <w:r>
              <w:rPr>
                <w:rFonts w:ascii="Times New Roman" w:eastAsia="Times New Roman" w:hAnsi="Times New Roman" w:cs="Times New Roman"/>
                <w:b/>
                <w:bCs/>
                <w:sz w:val="18"/>
                <w:szCs w:val="18"/>
              </w:rPr>
              <w:t xml:space="preserve"> </w:t>
            </w:r>
            <w:r w:rsidRPr="00F81414">
              <w:rPr>
                <w:rFonts w:ascii="Times New Roman" w:eastAsia="Times New Roman" w:hAnsi="Times New Roman" w:cs="Times New Roman"/>
                <w:b/>
                <w:bCs/>
                <w:sz w:val="18"/>
                <w:szCs w:val="18"/>
              </w:rPr>
              <w:t>423,01</w:t>
            </w:r>
          </w:p>
        </w:tc>
      </w:tr>
      <w:tr w:rsidR="00223FA1" w:rsidRPr="004B615D" w:rsidTr="00CE59CB">
        <w:trPr>
          <w:gridAfter w:val="2"/>
          <w:wAfter w:w="1290" w:type="dxa"/>
          <w:trHeight w:val="270"/>
        </w:trPr>
        <w:tc>
          <w:tcPr>
            <w:tcW w:w="4405" w:type="dxa"/>
            <w:gridSpan w:val="10"/>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 xml:space="preserve">         Aktywa razem</w:t>
            </w:r>
          </w:p>
        </w:tc>
        <w:tc>
          <w:tcPr>
            <w:tcW w:w="595" w:type="dxa"/>
            <w:gridSpan w:val="5"/>
            <w:noWrap/>
          </w:tcPr>
          <w:p w:rsidR="00223FA1" w:rsidRPr="004B615D"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276" w:type="dxa"/>
            <w:gridSpan w:val="5"/>
            <w:noWrap/>
            <w:vAlign w:val="bottom"/>
          </w:tcPr>
          <w:p w:rsidR="00223FA1" w:rsidRPr="004B615D"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567" w:type="dxa"/>
            <w:gridSpan w:val="2"/>
            <w:noWrap/>
            <w:vAlign w:val="bottom"/>
          </w:tcPr>
          <w:p w:rsidR="00223FA1" w:rsidRPr="004B615D" w:rsidRDefault="00223FA1" w:rsidP="00223FA1">
            <w:pPr>
              <w:spacing w:after="0" w:line="240" w:lineRule="auto"/>
              <w:rPr>
                <w:rFonts w:ascii="Arial" w:eastAsia="Times New Roman" w:hAnsi="Arial" w:cs="Arial"/>
                <w:color w:val="000000"/>
                <w:sz w:val="18"/>
                <w:szCs w:val="18"/>
                <w:lang w:eastAsia="pl-PL"/>
              </w:rPr>
            </w:pPr>
          </w:p>
        </w:tc>
        <w:tc>
          <w:tcPr>
            <w:tcW w:w="1701" w:type="dxa"/>
            <w:tcBorders>
              <w:top w:val="single" w:sz="4" w:space="0" w:color="auto"/>
              <w:bottom w:val="doub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sz w:val="18"/>
                <w:szCs w:val="18"/>
              </w:rPr>
              <w:t>38 058 389 559,97</w:t>
            </w:r>
          </w:p>
        </w:tc>
        <w:tc>
          <w:tcPr>
            <w:tcW w:w="425"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701" w:type="dxa"/>
            <w:gridSpan w:val="3"/>
            <w:tcBorders>
              <w:top w:val="single" w:sz="4" w:space="0" w:color="auto"/>
              <w:bottom w:val="double" w:sz="4" w:space="0" w:color="auto"/>
            </w:tcBorders>
            <w:noWrap/>
          </w:tcPr>
          <w:p w:rsidR="00223FA1" w:rsidRPr="00C30AC8" w:rsidRDefault="001E7F52" w:rsidP="00223FA1">
            <w:pPr>
              <w:spacing w:after="0" w:line="240" w:lineRule="auto"/>
              <w:jc w:val="right"/>
              <w:rPr>
                <w:rFonts w:ascii="Times New Roman" w:eastAsia="Times New Roman" w:hAnsi="Times New Roman" w:cs="Times New Roman"/>
                <w:b/>
                <w:bCs/>
                <w:sz w:val="18"/>
                <w:szCs w:val="18"/>
                <w:highlight w:val="yellow"/>
              </w:rPr>
            </w:pPr>
            <w:r w:rsidRPr="001E7F52">
              <w:rPr>
                <w:rFonts w:ascii="Times New Roman" w:eastAsia="Times New Roman" w:hAnsi="Times New Roman" w:cs="Times New Roman"/>
                <w:b/>
                <w:bCs/>
                <w:sz w:val="18"/>
                <w:szCs w:val="18"/>
              </w:rPr>
              <w:t>40</w:t>
            </w:r>
            <w:r>
              <w:rPr>
                <w:rFonts w:ascii="Times New Roman" w:eastAsia="Times New Roman" w:hAnsi="Times New Roman" w:cs="Times New Roman"/>
                <w:b/>
                <w:bCs/>
                <w:sz w:val="18"/>
                <w:szCs w:val="18"/>
              </w:rPr>
              <w:t> </w:t>
            </w:r>
            <w:r w:rsidRPr="001E7F52">
              <w:rPr>
                <w:rFonts w:ascii="Times New Roman" w:eastAsia="Times New Roman" w:hAnsi="Times New Roman" w:cs="Times New Roman"/>
                <w:b/>
                <w:bCs/>
                <w:sz w:val="18"/>
                <w:szCs w:val="18"/>
              </w:rPr>
              <w:t>115</w:t>
            </w:r>
            <w:r>
              <w:rPr>
                <w:rFonts w:ascii="Times New Roman" w:eastAsia="Times New Roman" w:hAnsi="Times New Roman" w:cs="Times New Roman"/>
                <w:b/>
                <w:bCs/>
                <w:sz w:val="18"/>
                <w:szCs w:val="18"/>
              </w:rPr>
              <w:t> </w:t>
            </w:r>
            <w:r w:rsidRPr="001E7F52">
              <w:rPr>
                <w:rFonts w:ascii="Times New Roman" w:eastAsia="Times New Roman" w:hAnsi="Times New Roman" w:cs="Times New Roman"/>
                <w:b/>
                <w:bCs/>
                <w:sz w:val="18"/>
                <w:szCs w:val="18"/>
              </w:rPr>
              <w:t>920</w:t>
            </w:r>
            <w:r>
              <w:rPr>
                <w:rFonts w:ascii="Times New Roman" w:eastAsia="Times New Roman" w:hAnsi="Times New Roman" w:cs="Times New Roman"/>
                <w:b/>
                <w:bCs/>
                <w:sz w:val="18"/>
                <w:szCs w:val="18"/>
              </w:rPr>
              <w:t xml:space="preserve"> </w:t>
            </w:r>
            <w:r w:rsidRPr="001E7F52">
              <w:rPr>
                <w:rFonts w:ascii="Times New Roman" w:eastAsia="Times New Roman" w:hAnsi="Times New Roman" w:cs="Times New Roman"/>
                <w:b/>
                <w:bCs/>
                <w:sz w:val="18"/>
                <w:szCs w:val="18"/>
              </w:rPr>
              <w:t>334,33</w:t>
            </w:r>
          </w:p>
        </w:tc>
      </w:tr>
      <w:tr w:rsidR="00223FA1" w:rsidRPr="004B615D" w:rsidTr="00CE59CB">
        <w:tblPrEx>
          <w:tblCellMar>
            <w:left w:w="108" w:type="dxa"/>
            <w:right w:w="108" w:type="dxa"/>
          </w:tblCellMar>
          <w:tblLook w:val="0000" w:firstRow="0" w:lastRow="0" w:firstColumn="0" w:lastColumn="0" w:noHBand="0" w:noVBand="0"/>
        </w:tblPrEx>
        <w:trPr>
          <w:gridAfter w:val="1"/>
          <w:wAfter w:w="586" w:type="dxa"/>
        </w:trPr>
        <w:tc>
          <w:tcPr>
            <w:tcW w:w="3523" w:type="dxa"/>
            <w:gridSpan w:val="7"/>
          </w:tcPr>
          <w:p w:rsidR="00223FA1" w:rsidRPr="004B615D" w:rsidRDefault="00223FA1" w:rsidP="00223FA1">
            <w:pPr>
              <w:spacing w:after="0" w:line="240" w:lineRule="auto"/>
              <w:rPr>
                <w:rFonts w:ascii="Times New Roman" w:eastAsia="Times New Roman" w:hAnsi="Times New Roman" w:cs="Times New Roman"/>
                <w:sz w:val="20"/>
                <w:szCs w:val="20"/>
              </w:rPr>
            </w:pPr>
          </w:p>
          <w:p w:rsidR="00223FA1" w:rsidRPr="004B615D" w:rsidRDefault="00223FA1" w:rsidP="00223FA1">
            <w:pPr>
              <w:spacing w:after="0" w:line="240" w:lineRule="auto"/>
              <w:rPr>
                <w:rFonts w:ascii="Times New Roman" w:eastAsia="Times New Roman" w:hAnsi="Times New Roman" w:cs="Times New Roman"/>
                <w:sz w:val="20"/>
                <w:szCs w:val="20"/>
              </w:rPr>
            </w:pPr>
          </w:p>
        </w:tc>
        <w:tc>
          <w:tcPr>
            <w:tcW w:w="7851" w:type="dxa"/>
            <w:gridSpan w:val="21"/>
          </w:tcPr>
          <w:p w:rsidR="00223FA1" w:rsidRPr="004B615D" w:rsidRDefault="00223FA1" w:rsidP="00223FA1">
            <w:pPr>
              <w:spacing w:after="0" w:line="240" w:lineRule="auto"/>
              <w:rPr>
                <w:rFonts w:ascii="Times New Roman" w:eastAsia="Times New Roman" w:hAnsi="Times New Roman" w:cs="Times New Roman"/>
                <w:sz w:val="20"/>
                <w:szCs w:val="20"/>
              </w:rPr>
            </w:pPr>
          </w:p>
        </w:tc>
      </w:tr>
      <w:tr w:rsidR="00223FA1" w:rsidRPr="004B615D" w:rsidTr="00CE59CB">
        <w:tblPrEx>
          <w:tblCellMar>
            <w:left w:w="108" w:type="dxa"/>
            <w:right w:w="108" w:type="dxa"/>
          </w:tblCellMar>
          <w:tblLook w:val="0000" w:firstRow="0" w:lastRow="0" w:firstColumn="0" w:lastColumn="0" w:noHBand="0" w:noVBand="0"/>
        </w:tblPrEx>
        <w:trPr>
          <w:gridAfter w:val="1"/>
          <w:wAfter w:w="586" w:type="dxa"/>
        </w:trPr>
        <w:tc>
          <w:tcPr>
            <w:tcW w:w="3523" w:type="dxa"/>
            <w:gridSpan w:val="7"/>
          </w:tcPr>
          <w:p w:rsidR="00223FA1" w:rsidRPr="004B615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tc>
        <w:tc>
          <w:tcPr>
            <w:tcW w:w="7851" w:type="dxa"/>
            <w:gridSpan w:val="21"/>
          </w:tcPr>
          <w:p w:rsidR="00223FA1" w:rsidRPr="004B615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FF0000"/>
                <w:sz w:val="20"/>
                <w:szCs w:val="20"/>
                <w:u w:val="single"/>
              </w:rPr>
            </w:pPr>
          </w:p>
        </w:tc>
      </w:tr>
    </w:tbl>
    <w:p w:rsidR="00223FA1" w:rsidRPr="004B615D" w:rsidRDefault="00223FA1" w:rsidP="00223FA1">
      <w:pPr>
        <w:spacing w:after="0" w:line="240" w:lineRule="auto"/>
        <w:rPr>
          <w:rFonts w:ascii="Times New Roman" w:eastAsia="Times New Roman" w:hAnsi="Times New Roman" w:cs="Times New Roman"/>
          <w:b/>
          <w:sz w:val="20"/>
          <w:szCs w:val="20"/>
        </w:rPr>
      </w:pPr>
    </w:p>
    <w:p w:rsidR="00223FA1" w:rsidRPr="004B615D" w:rsidRDefault="00223FA1" w:rsidP="00223FA1">
      <w:pPr>
        <w:spacing w:after="0" w:line="240" w:lineRule="auto"/>
        <w:ind w:left="-993"/>
        <w:rPr>
          <w:rFonts w:ascii="Times New Roman" w:eastAsia="Times New Roman" w:hAnsi="Times New Roman" w:cs="Times New Roman"/>
          <w:b/>
          <w:sz w:val="20"/>
          <w:szCs w:val="20"/>
        </w:rPr>
      </w:pPr>
      <w:r w:rsidRPr="004B615D">
        <w:rPr>
          <w:rFonts w:ascii="Times New Roman" w:eastAsia="Times New Roman" w:hAnsi="Times New Roman" w:cs="Times New Roman"/>
          <w:b/>
          <w:sz w:val="20"/>
          <w:szCs w:val="20"/>
        </w:rPr>
        <w:t xml:space="preserve">ŁĄCZNY BILANS (cd.)                                                                                                                           </w:t>
      </w:r>
    </w:p>
    <w:p w:rsidR="00223FA1" w:rsidRPr="004B615D" w:rsidRDefault="00223FA1" w:rsidP="00223FA1">
      <w:pPr>
        <w:spacing w:after="0" w:line="240" w:lineRule="auto"/>
        <w:rPr>
          <w:rFonts w:ascii="Times New Roman" w:eastAsia="Times New Roman" w:hAnsi="Times New Roman" w:cs="Times New Roman"/>
          <w:b/>
          <w:sz w:val="20"/>
          <w:szCs w:val="20"/>
        </w:rPr>
      </w:pPr>
    </w:p>
    <w:tbl>
      <w:tblPr>
        <w:tblW w:w="10383" w:type="dxa"/>
        <w:tblInd w:w="-885" w:type="dxa"/>
        <w:tblLayout w:type="fixed"/>
        <w:tblLook w:val="04A0" w:firstRow="1" w:lastRow="0" w:firstColumn="1" w:lastColumn="0" w:noHBand="0" w:noVBand="1"/>
      </w:tblPr>
      <w:tblGrid>
        <w:gridCol w:w="593"/>
        <w:gridCol w:w="3661"/>
        <w:gridCol w:w="283"/>
        <w:gridCol w:w="1202"/>
        <w:gridCol w:w="247"/>
        <w:gridCol w:w="2075"/>
        <w:gridCol w:w="247"/>
        <w:gridCol w:w="2075"/>
      </w:tblGrid>
      <w:tr w:rsidR="00223FA1" w:rsidRPr="004B615D"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vAlign w:val="bottom"/>
          </w:tcPr>
          <w:p w:rsidR="00223FA1" w:rsidRPr="004B615D" w:rsidRDefault="00223FA1" w:rsidP="00223FA1">
            <w:pPr>
              <w:spacing w:after="0" w:line="240" w:lineRule="auto"/>
              <w:jc w:val="center"/>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Nota</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vAlign w:val="bottom"/>
          </w:tcPr>
          <w:p w:rsidR="00223FA1" w:rsidRPr="004B615D" w:rsidRDefault="00223FA1" w:rsidP="00223FA1">
            <w:pPr>
              <w:spacing w:after="0" w:line="240" w:lineRule="auto"/>
              <w:jc w:val="center"/>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31 grudnia</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vAlign w:val="bottom"/>
          </w:tcPr>
          <w:p w:rsidR="00223FA1" w:rsidRPr="004B615D" w:rsidRDefault="00223FA1" w:rsidP="00223FA1">
            <w:pPr>
              <w:spacing w:after="0" w:line="240" w:lineRule="auto"/>
              <w:jc w:val="center"/>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31 grudnia</w:t>
            </w:r>
          </w:p>
        </w:tc>
      </w:tr>
      <w:tr w:rsidR="00223FA1" w:rsidRPr="004B615D"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vAlign w:val="bottom"/>
          </w:tcPr>
          <w:p w:rsidR="00223FA1" w:rsidRPr="004B615D" w:rsidRDefault="00223FA1" w:rsidP="00223FA1">
            <w:pPr>
              <w:spacing w:after="0" w:line="240" w:lineRule="auto"/>
              <w:jc w:val="center"/>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2018 r.</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vAlign w:val="bottom"/>
          </w:tcPr>
          <w:p w:rsidR="00223FA1" w:rsidRPr="004B615D" w:rsidRDefault="00223FA1" w:rsidP="00223FA1">
            <w:pPr>
              <w:spacing w:after="0" w:line="240" w:lineRule="auto"/>
              <w:jc w:val="center"/>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2019 r.</w:t>
            </w:r>
          </w:p>
        </w:tc>
      </w:tr>
      <w:tr w:rsidR="00223FA1" w:rsidRPr="004B615D" w:rsidTr="00CE59CB">
        <w:trPr>
          <w:trHeight w:val="284"/>
        </w:trPr>
        <w:tc>
          <w:tcPr>
            <w:tcW w:w="4254" w:type="dxa"/>
            <w:gridSpan w:val="2"/>
            <w:shd w:val="clear" w:color="auto" w:fill="auto"/>
            <w:vAlign w:val="bottom"/>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Pasywa</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29477D" w:rsidRDefault="00223FA1" w:rsidP="00223FA1">
            <w:pPr>
              <w:spacing w:after="0" w:line="240" w:lineRule="auto"/>
              <w:jc w:val="center"/>
              <w:rPr>
                <w:rFonts w:ascii="Times New Roman" w:eastAsia="Times New Roman" w:hAnsi="Times New Roman" w:cs="Times New Roman"/>
                <w:b/>
                <w:sz w:val="20"/>
                <w:szCs w:val="20"/>
              </w:rPr>
            </w:pPr>
            <w:r w:rsidRPr="0029477D">
              <w:rPr>
                <w:rFonts w:ascii="Times New Roman" w:eastAsia="Times New Roman" w:hAnsi="Times New Roman" w:cs="Times New Roman"/>
                <w:b/>
                <w:color w:val="000000"/>
                <w:sz w:val="16"/>
                <w:szCs w:val="16"/>
                <w:lang w:eastAsia="pl-PL"/>
              </w:rPr>
              <w:t>zł</w:t>
            </w:r>
          </w:p>
        </w:tc>
        <w:tc>
          <w:tcPr>
            <w:tcW w:w="247" w:type="dxa"/>
            <w:shd w:val="clear" w:color="auto" w:fill="auto"/>
          </w:tcPr>
          <w:p w:rsidR="00223FA1" w:rsidRPr="004B615D" w:rsidRDefault="00223FA1" w:rsidP="00223FA1">
            <w:pPr>
              <w:spacing w:after="0" w:line="240" w:lineRule="auto"/>
              <w:jc w:val="center"/>
              <w:rPr>
                <w:rFonts w:ascii="Times New Roman" w:eastAsia="Times New Roman" w:hAnsi="Times New Roman" w:cs="Times New Roman"/>
                <w:b/>
                <w:sz w:val="20"/>
                <w:szCs w:val="20"/>
              </w:rPr>
            </w:pPr>
          </w:p>
        </w:tc>
        <w:tc>
          <w:tcPr>
            <w:tcW w:w="2075" w:type="dxa"/>
            <w:shd w:val="clear" w:color="auto" w:fill="auto"/>
          </w:tcPr>
          <w:p w:rsidR="00223FA1" w:rsidRPr="0029477D" w:rsidRDefault="00223FA1" w:rsidP="00223FA1">
            <w:pPr>
              <w:spacing w:after="0" w:line="240" w:lineRule="auto"/>
              <w:jc w:val="center"/>
              <w:rPr>
                <w:rFonts w:ascii="Times New Roman" w:eastAsia="Times New Roman" w:hAnsi="Times New Roman" w:cs="Times New Roman"/>
                <w:b/>
                <w:sz w:val="20"/>
                <w:szCs w:val="20"/>
              </w:rPr>
            </w:pPr>
            <w:r w:rsidRPr="0029477D">
              <w:rPr>
                <w:rFonts w:ascii="Times New Roman" w:eastAsia="Times New Roman" w:hAnsi="Times New Roman" w:cs="Times New Roman"/>
                <w:b/>
                <w:color w:val="000000"/>
                <w:sz w:val="16"/>
                <w:szCs w:val="16"/>
                <w:lang w:eastAsia="pl-PL"/>
              </w:rPr>
              <w:t>zł</w:t>
            </w:r>
          </w:p>
        </w:tc>
      </w:tr>
      <w:tr w:rsidR="00223FA1" w:rsidRPr="004B615D"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A.</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Fundusze</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30 603 507 023,27</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single" w:sz="4" w:space="0" w:color="auto"/>
            </w:tcBorders>
            <w:shd w:val="clear" w:color="auto" w:fill="auto"/>
          </w:tcPr>
          <w:p w:rsidR="00223FA1" w:rsidRPr="00C30AC8" w:rsidRDefault="00F1736F" w:rsidP="00223FA1">
            <w:pPr>
              <w:spacing w:after="0" w:line="240" w:lineRule="auto"/>
              <w:jc w:val="right"/>
              <w:rPr>
                <w:rFonts w:ascii="Times New Roman" w:eastAsia="Times New Roman" w:hAnsi="Times New Roman" w:cs="Times New Roman"/>
                <w:b/>
                <w:bCs/>
                <w:sz w:val="18"/>
                <w:szCs w:val="18"/>
                <w:highlight w:val="yellow"/>
              </w:rPr>
            </w:pPr>
            <w:r w:rsidRPr="00F1736F">
              <w:rPr>
                <w:rFonts w:ascii="Times New Roman" w:eastAsia="Times New Roman" w:hAnsi="Times New Roman" w:cs="Times New Roman"/>
                <w:b/>
                <w:bCs/>
                <w:sz w:val="18"/>
                <w:szCs w:val="18"/>
              </w:rPr>
              <w:t>32</w:t>
            </w:r>
            <w:r>
              <w:rPr>
                <w:rFonts w:ascii="Times New Roman" w:eastAsia="Times New Roman" w:hAnsi="Times New Roman" w:cs="Times New Roman"/>
                <w:b/>
                <w:bCs/>
                <w:sz w:val="18"/>
                <w:szCs w:val="18"/>
              </w:rPr>
              <w:t> </w:t>
            </w:r>
            <w:r w:rsidRPr="00F1736F">
              <w:rPr>
                <w:rFonts w:ascii="Times New Roman" w:eastAsia="Times New Roman" w:hAnsi="Times New Roman" w:cs="Times New Roman"/>
                <w:b/>
                <w:bCs/>
                <w:sz w:val="18"/>
                <w:szCs w:val="18"/>
              </w:rPr>
              <w:t>501</w:t>
            </w:r>
            <w:r>
              <w:rPr>
                <w:rFonts w:ascii="Times New Roman" w:eastAsia="Times New Roman" w:hAnsi="Times New Roman" w:cs="Times New Roman"/>
                <w:b/>
                <w:bCs/>
                <w:sz w:val="18"/>
                <w:szCs w:val="18"/>
              </w:rPr>
              <w:t> </w:t>
            </w:r>
            <w:r w:rsidRPr="00F1736F">
              <w:rPr>
                <w:rFonts w:ascii="Times New Roman" w:eastAsia="Times New Roman" w:hAnsi="Times New Roman" w:cs="Times New Roman"/>
                <w:b/>
                <w:bCs/>
                <w:sz w:val="18"/>
                <w:szCs w:val="18"/>
              </w:rPr>
              <w:t>615</w:t>
            </w:r>
            <w:r>
              <w:rPr>
                <w:rFonts w:ascii="Times New Roman" w:eastAsia="Times New Roman" w:hAnsi="Times New Roman" w:cs="Times New Roman"/>
                <w:b/>
                <w:bCs/>
                <w:sz w:val="18"/>
                <w:szCs w:val="18"/>
              </w:rPr>
              <w:t xml:space="preserve"> </w:t>
            </w:r>
            <w:r w:rsidRPr="00F1736F">
              <w:rPr>
                <w:rFonts w:ascii="Times New Roman" w:eastAsia="Times New Roman" w:hAnsi="Times New Roman" w:cs="Times New Roman"/>
                <w:b/>
                <w:bCs/>
                <w:sz w:val="18"/>
                <w:szCs w:val="18"/>
              </w:rPr>
              <w:t>997,51</w:t>
            </w: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 xml:space="preserve">I. </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Fundusz jednostki</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26 480 196 832,81</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C30AC8" w:rsidRDefault="007831EA" w:rsidP="00223FA1">
            <w:pPr>
              <w:spacing w:after="0" w:line="240" w:lineRule="auto"/>
              <w:jc w:val="right"/>
              <w:rPr>
                <w:rFonts w:ascii="Times New Roman" w:eastAsia="Times New Roman" w:hAnsi="Times New Roman" w:cs="Times New Roman"/>
                <w:b/>
                <w:sz w:val="20"/>
                <w:szCs w:val="20"/>
                <w:highlight w:val="yellow"/>
              </w:rPr>
            </w:pPr>
            <w:r w:rsidRPr="007831EA">
              <w:rPr>
                <w:rFonts w:ascii="Times New Roman" w:eastAsia="Times New Roman" w:hAnsi="Times New Roman" w:cs="Times New Roman"/>
                <w:b/>
                <w:bCs/>
                <w:sz w:val="18"/>
                <w:szCs w:val="18"/>
              </w:rPr>
              <w:t>28</w:t>
            </w:r>
            <w:r>
              <w:rPr>
                <w:rFonts w:ascii="Times New Roman" w:eastAsia="Times New Roman" w:hAnsi="Times New Roman" w:cs="Times New Roman"/>
                <w:b/>
                <w:bCs/>
                <w:sz w:val="18"/>
                <w:szCs w:val="18"/>
              </w:rPr>
              <w:t> </w:t>
            </w:r>
            <w:r w:rsidRPr="007831EA">
              <w:rPr>
                <w:rFonts w:ascii="Times New Roman" w:eastAsia="Times New Roman" w:hAnsi="Times New Roman" w:cs="Times New Roman"/>
                <w:b/>
                <w:bCs/>
                <w:sz w:val="18"/>
                <w:szCs w:val="18"/>
              </w:rPr>
              <w:t>917</w:t>
            </w:r>
            <w:r>
              <w:rPr>
                <w:rFonts w:ascii="Times New Roman" w:eastAsia="Times New Roman" w:hAnsi="Times New Roman" w:cs="Times New Roman"/>
                <w:b/>
                <w:bCs/>
                <w:sz w:val="18"/>
                <w:szCs w:val="18"/>
              </w:rPr>
              <w:t> </w:t>
            </w:r>
            <w:r w:rsidRPr="007831EA">
              <w:rPr>
                <w:rFonts w:ascii="Times New Roman" w:eastAsia="Times New Roman" w:hAnsi="Times New Roman" w:cs="Times New Roman"/>
                <w:b/>
                <w:bCs/>
                <w:sz w:val="18"/>
                <w:szCs w:val="18"/>
              </w:rPr>
              <w:t>054</w:t>
            </w:r>
            <w:r>
              <w:rPr>
                <w:rFonts w:ascii="Times New Roman" w:eastAsia="Times New Roman" w:hAnsi="Times New Roman" w:cs="Times New Roman"/>
                <w:b/>
                <w:bCs/>
                <w:sz w:val="18"/>
                <w:szCs w:val="18"/>
              </w:rPr>
              <w:t xml:space="preserve"> </w:t>
            </w:r>
            <w:r w:rsidRPr="007831EA">
              <w:rPr>
                <w:rFonts w:ascii="Times New Roman" w:eastAsia="Times New Roman" w:hAnsi="Times New Roman" w:cs="Times New Roman"/>
                <w:b/>
                <w:bCs/>
                <w:sz w:val="18"/>
                <w:szCs w:val="18"/>
              </w:rPr>
              <w:t>799,94</w:t>
            </w: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 xml:space="preserve">II. </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Wynik finansowy netto (+,-)</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4 124 705 849,82</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C30AC8" w:rsidRDefault="00F1736F" w:rsidP="00223FA1">
            <w:pPr>
              <w:spacing w:after="0" w:line="240" w:lineRule="auto"/>
              <w:jc w:val="right"/>
              <w:rPr>
                <w:rFonts w:ascii="Times New Roman" w:eastAsia="Times New Roman" w:hAnsi="Times New Roman" w:cs="Times New Roman"/>
                <w:b/>
                <w:bCs/>
                <w:sz w:val="18"/>
                <w:szCs w:val="18"/>
                <w:highlight w:val="yellow"/>
              </w:rPr>
            </w:pPr>
            <w:r w:rsidRPr="00F1736F">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w:t>
            </w:r>
            <w:r w:rsidRPr="00F1736F">
              <w:rPr>
                <w:rFonts w:ascii="Times New Roman" w:eastAsia="Times New Roman" w:hAnsi="Times New Roman" w:cs="Times New Roman"/>
                <w:b/>
                <w:bCs/>
                <w:sz w:val="18"/>
                <w:szCs w:val="18"/>
              </w:rPr>
              <w:t>586</w:t>
            </w:r>
            <w:r>
              <w:rPr>
                <w:rFonts w:ascii="Times New Roman" w:eastAsia="Times New Roman" w:hAnsi="Times New Roman" w:cs="Times New Roman"/>
                <w:b/>
                <w:bCs/>
                <w:sz w:val="18"/>
                <w:szCs w:val="18"/>
              </w:rPr>
              <w:t> </w:t>
            </w:r>
            <w:r w:rsidRPr="00F1736F">
              <w:rPr>
                <w:rFonts w:ascii="Times New Roman" w:eastAsia="Times New Roman" w:hAnsi="Times New Roman" w:cs="Times New Roman"/>
                <w:b/>
                <w:bCs/>
                <w:sz w:val="18"/>
                <w:szCs w:val="18"/>
              </w:rPr>
              <w:t>097</w:t>
            </w:r>
            <w:r>
              <w:rPr>
                <w:rFonts w:ascii="Times New Roman" w:eastAsia="Times New Roman" w:hAnsi="Times New Roman" w:cs="Times New Roman"/>
                <w:b/>
                <w:bCs/>
                <w:sz w:val="18"/>
                <w:szCs w:val="18"/>
              </w:rPr>
              <w:t xml:space="preserve"> </w:t>
            </w:r>
            <w:r w:rsidRPr="00F1736F">
              <w:rPr>
                <w:rFonts w:ascii="Times New Roman" w:eastAsia="Times New Roman" w:hAnsi="Times New Roman" w:cs="Times New Roman"/>
                <w:b/>
                <w:bCs/>
                <w:sz w:val="18"/>
                <w:szCs w:val="18"/>
              </w:rPr>
              <w:t>426,39</w:t>
            </w: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color w:val="000000"/>
                <w:sz w:val="18"/>
                <w:szCs w:val="18"/>
                <w:lang w:eastAsia="pl-PL"/>
              </w:rPr>
              <w:t xml:space="preserve">1. </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color w:val="000000"/>
                <w:sz w:val="18"/>
                <w:szCs w:val="18"/>
                <w:lang w:eastAsia="pl-PL"/>
              </w:rPr>
              <w:t>Zysk netto (+)</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tcBorders>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left w:val="single" w:sz="4" w:space="0" w:color="auto"/>
              <w:right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12 844 445 562,52</w:t>
            </w:r>
          </w:p>
        </w:tc>
        <w:tc>
          <w:tcPr>
            <w:tcW w:w="247" w:type="dxa"/>
            <w:tcBorders>
              <w:left w:val="single" w:sz="4" w:space="0" w:color="auto"/>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left w:val="single" w:sz="4" w:space="0" w:color="auto"/>
              <w:right w:val="single" w:sz="4" w:space="0" w:color="auto"/>
            </w:tcBorders>
            <w:shd w:val="clear" w:color="auto" w:fill="auto"/>
          </w:tcPr>
          <w:p w:rsidR="00223FA1" w:rsidRPr="00C30AC8" w:rsidRDefault="00F1736F" w:rsidP="00223FA1">
            <w:pPr>
              <w:spacing w:after="0" w:line="240" w:lineRule="auto"/>
              <w:jc w:val="right"/>
              <w:rPr>
                <w:rFonts w:ascii="Times New Roman" w:eastAsia="Times New Roman" w:hAnsi="Times New Roman" w:cs="Times New Roman"/>
                <w:sz w:val="18"/>
                <w:szCs w:val="18"/>
                <w:highlight w:val="yellow"/>
              </w:rPr>
            </w:pPr>
            <w:r w:rsidRPr="00F1736F">
              <w:rPr>
                <w:rFonts w:ascii="Times New Roman" w:eastAsia="Times New Roman" w:hAnsi="Times New Roman" w:cs="Times New Roman"/>
                <w:sz w:val="18"/>
                <w:szCs w:val="18"/>
              </w:rPr>
              <w:t>13</w:t>
            </w:r>
            <w:r>
              <w:rPr>
                <w:rFonts w:ascii="Times New Roman" w:eastAsia="Times New Roman" w:hAnsi="Times New Roman" w:cs="Times New Roman"/>
                <w:sz w:val="18"/>
                <w:szCs w:val="18"/>
              </w:rPr>
              <w:t> </w:t>
            </w:r>
            <w:r w:rsidRPr="00F1736F">
              <w:rPr>
                <w:rFonts w:ascii="Times New Roman" w:eastAsia="Times New Roman" w:hAnsi="Times New Roman" w:cs="Times New Roman"/>
                <w:sz w:val="18"/>
                <w:szCs w:val="18"/>
              </w:rPr>
              <w:t>030</w:t>
            </w:r>
            <w:r>
              <w:rPr>
                <w:rFonts w:ascii="Times New Roman" w:eastAsia="Times New Roman" w:hAnsi="Times New Roman" w:cs="Times New Roman"/>
                <w:sz w:val="18"/>
                <w:szCs w:val="18"/>
              </w:rPr>
              <w:t> </w:t>
            </w:r>
            <w:r w:rsidRPr="00F1736F">
              <w:rPr>
                <w:rFonts w:ascii="Times New Roman" w:eastAsia="Times New Roman" w:hAnsi="Times New Roman" w:cs="Times New Roman"/>
                <w:sz w:val="18"/>
                <w:szCs w:val="18"/>
              </w:rPr>
              <w:t>702</w:t>
            </w:r>
            <w:r>
              <w:rPr>
                <w:rFonts w:ascii="Times New Roman" w:eastAsia="Times New Roman" w:hAnsi="Times New Roman" w:cs="Times New Roman"/>
                <w:sz w:val="18"/>
                <w:szCs w:val="18"/>
              </w:rPr>
              <w:t xml:space="preserve"> </w:t>
            </w:r>
            <w:r w:rsidRPr="00F1736F">
              <w:rPr>
                <w:rFonts w:ascii="Times New Roman" w:eastAsia="Times New Roman" w:hAnsi="Times New Roman" w:cs="Times New Roman"/>
                <w:sz w:val="18"/>
                <w:szCs w:val="18"/>
              </w:rPr>
              <w:t>679,52</w:t>
            </w: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color w:val="000000"/>
                <w:sz w:val="18"/>
                <w:szCs w:val="18"/>
                <w:lang w:eastAsia="pl-PL"/>
              </w:rPr>
              <w:t xml:space="preserve">2. </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color w:val="000000"/>
                <w:sz w:val="18"/>
                <w:szCs w:val="18"/>
                <w:lang w:eastAsia="pl-PL"/>
              </w:rPr>
              <w:t>Strata netto (-)</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tcBorders>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left w:val="single" w:sz="4" w:space="0" w:color="auto"/>
              <w:bottom w:val="single" w:sz="4" w:space="0" w:color="auto"/>
              <w:right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-8 719 739 712,70</w:t>
            </w:r>
          </w:p>
        </w:tc>
        <w:tc>
          <w:tcPr>
            <w:tcW w:w="247" w:type="dxa"/>
            <w:tcBorders>
              <w:left w:val="single" w:sz="4" w:space="0" w:color="auto"/>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left w:val="single" w:sz="4" w:space="0" w:color="auto"/>
              <w:bottom w:val="single" w:sz="4" w:space="0" w:color="auto"/>
              <w:right w:val="single" w:sz="4" w:space="0" w:color="auto"/>
            </w:tcBorders>
            <w:shd w:val="clear" w:color="auto" w:fill="auto"/>
          </w:tcPr>
          <w:p w:rsidR="00223FA1" w:rsidRPr="00C30AC8" w:rsidRDefault="007831EA" w:rsidP="00223FA1">
            <w:pPr>
              <w:spacing w:after="0" w:line="240" w:lineRule="auto"/>
              <w:jc w:val="right"/>
              <w:rPr>
                <w:rFonts w:ascii="Times New Roman" w:eastAsia="Times New Roman" w:hAnsi="Times New Roman" w:cs="Times New Roman"/>
                <w:sz w:val="18"/>
                <w:szCs w:val="18"/>
                <w:highlight w:val="yellow"/>
              </w:rPr>
            </w:pPr>
            <w:r w:rsidRPr="007831EA">
              <w:rPr>
                <w:rFonts w:ascii="Times New Roman" w:eastAsia="Times New Roman" w:hAnsi="Times New Roman" w:cs="Times New Roman"/>
                <w:sz w:val="18"/>
                <w:szCs w:val="18"/>
              </w:rPr>
              <w:t>-9</w:t>
            </w:r>
            <w:r>
              <w:rPr>
                <w:rFonts w:ascii="Times New Roman" w:eastAsia="Times New Roman" w:hAnsi="Times New Roman" w:cs="Times New Roman"/>
                <w:sz w:val="18"/>
                <w:szCs w:val="18"/>
              </w:rPr>
              <w:t> </w:t>
            </w:r>
            <w:r w:rsidRPr="007831EA">
              <w:rPr>
                <w:rFonts w:ascii="Times New Roman" w:eastAsia="Times New Roman" w:hAnsi="Times New Roman" w:cs="Times New Roman"/>
                <w:sz w:val="18"/>
                <w:szCs w:val="18"/>
              </w:rPr>
              <w:t>444</w:t>
            </w:r>
            <w:r>
              <w:rPr>
                <w:rFonts w:ascii="Times New Roman" w:eastAsia="Times New Roman" w:hAnsi="Times New Roman" w:cs="Times New Roman"/>
                <w:sz w:val="18"/>
                <w:szCs w:val="18"/>
              </w:rPr>
              <w:t> </w:t>
            </w:r>
            <w:r w:rsidRPr="007831EA">
              <w:rPr>
                <w:rFonts w:ascii="Times New Roman" w:eastAsia="Times New Roman" w:hAnsi="Times New Roman" w:cs="Times New Roman"/>
                <w:sz w:val="18"/>
                <w:szCs w:val="18"/>
              </w:rPr>
              <w:t>605</w:t>
            </w:r>
            <w:r>
              <w:rPr>
                <w:rFonts w:ascii="Times New Roman" w:eastAsia="Times New Roman" w:hAnsi="Times New Roman" w:cs="Times New Roman"/>
                <w:sz w:val="18"/>
                <w:szCs w:val="18"/>
              </w:rPr>
              <w:t xml:space="preserve"> </w:t>
            </w:r>
            <w:r w:rsidRPr="007831EA">
              <w:rPr>
                <w:rFonts w:ascii="Times New Roman" w:eastAsia="Times New Roman" w:hAnsi="Times New Roman" w:cs="Times New Roman"/>
                <w:sz w:val="18"/>
                <w:szCs w:val="18"/>
              </w:rPr>
              <w:t>253,13</w:t>
            </w:r>
          </w:p>
        </w:tc>
      </w:tr>
      <w:tr w:rsidR="00223FA1" w:rsidRPr="00C30AC8" w:rsidTr="00CE59CB">
        <w:trPr>
          <w:trHeight w:val="284"/>
        </w:trPr>
        <w:tc>
          <w:tcPr>
            <w:tcW w:w="59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 xml:space="preserve">III. </w:t>
            </w:r>
          </w:p>
        </w:tc>
        <w:tc>
          <w:tcPr>
            <w:tcW w:w="3661"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r w:rsidRPr="004B615D">
              <w:rPr>
                <w:rFonts w:ascii="Times New Roman" w:eastAsia="Times New Roman" w:hAnsi="Times New Roman" w:cs="Times New Roman"/>
                <w:b/>
                <w:color w:val="000000"/>
                <w:sz w:val="18"/>
                <w:szCs w:val="18"/>
                <w:lang w:eastAsia="pl-PL"/>
              </w:rPr>
              <w:t>Odpisy z wyniku finansowego (nadwyżka środków obrotowych) (-)</w:t>
            </w:r>
          </w:p>
        </w:tc>
        <w:tc>
          <w:tcPr>
            <w:tcW w:w="283"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-1 395 659,36</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14146E" w:rsidRDefault="00223FA1" w:rsidP="00223FA1">
            <w:pPr>
              <w:spacing w:after="0" w:line="240" w:lineRule="auto"/>
              <w:jc w:val="right"/>
              <w:rPr>
                <w:rFonts w:ascii="Times New Roman" w:eastAsia="Times New Roman" w:hAnsi="Times New Roman" w:cs="Times New Roman"/>
                <w:b/>
                <w:bCs/>
                <w:sz w:val="18"/>
                <w:szCs w:val="18"/>
              </w:rPr>
            </w:pPr>
            <w:r w:rsidRPr="0014146E">
              <w:rPr>
                <w:rFonts w:ascii="Times New Roman" w:eastAsia="Times New Roman" w:hAnsi="Times New Roman" w:cs="Times New Roman"/>
                <w:b/>
                <w:bCs/>
                <w:sz w:val="18"/>
                <w:szCs w:val="18"/>
              </w:rPr>
              <w:t>-1 536 228,82</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IV.</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Fundusz mienia zlikwidowanych jednostek</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223FA1" w:rsidRDefault="00223FA1" w:rsidP="00223FA1">
            <w:pPr>
              <w:spacing w:after="0" w:line="240" w:lineRule="auto"/>
              <w:jc w:val="right"/>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0,00</w:t>
            </w: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14146E"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14146E">
              <w:rPr>
                <w:rFonts w:ascii="Times New Roman" w:eastAsia="Times New Roman" w:hAnsi="Times New Roman" w:cs="Times New Roman"/>
                <w:b/>
                <w:color w:val="000000"/>
                <w:sz w:val="18"/>
                <w:szCs w:val="18"/>
                <w:lang w:eastAsia="pl-PL"/>
              </w:rPr>
              <w:t>0,00</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B.</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Fundusze placówek</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0,00</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14146E"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14146E">
              <w:rPr>
                <w:rFonts w:ascii="Times New Roman" w:eastAsia="Times New Roman" w:hAnsi="Times New Roman" w:cs="Times New Roman"/>
                <w:b/>
                <w:color w:val="000000"/>
                <w:sz w:val="18"/>
                <w:szCs w:val="18"/>
                <w:lang w:eastAsia="pl-PL"/>
              </w:rPr>
              <w:t>0,00</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C.</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Państwowe fundusze celowe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color w:val="000000"/>
                <w:sz w:val="18"/>
                <w:szCs w:val="18"/>
                <w:lang w:eastAsia="pl-PL"/>
              </w:rPr>
              <w:t>4 339 676,98</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14146E"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4146E">
              <w:rPr>
                <w:rFonts w:ascii="Times New Roman" w:eastAsia="Times New Roman" w:hAnsi="Times New Roman" w:cs="Times New Roman"/>
                <w:b/>
                <w:bCs/>
                <w:color w:val="000000"/>
                <w:sz w:val="18"/>
                <w:szCs w:val="18"/>
                <w:lang w:eastAsia="pl-PL"/>
              </w:rPr>
              <w:t>1 716 982,36</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D.</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Zobowiązania i rezerwy na zobowiązania</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7 450 542 859,72</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C30AC8" w:rsidRDefault="0014146E" w:rsidP="00223FA1">
            <w:pPr>
              <w:spacing w:after="0" w:line="240" w:lineRule="auto"/>
              <w:jc w:val="right"/>
              <w:rPr>
                <w:rFonts w:ascii="Times New Roman" w:eastAsia="Times New Roman" w:hAnsi="Times New Roman" w:cs="Times New Roman"/>
                <w:b/>
                <w:bCs/>
                <w:sz w:val="18"/>
                <w:szCs w:val="18"/>
                <w:highlight w:val="yellow"/>
              </w:rPr>
            </w:pPr>
            <w:r w:rsidRPr="0014146E">
              <w:rPr>
                <w:rFonts w:ascii="Times New Roman" w:eastAsia="Times New Roman" w:hAnsi="Times New Roman" w:cs="Times New Roman"/>
                <w:b/>
                <w:bCs/>
                <w:sz w:val="18"/>
                <w:szCs w:val="18"/>
              </w:rPr>
              <w:t>7</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612</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587</w:t>
            </w:r>
            <w:r>
              <w:rPr>
                <w:rFonts w:ascii="Times New Roman" w:eastAsia="Times New Roman" w:hAnsi="Times New Roman" w:cs="Times New Roman"/>
                <w:b/>
                <w:bCs/>
                <w:sz w:val="18"/>
                <w:szCs w:val="18"/>
              </w:rPr>
              <w:t xml:space="preserve"> </w:t>
            </w:r>
            <w:r w:rsidRPr="0014146E">
              <w:rPr>
                <w:rFonts w:ascii="Times New Roman" w:eastAsia="Times New Roman" w:hAnsi="Times New Roman" w:cs="Times New Roman"/>
                <w:b/>
                <w:bCs/>
                <w:sz w:val="18"/>
                <w:szCs w:val="18"/>
              </w:rPr>
              <w:t>354,46</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Zobowiązania długoterminowe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5011F9" w:rsidP="005011F9">
            <w:pPr>
              <w:spacing w:after="0" w:line="240" w:lineRule="auto"/>
              <w:jc w:val="center"/>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II.1.9</w:t>
            </w: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141 831,30</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14146E" w:rsidRDefault="00223FA1" w:rsidP="00223FA1">
            <w:pPr>
              <w:spacing w:after="0" w:line="240" w:lineRule="auto"/>
              <w:jc w:val="right"/>
              <w:rPr>
                <w:rFonts w:ascii="Times New Roman" w:eastAsia="Times New Roman" w:hAnsi="Times New Roman" w:cs="Times New Roman"/>
                <w:b/>
                <w:bCs/>
                <w:sz w:val="18"/>
                <w:szCs w:val="18"/>
              </w:rPr>
            </w:pPr>
            <w:r w:rsidRPr="0014146E">
              <w:rPr>
                <w:rFonts w:ascii="Times New Roman" w:eastAsia="Times New Roman" w:hAnsi="Times New Roman" w:cs="Times New Roman"/>
                <w:b/>
                <w:bCs/>
                <w:sz w:val="18"/>
                <w:szCs w:val="18"/>
              </w:rPr>
              <w:t>801 335,48</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II.</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Zobowiązania krótkoterminowe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vAlign w:val="bottom"/>
          </w:tcPr>
          <w:p w:rsidR="00223FA1" w:rsidRPr="00223FA1" w:rsidRDefault="00223FA1" w:rsidP="00223FA1">
            <w:pPr>
              <w:spacing w:after="0" w:line="240" w:lineRule="auto"/>
              <w:jc w:val="center"/>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1 338 283 096,61</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C30AC8" w:rsidRDefault="0014146E" w:rsidP="00223FA1">
            <w:pPr>
              <w:spacing w:after="0" w:line="240" w:lineRule="auto"/>
              <w:jc w:val="right"/>
              <w:rPr>
                <w:rFonts w:ascii="Times New Roman" w:eastAsia="Times New Roman" w:hAnsi="Times New Roman" w:cs="Times New Roman"/>
                <w:b/>
                <w:bCs/>
                <w:sz w:val="18"/>
                <w:szCs w:val="18"/>
                <w:highlight w:val="yellow"/>
              </w:rPr>
            </w:pPr>
            <w:r w:rsidRPr="0014146E">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794</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820</w:t>
            </w:r>
            <w:r>
              <w:rPr>
                <w:rFonts w:ascii="Times New Roman" w:eastAsia="Times New Roman" w:hAnsi="Times New Roman" w:cs="Times New Roman"/>
                <w:b/>
                <w:bCs/>
                <w:sz w:val="18"/>
                <w:szCs w:val="18"/>
              </w:rPr>
              <w:t xml:space="preserve"> </w:t>
            </w:r>
            <w:r w:rsidRPr="0014146E">
              <w:rPr>
                <w:rFonts w:ascii="Times New Roman" w:eastAsia="Times New Roman" w:hAnsi="Times New Roman" w:cs="Times New Roman"/>
                <w:b/>
                <w:bCs/>
                <w:sz w:val="18"/>
                <w:szCs w:val="18"/>
              </w:rPr>
              <w:t>822,36</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1. </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Zobowiązania z tytułu dostaw i usług</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256 168 238,99</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C30AC8" w:rsidRDefault="0014146E" w:rsidP="00223FA1">
            <w:pPr>
              <w:spacing w:after="0" w:line="240" w:lineRule="auto"/>
              <w:jc w:val="right"/>
              <w:rPr>
                <w:rFonts w:ascii="Times New Roman" w:eastAsia="Times New Roman" w:hAnsi="Times New Roman" w:cs="Times New Roman"/>
                <w:sz w:val="18"/>
                <w:szCs w:val="18"/>
                <w:highlight w:val="yellow"/>
              </w:rPr>
            </w:pPr>
            <w:r w:rsidRPr="0014146E">
              <w:rPr>
                <w:rFonts w:ascii="Times New Roman" w:eastAsia="Times New Roman" w:hAnsi="Times New Roman" w:cs="Times New Roman"/>
                <w:sz w:val="18"/>
                <w:szCs w:val="18"/>
              </w:rPr>
              <w:t>426</w:t>
            </w:r>
            <w:r>
              <w:rPr>
                <w:rFonts w:ascii="Times New Roman" w:eastAsia="Times New Roman" w:hAnsi="Times New Roman" w:cs="Times New Roman"/>
                <w:sz w:val="18"/>
                <w:szCs w:val="18"/>
              </w:rPr>
              <w:t> </w:t>
            </w:r>
            <w:r w:rsidRPr="0014146E">
              <w:rPr>
                <w:rFonts w:ascii="Times New Roman" w:eastAsia="Times New Roman" w:hAnsi="Times New Roman" w:cs="Times New Roman"/>
                <w:sz w:val="18"/>
                <w:szCs w:val="18"/>
              </w:rPr>
              <w:t>520</w:t>
            </w:r>
            <w:r>
              <w:rPr>
                <w:rFonts w:ascii="Times New Roman" w:eastAsia="Times New Roman" w:hAnsi="Times New Roman" w:cs="Times New Roman"/>
                <w:sz w:val="18"/>
                <w:szCs w:val="18"/>
              </w:rPr>
              <w:t xml:space="preserve"> </w:t>
            </w:r>
            <w:r w:rsidRPr="0014146E">
              <w:rPr>
                <w:rFonts w:ascii="Times New Roman" w:eastAsia="Times New Roman" w:hAnsi="Times New Roman" w:cs="Times New Roman"/>
                <w:sz w:val="18"/>
                <w:szCs w:val="18"/>
              </w:rPr>
              <w:t>726,79</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2. </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Zobowiązania wobec budżetów</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66 038 379,74</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14146E" w:rsidP="00223FA1">
            <w:pPr>
              <w:spacing w:after="0" w:line="240" w:lineRule="auto"/>
              <w:jc w:val="right"/>
              <w:rPr>
                <w:rFonts w:ascii="Times New Roman" w:eastAsia="Times New Roman" w:hAnsi="Times New Roman" w:cs="Times New Roman"/>
                <w:sz w:val="18"/>
                <w:szCs w:val="18"/>
                <w:highlight w:val="yellow"/>
              </w:rPr>
            </w:pPr>
            <w:r w:rsidRPr="0014146E">
              <w:rPr>
                <w:rFonts w:ascii="Times New Roman" w:eastAsia="Times New Roman" w:hAnsi="Times New Roman" w:cs="Times New Roman"/>
                <w:sz w:val="18"/>
                <w:szCs w:val="18"/>
              </w:rPr>
              <w:t>63</w:t>
            </w:r>
            <w:r>
              <w:rPr>
                <w:rFonts w:ascii="Times New Roman" w:eastAsia="Times New Roman" w:hAnsi="Times New Roman" w:cs="Times New Roman"/>
                <w:sz w:val="18"/>
                <w:szCs w:val="18"/>
              </w:rPr>
              <w:t> </w:t>
            </w:r>
            <w:r w:rsidRPr="0014146E">
              <w:rPr>
                <w:rFonts w:ascii="Times New Roman" w:eastAsia="Times New Roman" w:hAnsi="Times New Roman" w:cs="Times New Roman"/>
                <w:sz w:val="18"/>
                <w:szCs w:val="18"/>
              </w:rPr>
              <w:t>374</w:t>
            </w:r>
            <w:r>
              <w:rPr>
                <w:rFonts w:ascii="Times New Roman" w:eastAsia="Times New Roman" w:hAnsi="Times New Roman" w:cs="Times New Roman"/>
                <w:sz w:val="18"/>
                <w:szCs w:val="18"/>
              </w:rPr>
              <w:t xml:space="preserve"> </w:t>
            </w:r>
            <w:r w:rsidRPr="0014146E">
              <w:rPr>
                <w:rFonts w:ascii="Times New Roman" w:eastAsia="Times New Roman" w:hAnsi="Times New Roman" w:cs="Times New Roman"/>
                <w:sz w:val="18"/>
                <w:szCs w:val="18"/>
              </w:rPr>
              <w:t>440,25</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3. </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Zobowiązania z tytułu ubezpieczeń i innych świadczeń</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177 689 014,00</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14146E" w:rsidP="00223FA1">
            <w:pPr>
              <w:spacing w:after="0" w:line="240" w:lineRule="auto"/>
              <w:jc w:val="right"/>
              <w:rPr>
                <w:rFonts w:ascii="Times New Roman" w:eastAsia="Times New Roman" w:hAnsi="Times New Roman" w:cs="Times New Roman"/>
                <w:sz w:val="18"/>
                <w:szCs w:val="18"/>
                <w:highlight w:val="yellow"/>
              </w:rPr>
            </w:pPr>
            <w:r w:rsidRPr="0014146E">
              <w:rPr>
                <w:rFonts w:ascii="Times New Roman" w:eastAsia="Times New Roman" w:hAnsi="Times New Roman" w:cs="Times New Roman"/>
                <w:sz w:val="18"/>
                <w:szCs w:val="18"/>
              </w:rPr>
              <w:t>198</w:t>
            </w:r>
            <w:r>
              <w:rPr>
                <w:rFonts w:ascii="Times New Roman" w:eastAsia="Times New Roman" w:hAnsi="Times New Roman" w:cs="Times New Roman"/>
                <w:sz w:val="18"/>
                <w:szCs w:val="18"/>
              </w:rPr>
              <w:t> </w:t>
            </w:r>
            <w:r w:rsidRPr="0014146E">
              <w:rPr>
                <w:rFonts w:ascii="Times New Roman" w:eastAsia="Times New Roman" w:hAnsi="Times New Roman" w:cs="Times New Roman"/>
                <w:sz w:val="18"/>
                <w:szCs w:val="18"/>
              </w:rPr>
              <w:t>981</w:t>
            </w:r>
            <w:r>
              <w:rPr>
                <w:rFonts w:ascii="Times New Roman" w:eastAsia="Times New Roman" w:hAnsi="Times New Roman" w:cs="Times New Roman"/>
                <w:sz w:val="18"/>
                <w:szCs w:val="18"/>
              </w:rPr>
              <w:t xml:space="preserve"> </w:t>
            </w:r>
            <w:r w:rsidRPr="0014146E">
              <w:rPr>
                <w:rFonts w:ascii="Times New Roman" w:eastAsia="Times New Roman" w:hAnsi="Times New Roman" w:cs="Times New Roman"/>
                <w:sz w:val="18"/>
                <w:szCs w:val="18"/>
              </w:rPr>
              <w:t>799,97</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4.</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Zobowiązania z tytułu wynagrodzeń</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221 696 168,94</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14146E" w:rsidP="00223FA1">
            <w:pPr>
              <w:spacing w:after="0" w:line="240" w:lineRule="auto"/>
              <w:jc w:val="right"/>
              <w:rPr>
                <w:rFonts w:ascii="Times New Roman" w:eastAsia="Times New Roman" w:hAnsi="Times New Roman" w:cs="Times New Roman"/>
                <w:sz w:val="18"/>
                <w:szCs w:val="18"/>
                <w:highlight w:val="yellow"/>
              </w:rPr>
            </w:pPr>
            <w:r w:rsidRPr="0014146E">
              <w:rPr>
                <w:rFonts w:ascii="Times New Roman" w:eastAsia="Times New Roman" w:hAnsi="Times New Roman" w:cs="Times New Roman"/>
                <w:sz w:val="18"/>
                <w:szCs w:val="18"/>
              </w:rPr>
              <w:t>252</w:t>
            </w:r>
            <w:r>
              <w:rPr>
                <w:rFonts w:ascii="Times New Roman" w:eastAsia="Times New Roman" w:hAnsi="Times New Roman" w:cs="Times New Roman"/>
                <w:sz w:val="18"/>
                <w:szCs w:val="18"/>
              </w:rPr>
              <w:t> </w:t>
            </w:r>
            <w:r w:rsidRPr="0014146E">
              <w:rPr>
                <w:rFonts w:ascii="Times New Roman" w:eastAsia="Times New Roman" w:hAnsi="Times New Roman" w:cs="Times New Roman"/>
                <w:sz w:val="18"/>
                <w:szCs w:val="18"/>
              </w:rPr>
              <w:t>391</w:t>
            </w:r>
            <w:r>
              <w:rPr>
                <w:rFonts w:ascii="Times New Roman" w:eastAsia="Times New Roman" w:hAnsi="Times New Roman" w:cs="Times New Roman"/>
                <w:sz w:val="18"/>
                <w:szCs w:val="18"/>
              </w:rPr>
              <w:t xml:space="preserve"> </w:t>
            </w:r>
            <w:r w:rsidRPr="0014146E">
              <w:rPr>
                <w:rFonts w:ascii="Times New Roman" w:eastAsia="Times New Roman" w:hAnsi="Times New Roman" w:cs="Times New Roman"/>
                <w:sz w:val="18"/>
                <w:szCs w:val="18"/>
              </w:rPr>
              <w:t>727,92</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5. </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Pozostałe zobowiązania</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229 000 421,14</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2F25C7" w:rsidP="00223FA1">
            <w:pPr>
              <w:spacing w:after="0" w:line="240" w:lineRule="auto"/>
              <w:jc w:val="right"/>
              <w:rPr>
                <w:rFonts w:ascii="Times New Roman" w:eastAsia="Times New Roman" w:hAnsi="Times New Roman" w:cs="Times New Roman"/>
                <w:sz w:val="18"/>
                <w:szCs w:val="18"/>
                <w:highlight w:val="yellow"/>
              </w:rPr>
            </w:pPr>
            <w:r w:rsidRPr="002F25C7">
              <w:rPr>
                <w:rFonts w:ascii="Times New Roman" w:eastAsia="Times New Roman" w:hAnsi="Times New Roman" w:cs="Times New Roman"/>
                <w:sz w:val="18"/>
                <w:szCs w:val="18"/>
              </w:rPr>
              <w:t>364</w:t>
            </w:r>
            <w:r>
              <w:rPr>
                <w:rFonts w:ascii="Times New Roman" w:eastAsia="Times New Roman" w:hAnsi="Times New Roman" w:cs="Times New Roman"/>
                <w:sz w:val="18"/>
                <w:szCs w:val="18"/>
              </w:rPr>
              <w:t> </w:t>
            </w:r>
            <w:r w:rsidRPr="002F25C7">
              <w:rPr>
                <w:rFonts w:ascii="Times New Roman" w:eastAsia="Times New Roman" w:hAnsi="Times New Roman" w:cs="Times New Roman"/>
                <w:sz w:val="18"/>
                <w:szCs w:val="18"/>
              </w:rPr>
              <w:t>446</w:t>
            </w:r>
            <w:r>
              <w:rPr>
                <w:rFonts w:ascii="Times New Roman" w:eastAsia="Times New Roman" w:hAnsi="Times New Roman" w:cs="Times New Roman"/>
                <w:sz w:val="18"/>
                <w:szCs w:val="18"/>
              </w:rPr>
              <w:t xml:space="preserve"> </w:t>
            </w:r>
            <w:r w:rsidRPr="002F25C7">
              <w:rPr>
                <w:rFonts w:ascii="Times New Roman" w:eastAsia="Times New Roman" w:hAnsi="Times New Roman" w:cs="Times New Roman"/>
                <w:sz w:val="18"/>
                <w:szCs w:val="18"/>
              </w:rPr>
              <w:t>059,32</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6.</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Sumy obce (depozytowe, zabezpieczenie wykonania umów)</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262 572 068,34</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2F25C7" w:rsidP="00223FA1">
            <w:pPr>
              <w:spacing w:after="0" w:line="240" w:lineRule="auto"/>
              <w:jc w:val="right"/>
              <w:rPr>
                <w:rFonts w:ascii="Times New Roman" w:eastAsia="Times New Roman" w:hAnsi="Times New Roman" w:cs="Times New Roman"/>
                <w:sz w:val="18"/>
                <w:szCs w:val="18"/>
                <w:highlight w:val="yellow"/>
              </w:rPr>
            </w:pPr>
            <w:r w:rsidRPr="002F25C7">
              <w:rPr>
                <w:rFonts w:ascii="Times New Roman" w:eastAsia="Times New Roman" w:hAnsi="Times New Roman" w:cs="Times New Roman"/>
                <w:sz w:val="18"/>
                <w:szCs w:val="18"/>
              </w:rPr>
              <w:t>293</w:t>
            </w:r>
            <w:r>
              <w:rPr>
                <w:rFonts w:ascii="Times New Roman" w:eastAsia="Times New Roman" w:hAnsi="Times New Roman" w:cs="Times New Roman"/>
                <w:sz w:val="18"/>
                <w:szCs w:val="18"/>
              </w:rPr>
              <w:t> </w:t>
            </w:r>
            <w:r w:rsidRPr="002F25C7">
              <w:rPr>
                <w:rFonts w:ascii="Times New Roman" w:eastAsia="Times New Roman" w:hAnsi="Times New Roman" w:cs="Times New Roman"/>
                <w:sz w:val="18"/>
                <w:szCs w:val="18"/>
              </w:rPr>
              <w:t>222</w:t>
            </w:r>
            <w:r>
              <w:rPr>
                <w:rFonts w:ascii="Times New Roman" w:eastAsia="Times New Roman" w:hAnsi="Times New Roman" w:cs="Times New Roman"/>
                <w:sz w:val="18"/>
                <w:szCs w:val="18"/>
              </w:rPr>
              <w:t xml:space="preserve"> </w:t>
            </w:r>
            <w:r w:rsidRPr="002F25C7">
              <w:rPr>
                <w:rFonts w:ascii="Times New Roman" w:eastAsia="Times New Roman" w:hAnsi="Times New Roman" w:cs="Times New Roman"/>
                <w:sz w:val="18"/>
                <w:szCs w:val="18"/>
              </w:rPr>
              <w:t>623,83</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7. </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 xml:space="preserve">Rozliczenia z tytułu środków na wydatki budżetowe </w:t>
            </w:r>
            <w:r w:rsidRPr="00223FA1">
              <w:rPr>
                <w:rFonts w:ascii="Times New Roman" w:eastAsia="Times New Roman" w:hAnsi="Times New Roman" w:cs="Times New Roman"/>
                <w:color w:val="000000"/>
                <w:sz w:val="18"/>
                <w:szCs w:val="18"/>
                <w:lang w:eastAsia="pl-PL"/>
              </w:rPr>
              <w:br/>
              <w:t>i z tytułu dochodów budżetowych</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12 203 534,03</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shd w:val="clear" w:color="auto" w:fill="auto"/>
          </w:tcPr>
          <w:p w:rsidR="00223FA1" w:rsidRPr="00C30AC8" w:rsidRDefault="00C4257E" w:rsidP="00223FA1">
            <w:pPr>
              <w:spacing w:after="0" w:line="240" w:lineRule="auto"/>
              <w:jc w:val="right"/>
              <w:rPr>
                <w:rFonts w:ascii="Times New Roman" w:eastAsia="Times New Roman" w:hAnsi="Times New Roman" w:cs="Times New Roman"/>
                <w:sz w:val="18"/>
                <w:szCs w:val="18"/>
                <w:highlight w:val="yellow"/>
              </w:rPr>
            </w:pPr>
            <w:r w:rsidRPr="00C4257E">
              <w:rPr>
                <w:rFonts w:ascii="Times New Roman" w:eastAsia="Times New Roman" w:hAnsi="Times New Roman" w:cs="Times New Roman"/>
                <w:sz w:val="18"/>
                <w:szCs w:val="18"/>
              </w:rPr>
              <w:t>82</w:t>
            </w:r>
            <w:r>
              <w:rPr>
                <w:rFonts w:ascii="Times New Roman" w:eastAsia="Times New Roman" w:hAnsi="Times New Roman" w:cs="Times New Roman"/>
                <w:sz w:val="18"/>
                <w:szCs w:val="18"/>
              </w:rPr>
              <w:t> </w:t>
            </w:r>
            <w:r w:rsidRPr="00C4257E">
              <w:rPr>
                <w:rFonts w:ascii="Times New Roman" w:eastAsia="Times New Roman" w:hAnsi="Times New Roman" w:cs="Times New Roman"/>
                <w:sz w:val="18"/>
                <w:szCs w:val="18"/>
              </w:rPr>
              <w:t>056</w:t>
            </w:r>
            <w:r>
              <w:rPr>
                <w:rFonts w:ascii="Times New Roman" w:eastAsia="Times New Roman" w:hAnsi="Times New Roman" w:cs="Times New Roman"/>
                <w:sz w:val="18"/>
                <w:szCs w:val="18"/>
              </w:rPr>
              <w:t xml:space="preserve"> </w:t>
            </w:r>
            <w:r w:rsidRPr="00C4257E">
              <w:rPr>
                <w:rFonts w:ascii="Times New Roman" w:eastAsia="Times New Roman" w:hAnsi="Times New Roman" w:cs="Times New Roman"/>
                <w:sz w:val="18"/>
                <w:szCs w:val="18"/>
              </w:rPr>
              <w:t>808,3</w:t>
            </w:r>
            <w:r>
              <w:rPr>
                <w:rFonts w:ascii="Times New Roman" w:eastAsia="Times New Roman" w:hAnsi="Times New Roman" w:cs="Times New Roman"/>
                <w:sz w:val="18"/>
                <w:szCs w:val="18"/>
              </w:rPr>
              <w:t>0</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8.</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Fundusze specjalne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Cs/>
                <w:sz w:val="18"/>
                <w:szCs w:val="18"/>
              </w:rPr>
              <w:t>112 915 271,43</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14146E" w:rsidRDefault="00223FA1" w:rsidP="00223FA1">
            <w:pPr>
              <w:spacing w:after="0" w:line="240" w:lineRule="auto"/>
              <w:jc w:val="right"/>
              <w:rPr>
                <w:rFonts w:ascii="Times New Roman" w:eastAsia="Times New Roman" w:hAnsi="Times New Roman" w:cs="Times New Roman"/>
                <w:sz w:val="18"/>
                <w:szCs w:val="18"/>
              </w:rPr>
            </w:pPr>
            <w:r w:rsidRPr="0014146E">
              <w:rPr>
                <w:rFonts w:ascii="Times New Roman" w:eastAsia="Times New Roman" w:hAnsi="Times New Roman" w:cs="Times New Roman"/>
                <w:sz w:val="18"/>
                <w:szCs w:val="18"/>
              </w:rPr>
              <w:t>113 826 635,98</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8.1</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Zakładowy Fundusz Świadczeń Socjalnych</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tcBorders>
              <w:right w:val="single" w:sz="4" w:space="0" w:color="auto"/>
            </w:tcBorders>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left w:val="single" w:sz="4" w:space="0" w:color="auto"/>
              <w:right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109 696 380,60</w:t>
            </w:r>
          </w:p>
        </w:tc>
        <w:tc>
          <w:tcPr>
            <w:tcW w:w="247" w:type="dxa"/>
            <w:tcBorders>
              <w:left w:val="single" w:sz="4" w:space="0" w:color="auto"/>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left w:val="single" w:sz="4" w:space="0" w:color="auto"/>
              <w:right w:val="single" w:sz="4" w:space="0" w:color="auto"/>
            </w:tcBorders>
            <w:shd w:val="clear" w:color="auto" w:fill="auto"/>
          </w:tcPr>
          <w:p w:rsidR="00223FA1" w:rsidRPr="0014146E" w:rsidRDefault="00223FA1" w:rsidP="00223FA1">
            <w:pPr>
              <w:spacing w:after="0" w:line="240" w:lineRule="auto"/>
              <w:jc w:val="right"/>
              <w:rPr>
                <w:rFonts w:ascii="Times New Roman" w:eastAsia="Times New Roman" w:hAnsi="Times New Roman" w:cs="Times New Roman"/>
                <w:sz w:val="18"/>
                <w:szCs w:val="18"/>
              </w:rPr>
            </w:pPr>
            <w:r w:rsidRPr="0014146E">
              <w:rPr>
                <w:rFonts w:ascii="Times New Roman" w:eastAsia="Times New Roman" w:hAnsi="Times New Roman" w:cs="Times New Roman"/>
                <w:sz w:val="18"/>
                <w:szCs w:val="18"/>
              </w:rPr>
              <w:t>108 949 981,00</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8.2</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color w:val="000000"/>
                <w:sz w:val="18"/>
                <w:szCs w:val="18"/>
                <w:lang w:eastAsia="pl-PL"/>
              </w:rPr>
              <w:t>Inne fundusze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tcBorders>
              <w:right w:val="single" w:sz="4" w:space="0" w:color="auto"/>
            </w:tcBorders>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left w:val="single" w:sz="4" w:space="0" w:color="auto"/>
              <w:bottom w:val="single" w:sz="4" w:space="0" w:color="auto"/>
              <w:right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sz w:val="18"/>
                <w:szCs w:val="18"/>
              </w:rPr>
              <w:t>3 218 890,83</w:t>
            </w:r>
          </w:p>
        </w:tc>
        <w:tc>
          <w:tcPr>
            <w:tcW w:w="247" w:type="dxa"/>
            <w:tcBorders>
              <w:left w:val="single" w:sz="4" w:space="0" w:color="auto"/>
              <w:right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left w:val="single" w:sz="4" w:space="0" w:color="auto"/>
              <w:bottom w:val="single" w:sz="4" w:space="0" w:color="auto"/>
              <w:right w:val="single" w:sz="4" w:space="0" w:color="auto"/>
            </w:tcBorders>
            <w:shd w:val="clear" w:color="auto" w:fill="auto"/>
          </w:tcPr>
          <w:p w:rsidR="00223FA1" w:rsidRPr="0014146E" w:rsidRDefault="00223FA1" w:rsidP="00223FA1">
            <w:pPr>
              <w:spacing w:after="0" w:line="240" w:lineRule="auto"/>
              <w:jc w:val="right"/>
              <w:rPr>
                <w:rFonts w:ascii="Times New Roman" w:eastAsia="Times New Roman" w:hAnsi="Times New Roman" w:cs="Times New Roman"/>
                <w:sz w:val="18"/>
                <w:szCs w:val="18"/>
              </w:rPr>
            </w:pPr>
            <w:r w:rsidRPr="0014146E">
              <w:rPr>
                <w:rFonts w:ascii="Times New Roman" w:eastAsia="Times New Roman" w:hAnsi="Times New Roman" w:cs="Times New Roman"/>
                <w:sz w:val="18"/>
                <w:szCs w:val="18"/>
              </w:rPr>
              <w:t>4 876 654,98</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III.</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Rezerwy na zobowiązania</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vAlign w:val="bottom"/>
          </w:tcPr>
          <w:p w:rsidR="00223FA1" w:rsidRPr="00223FA1" w:rsidRDefault="00223FA1" w:rsidP="00223FA1">
            <w:pPr>
              <w:spacing w:after="0" w:line="240" w:lineRule="auto"/>
              <w:jc w:val="center"/>
              <w:rPr>
                <w:rFonts w:ascii="Times New Roman" w:eastAsia="Times New Roman" w:hAnsi="Times New Roman" w:cs="Times New Roman"/>
                <w:b/>
                <w:sz w:val="20"/>
                <w:szCs w:val="20"/>
              </w:rPr>
            </w:pPr>
            <w:r w:rsidRPr="00223FA1">
              <w:rPr>
                <w:rFonts w:ascii="Times New Roman" w:eastAsia="Times New Roman" w:hAnsi="Times New Roman" w:cs="Times New Roman"/>
                <w:b/>
                <w:color w:val="000000"/>
                <w:sz w:val="18"/>
                <w:szCs w:val="18"/>
                <w:lang w:eastAsia="pl-PL"/>
              </w:rPr>
              <w:t>II.1.8</w:t>
            </w: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5 841 404 656,34</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tcBorders>
            <w:shd w:val="clear" w:color="auto" w:fill="auto"/>
          </w:tcPr>
          <w:p w:rsidR="00223FA1" w:rsidRPr="00C30AC8" w:rsidRDefault="0014146E" w:rsidP="00223FA1">
            <w:pPr>
              <w:spacing w:after="0" w:line="240" w:lineRule="auto"/>
              <w:jc w:val="right"/>
              <w:rPr>
                <w:rFonts w:ascii="Times New Roman" w:eastAsia="Times New Roman" w:hAnsi="Times New Roman" w:cs="Times New Roman"/>
                <w:b/>
                <w:bCs/>
                <w:sz w:val="18"/>
                <w:szCs w:val="18"/>
                <w:highlight w:val="yellow"/>
              </w:rPr>
            </w:pPr>
            <w:r w:rsidRPr="0014146E">
              <w:rPr>
                <w:rFonts w:ascii="Times New Roman" w:eastAsia="Times New Roman" w:hAnsi="Times New Roman" w:cs="Times New Roman"/>
                <w:b/>
                <w:bCs/>
                <w:sz w:val="18"/>
                <w:szCs w:val="18"/>
              </w:rPr>
              <w:t>5</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524</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210</w:t>
            </w:r>
            <w:r>
              <w:rPr>
                <w:rFonts w:ascii="Times New Roman" w:eastAsia="Times New Roman" w:hAnsi="Times New Roman" w:cs="Times New Roman"/>
                <w:b/>
                <w:bCs/>
                <w:sz w:val="18"/>
                <w:szCs w:val="18"/>
              </w:rPr>
              <w:t xml:space="preserve"> </w:t>
            </w:r>
            <w:r w:rsidRPr="0014146E">
              <w:rPr>
                <w:rFonts w:ascii="Times New Roman" w:eastAsia="Times New Roman" w:hAnsi="Times New Roman" w:cs="Times New Roman"/>
                <w:b/>
                <w:bCs/>
                <w:sz w:val="18"/>
                <w:szCs w:val="18"/>
              </w:rPr>
              <w:t>824,03</w:t>
            </w:r>
          </w:p>
        </w:tc>
      </w:tr>
      <w:tr w:rsidR="00223FA1" w:rsidRPr="00C30AC8" w:rsidTr="00CE59CB">
        <w:trPr>
          <w:trHeight w:val="284"/>
        </w:trPr>
        <w:tc>
          <w:tcPr>
            <w:tcW w:w="59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IV.</w:t>
            </w:r>
          </w:p>
        </w:tc>
        <w:tc>
          <w:tcPr>
            <w:tcW w:w="3661"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Rozliczenia międzyokresowe</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vAlign w:val="bottom"/>
          </w:tcPr>
          <w:p w:rsidR="00223FA1" w:rsidRPr="00223FA1" w:rsidRDefault="00223FA1" w:rsidP="00223FA1">
            <w:pPr>
              <w:spacing w:after="0" w:line="240" w:lineRule="auto"/>
              <w:jc w:val="center"/>
              <w:rPr>
                <w:rFonts w:ascii="Times New Roman" w:eastAsia="Times New Roman" w:hAnsi="Times New Roman" w:cs="Times New Roman"/>
                <w:b/>
                <w:sz w:val="20"/>
                <w:szCs w:val="20"/>
              </w:rPr>
            </w:pPr>
            <w:r w:rsidRPr="00223FA1">
              <w:rPr>
                <w:rFonts w:ascii="Times New Roman" w:eastAsia="Times New Roman" w:hAnsi="Times New Roman" w:cs="Times New Roman"/>
                <w:b/>
                <w:bCs/>
                <w:color w:val="000000"/>
                <w:sz w:val="18"/>
                <w:szCs w:val="18"/>
                <w:lang w:eastAsia="pl-PL"/>
              </w:rPr>
              <w:t>II.1.13.b</w:t>
            </w: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270 713 275,47</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bottom w:val="single" w:sz="4" w:space="0" w:color="auto"/>
            </w:tcBorders>
            <w:shd w:val="clear" w:color="auto" w:fill="auto"/>
          </w:tcPr>
          <w:p w:rsidR="00223FA1" w:rsidRPr="00C30AC8" w:rsidRDefault="0014146E" w:rsidP="00223FA1">
            <w:pPr>
              <w:spacing w:after="0" w:line="240" w:lineRule="auto"/>
              <w:jc w:val="right"/>
              <w:rPr>
                <w:rFonts w:ascii="Times New Roman" w:eastAsia="Times New Roman" w:hAnsi="Times New Roman" w:cs="Times New Roman"/>
                <w:b/>
                <w:bCs/>
                <w:sz w:val="18"/>
                <w:szCs w:val="18"/>
                <w:highlight w:val="yellow"/>
              </w:rPr>
            </w:pPr>
            <w:r w:rsidRPr="0014146E">
              <w:rPr>
                <w:rFonts w:ascii="Times New Roman" w:eastAsia="Times New Roman" w:hAnsi="Times New Roman" w:cs="Times New Roman"/>
                <w:b/>
                <w:bCs/>
                <w:sz w:val="18"/>
                <w:szCs w:val="18"/>
              </w:rPr>
              <w:t>292</w:t>
            </w:r>
            <w:r>
              <w:rPr>
                <w:rFonts w:ascii="Times New Roman" w:eastAsia="Times New Roman" w:hAnsi="Times New Roman" w:cs="Times New Roman"/>
                <w:b/>
                <w:bCs/>
                <w:sz w:val="18"/>
                <w:szCs w:val="18"/>
              </w:rPr>
              <w:t> </w:t>
            </w:r>
            <w:r w:rsidRPr="0014146E">
              <w:rPr>
                <w:rFonts w:ascii="Times New Roman" w:eastAsia="Times New Roman" w:hAnsi="Times New Roman" w:cs="Times New Roman"/>
                <w:b/>
                <w:bCs/>
                <w:sz w:val="18"/>
                <w:szCs w:val="18"/>
              </w:rPr>
              <w:t>754</w:t>
            </w:r>
            <w:r>
              <w:rPr>
                <w:rFonts w:ascii="Times New Roman" w:eastAsia="Times New Roman" w:hAnsi="Times New Roman" w:cs="Times New Roman"/>
                <w:b/>
                <w:bCs/>
                <w:sz w:val="18"/>
                <w:szCs w:val="18"/>
              </w:rPr>
              <w:t xml:space="preserve"> </w:t>
            </w:r>
            <w:r w:rsidRPr="0014146E">
              <w:rPr>
                <w:rFonts w:ascii="Times New Roman" w:eastAsia="Times New Roman" w:hAnsi="Times New Roman" w:cs="Times New Roman"/>
                <w:b/>
                <w:bCs/>
                <w:sz w:val="18"/>
                <w:szCs w:val="18"/>
              </w:rPr>
              <w:t>372,59</w:t>
            </w:r>
          </w:p>
        </w:tc>
      </w:tr>
      <w:tr w:rsidR="00223FA1" w:rsidRPr="00C30AC8" w:rsidTr="00CE59CB">
        <w:trPr>
          <w:trHeight w:val="284"/>
        </w:trPr>
        <w:tc>
          <w:tcPr>
            <w:tcW w:w="4254" w:type="dxa"/>
            <w:gridSpan w:val="2"/>
            <w:shd w:val="clear" w:color="auto" w:fill="auto"/>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single" w:sz="4" w:space="0" w:color="auto"/>
            </w:tcBorders>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single" w:sz="4" w:space="0" w:color="auto"/>
            </w:tcBorders>
            <w:shd w:val="clear" w:color="auto" w:fill="auto"/>
          </w:tcPr>
          <w:p w:rsidR="00223FA1" w:rsidRPr="00C30AC8" w:rsidRDefault="00223FA1" w:rsidP="00223FA1">
            <w:pPr>
              <w:spacing w:after="0" w:line="240" w:lineRule="auto"/>
              <w:jc w:val="right"/>
              <w:rPr>
                <w:rFonts w:ascii="Times New Roman" w:eastAsia="Times New Roman" w:hAnsi="Times New Roman" w:cs="Times New Roman"/>
                <w:b/>
                <w:sz w:val="20"/>
                <w:szCs w:val="20"/>
                <w:highlight w:val="yellow"/>
              </w:rPr>
            </w:pPr>
          </w:p>
        </w:tc>
      </w:tr>
      <w:tr w:rsidR="00223FA1" w:rsidRPr="00C30AC8" w:rsidTr="00CE59CB">
        <w:trPr>
          <w:trHeight w:val="284"/>
        </w:trPr>
        <w:tc>
          <w:tcPr>
            <w:tcW w:w="4254" w:type="dxa"/>
            <w:gridSpan w:val="2"/>
            <w:shd w:val="clear" w:color="auto" w:fill="auto"/>
          </w:tcPr>
          <w:p w:rsidR="00223FA1" w:rsidRPr="00223FA1" w:rsidRDefault="00223FA1" w:rsidP="00223FA1">
            <w:pPr>
              <w:spacing w:after="0" w:line="240" w:lineRule="auto"/>
              <w:rPr>
                <w:rFonts w:ascii="Times New Roman" w:eastAsia="Times New Roman" w:hAnsi="Times New Roman" w:cs="Times New Roman"/>
                <w:b/>
                <w:sz w:val="18"/>
                <w:szCs w:val="18"/>
              </w:rPr>
            </w:pPr>
            <w:r w:rsidRPr="00223FA1">
              <w:rPr>
                <w:rFonts w:ascii="Times New Roman" w:eastAsia="Times New Roman" w:hAnsi="Times New Roman" w:cs="Times New Roman"/>
                <w:b/>
                <w:bCs/>
                <w:color w:val="000000"/>
                <w:sz w:val="18"/>
                <w:szCs w:val="18"/>
                <w:lang w:eastAsia="pl-PL"/>
              </w:rPr>
              <w:t>Pasywa razem</w:t>
            </w:r>
          </w:p>
        </w:tc>
        <w:tc>
          <w:tcPr>
            <w:tcW w:w="283"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1202"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47" w:type="dxa"/>
            <w:shd w:val="clear" w:color="auto" w:fill="auto"/>
          </w:tcPr>
          <w:p w:rsidR="00223FA1" w:rsidRPr="00223FA1"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double" w:sz="4" w:space="0" w:color="auto"/>
            </w:tcBorders>
            <w:shd w:val="clear" w:color="auto" w:fill="auto"/>
          </w:tcPr>
          <w:p w:rsidR="00223FA1" w:rsidRPr="004B615D" w:rsidRDefault="00223FA1" w:rsidP="00223FA1">
            <w:pPr>
              <w:spacing w:after="0" w:line="240" w:lineRule="auto"/>
              <w:jc w:val="right"/>
              <w:rPr>
                <w:rFonts w:ascii="Times New Roman" w:eastAsia="Times New Roman" w:hAnsi="Times New Roman" w:cs="Times New Roman"/>
                <w:b/>
                <w:sz w:val="20"/>
                <w:szCs w:val="20"/>
              </w:rPr>
            </w:pPr>
            <w:r w:rsidRPr="004B615D">
              <w:rPr>
                <w:rFonts w:ascii="Times New Roman" w:eastAsia="Times New Roman" w:hAnsi="Times New Roman" w:cs="Times New Roman"/>
                <w:b/>
                <w:bCs/>
                <w:sz w:val="18"/>
                <w:szCs w:val="18"/>
              </w:rPr>
              <w:t>38 058 389 559,97</w:t>
            </w:r>
          </w:p>
        </w:tc>
        <w:tc>
          <w:tcPr>
            <w:tcW w:w="247" w:type="dxa"/>
            <w:shd w:val="clear" w:color="auto" w:fill="auto"/>
          </w:tcPr>
          <w:p w:rsidR="00223FA1" w:rsidRPr="004B615D" w:rsidRDefault="00223FA1" w:rsidP="00223FA1">
            <w:pPr>
              <w:spacing w:after="0" w:line="240" w:lineRule="auto"/>
              <w:rPr>
                <w:rFonts w:ascii="Times New Roman" w:eastAsia="Times New Roman" w:hAnsi="Times New Roman" w:cs="Times New Roman"/>
                <w:b/>
                <w:sz w:val="20"/>
                <w:szCs w:val="20"/>
              </w:rPr>
            </w:pPr>
          </w:p>
        </w:tc>
        <w:tc>
          <w:tcPr>
            <w:tcW w:w="2075" w:type="dxa"/>
            <w:tcBorders>
              <w:top w:val="single" w:sz="4" w:space="0" w:color="auto"/>
              <w:bottom w:val="double" w:sz="4" w:space="0" w:color="auto"/>
            </w:tcBorders>
            <w:shd w:val="clear" w:color="auto" w:fill="auto"/>
          </w:tcPr>
          <w:p w:rsidR="00223FA1" w:rsidRPr="00C30AC8" w:rsidRDefault="00F1736F" w:rsidP="00223FA1">
            <w:pPr>
              <w:spacing w:after="0" w:line="240" w:lineRule="auto"/>
              <w:jc w:val="right"/>
              <w:rPr>
                <w:rFonts w:ascii="Times New Roman" w:eastAsia="Times New Roman" w:hAnsi="Times New Roman" w:cs="Times New Roman"/>
                <w:b/>
                <w:sz w:val="18"/>
                <w:szCs w:val="18"/>
                <w:highlight w:val="yellow"/>
              </w:rPr>
            </w:pPr>
            <w:r w:rsidRPr="00F1736F">
              <w:rPr>
                <w:rFonts w:ascii="Times New Roman" w:eastAsia="Times New Roman" w:hAnsi="Times New Roman" w:cs="Times New Roman"/>
                <w:b/>
                <w:sz w:val="18"/>
                <w:szCs w:val="18"/>
              </w:rPr>
              <w:t>40</w:t>
            </w:r>
            <w:r>
              <w:rPr>
                <w:rFonts w:ascii="Times New Roman" w:eastAsia="Times New Roman" w:hAnsi="Times New Roman" w:cs="Times New Roman"/>
                <w:b/>
                <w:sz w:val="18"/>
                <w:szCs w:val="18"/>
              </w:rPr>
              <w:t> </w:t>
            </w:r>
            <w:r w:rsidRPr="00F1736F">
              <w:rPr>
                <w:rFonts w:ascii="Times New Roman" w:eastAsia="Times New Roman" w:hAnsi="Times New Roman" w:cs="Times New Roman"/>
                <w:b/>
                <w:sz w:val="18"/>
                <w:szCs w:val="18"/>
              </w:rPr>
              <w:t>115</w:t>
            </w:r>
            <w:r>
              <w:rPr>
                <w:rFonts w:ascii="Times New Roman" w:eastAsia="Times New Roman" w:hAnsi="Times New Roman" w:cs="Times New Roman"/>
                <w:b/>
                <w:sz w:val="18"/>
                <w:szCs w:val="18"/>
              </w:rPr>
              <w:t> </w:t>
            </w:r>
            <w:r w:rsidRPr="00F1736F">
              <w:rPr>
                <w:rFonts w:ascii="Times New Roman" w:eastAsia="Times New Roman" w:hAnsi="Times New Roman" w:cs="Times New Roman"/>
                <w:b/>
                <w:sz w:val="18"/>
                <w:szCs w:val="18"/>
              </w:rPr>
              <w:t>920</w:t>
            </w:r>
            <w:r>
              <w:rPr>
                <w:rFonts w:ascii="Times New Roman" w:eastAsia="Times New Roman" w:hAnsi="Times New Roman" w:cs="Times New Roman"/>
                <w:b/>
                <w:sz w:val="18"/>
                <w:szCs w:val="18"/>
              </w:rPr>
              <w:t xml:space="preserve"> </w:t>
            </w:r>
            <w:r w:rsidRPr="00F1736F">
              <w:rPr>
                <w:rFonts w:ascii="Times New Roman" w:eastAsia="Times New Roman" w:hAnsi="Times New Roman" w:cs="Times New Roman"/>
                <w:b/>
                <w:sz w:val="18"/>
                <w:szCs w:val="18"/>
              </w:rPr>
              <w:t>334,33</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tabs>
          <w:tab w:val="left" w:pos="100"/>
          <w:tab w:val="left" w:pos="286"/>
          <w:tab w:val="left" w:pos="2320"/>
          <w:tab w:val="left" w:pos="2466"/>
          <w:tab w:val="left" w:pos="4181"/>
          <w:tab w:val="left" w:pos="4374"/>
          <w:tab w:val="left" w:pos="6658"/>
          <w:tab w:val="left" w:pos="7300"/>
        </w:tabs>
        <w:spacing w:after="0" w:line="240" w:lineRule="auto"/>
        <w:ind w:left="-146"/>
        <w:rPr>
          <w:rFonts w:ascii="Times New Roman" w:eastAsia="Times New Roman" w:hAnsi="Times New Roman" w:cs="Times New Roman"/>
          <w:color w:val="000000"/>
          <w:sz w:val="18"/>
          <w:szCs w:val="18"/>
          <w:lang w:eastAsia="pl-PL"/>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4820"/>
        </w:tabs>
        <w:spacing w:after="0" w:line="240" w:lineRule="auto"/>
        <w:ind w:left="-108"/>
        <w:rPr>
          <w:rFonts w:ascii="Times New Roman" w:eastAsia="Times New Roman" w:hAnsi="Times New Roman" w:cs="Times New Roman"/>
          <w:sz w:val="20"/>
          <w:szCs w:val="20"/>
          <w:u w:val="single"/>
        </w:rPr>
      </w:pPr>
    </w:p>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sz w:val="18"/>
          <w:szCs w:val="18"/>
        </w:rPr>
        <w:br w:type="page"/>
      </w:r>
      <w:bookmarkStart w:id="3" w:name="_Toc325144465"/>
      <w:r w:rsidRPr="00223FA1">
        <w:rPr>
          <w:rFonts w:ascii="Times New Roman" w:eastAsia="Times New Roman" w:hAnsi="Times New Roman" w:cs="Times New Roman"/>
          <w:b/>
          <w:sz w:val="20"/>
          <w:szCs w:val="20"/>
        </w:rPr>
        <w:t>ŁĄCZNY RACHUNEK ZYSKÓW I STRAT</w:t>
      </w:r>
      <w:bookmarkEnd w:id="3"/>
      <w:r w:rsidRPr="00223FA1">
        <w:rPr>
          <w:rFonts w:ascii="Times New Roman" w:eastAsia="Times New Roman" w:hAnsi="Times New Roman" w:cs="Times New Roman"/>
          <w:b/>
          <w:sz w:val="20"/>
          <w:szCs w:val="20"/>
        </w:rPr>
        <w:t xml:space="preserve">                                     </w:t>
      </w:r>
    </w:p>
    <w:p w:rsidR="00223FA1" w:rsidRPr="00223FA1" w:rsidRDefault="00223FA1" w:rsidP="00223FA1">
      <w:pPr>
        <w:spacing w:after="0" w:line="240" w:lineRule="auto"/>
        <w:jc w:val="right"/>
        <w:rPr>
          <w:rFonts w:ascii="Times New Roman" w:eastAsia="Times New Roman" w:hAnsi="Times New Roman" w:cs="Times New Roman"/>
          <w:b/>
          <w:sz w:val="18"/>
          <w:szCs w:val="18"/>
        </w:rPr>
      </w:pPr>
    </w:p>
    <w:tbl>
      <w:tblPr>
        <w:tblW w:w="0" w:type="auto"/>
        <w:tblInd w:w="-146" w:type="dxa"/>
        <w:tblLayout w:type="fixed"/>
        <w:tblCellMar>
          <w:left w:w="70" w:type="dxa"/>
          <w:right w:w="70" w:type="dxa"/>
        </w:tblCellMar>
        <w:tblLook w:val="00A0" w:firstRow="1" w:lastRow="0" w:firstColumn="1" w:lastColumn="0" w:noHBand="0" w:noVBand="0"/>
      </w:tblPr>
      <w:tblGrid>
        <w:gridCol w:w="540"/>
        <w:gridCol w:w="4326"/>
        <w:gridCol w:w="160"/>
        <w:gridCol w:w="696"/>
        <w:gridCol w:w="325"/>
        <w:gridCol w:w="1871"/>
        <w:gridCol w:w="284"/>
        <w:gridCol w:w="1871"/>
      </w:tblGrid>
      <w:tr w:rsidR="00223FA1" w:rsidRPr="00223FA1" w:rsidTr="00CE59CB">
        <w:trPr>
          <w:trHeight w:val="255"/>
        </w:trPr>
        <w:tc>
          <w:tcPr>
            <w:tcW w:w="54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3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Nota</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31 grudnia</w:t>
            </w:r>
            <w:r w:rsidRPr="004B615D">
              <w:rPr>
                <w:rFonts w:ascii="Times New Roman" w:eastAsia="Times New Roman" w:hAnsi="Times New Roman" w:cs="Times New Roman"/>
                <w:b/>
                <w:bCs/>
                <w:color w:val="000000"/>
                <w:sz w:val="18"/>
                <w:szCs w:val="18"/>
                <w:lang w:eastAsia="pl-PL"/>
              </w:rPr>
              <w:br/>
              <w:t>2018</w:t>
            </w:r>
          </w:p>
        </w:tc>
        <w:tc>
          <w:tcPr>
            <w:tcW w:w="284"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vAlign w:val="bottom"/>
          </w:tcPr>
          <w:p w:rsidR="00223FA1" w:rsidRPr="004B615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31 grudnia</w:t>
            </w:r>
            <w:r w:rsidRPr="004B615D">
              <w:rPr>
                <w:rFonts w:ascii="Times New Roman" w:eastAsia="Times New Roman" w:hAnsi="Times New Roman" w:cs="Times New Roman"/>
                <w:b/>
                <w:bCs/>
                <w:color w:val="000000"/>
                <w:sz w:val="18"/>
                <w:szCs w:val="18"/>
                <w:lang w:eastAsia="pl-PL"/>
              </w:rPr>
              <w:br/>
              <w:t>2019</w:t>
            </w:r>
          </w:p>
        </w:tc>
      </w:tr>
      <w:tr w:rsidR="00223FA1" w:rsidRPr="00223FA1" w:rsidTr="00CE59CB">
        <w:trPr>
          <w:trHeight w:val="80"/>
        </w:trPr>
        <w:tc>
          <w:tcPr>
            <w:tcW w:w="54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326"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vAlign w:val="bottom"/>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vAlign w:val="bottom"/>
          </w:tcPr>
          <w:p w:rsidR="00223FA1" w:rsidRPr="004B615D" w:rsidRDefault="00223FA1" w:rsidP="00223FA1">
            <w:pPr>
              <w:spacing w:after="0" w:line="240" w:lineRule="auto"/>
              <w:jc w:val="center"/>
              <w:rPr>
                <w:rFonts w:ascii="Times New Roman" w:eastAsia="Times New Roman" w:hAnsi="Times New Roman" w:cs="Times New Roman"/>
                <w:color w:val="000000"/>
                <w:sz w:val="20"/>
                <w:szCs w:val="20"/>
                <w:lang w:eastAsia="pl-PL"/>
              </w:rPr>
            </w:pPr>
            <w:r w:rsidRPr="004B615D">
              <w:rPr>
                <w:rFonts w:ascii="Times New Roman" w:eastAsia="Times New Roman" w:hAnsi="Times New Roman" w:cs="Times New Roman"/>
                <w:color w:val="000000"/>
                <w:sz w:val="20"/>
                <w:szCs w:val="20"/>
                <w:lang w:eastAsia="pl-PL"/>
              </w:rPr>
              <w:t>zł</w:t>
            </w:r>
          </w:p>
        </w:tc>
        <w:tc>
          <w:tcPr>
            <w:tcW w:w="284" w:type="dxa"/>
            <w:noWrap/>
            <w:vAlign w:val="bottom"/>
          </w:tcPr>
          <w:p w:rsidR="00223FA1" w:rsidRPr="004B615D"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vAlign w:val="bottom"/>
          </w:tcPr>
          <w:p w:rsidR="00223FA1" w:rsidRPr="004B615D" w:rsidRDefault="00223FA1" w:rsidP="00223FA1">
            <w:pPr>
              <w:spacing w:after="0" w:line="240" w:lineRule="auto"/>
              <w:jc w:val="center"/>
              <w:rPr>
                <w:rFonts w:ascii="Times New Roman" w:eastAsia="Times New Roman" w:hAnsi="Times New Roman" w:cs="Times New Roman"/>
                <w:color w:val="000000"/>
                <w:sz w:val="20"/>
                <w:szCs w:val="20"/>
                <w:lang w:eastAsia="pl-PL"/>
              </w:rPr>
            </w:pPr>
            <w:r w:rsidRPr="004B615D">
              <w:rPr>
                <w:rFonts w:ascii="Times New Roman" w:eastAsia="Times New Roman" w:hAnsi="Times New Roman" w:cs="Times New Roman"/>
                <w:color w:val="000000"/>
                <w:sz w:val="20"/>
                <w:szCs w:val="20"/>
                <w:lang w:eastAsia="pl-PL"/>
              </w:rPr>
              <w:t>zł</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A.</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Przychody netto z podstawowej działalności operacyjnej</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II.2.5.a</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16 604 304 477,75</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C30AC8" w:rsidRDefault="005658AE"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5658AE">
              <w:rPr>
                <w:rFonts w:ascii="Times New Roman" w:eastAsia="Times New Roman" w:hAnsi="Times New Roman" w:cs="Times New Roman"/>
                <w:b/>
                <w:bCs/>
                <w:color w:val="000000"/>
                <w:sz w:val="18"/>
                <w:szCs w:val="18"/>
                <w:lang w:eastAsia="pl-PL"/>
              </w:rPr>
              <w:t>17</w:t>
            </w:r>
            <w:r>
              <w:rPr>
                <w:rFonts w:ascii="Times New Roman" w:eastAsia="Times New Roman" w:hAnsi="Times New Roman" w:cs="Times New Roman"/>
                <w:b/>
                <w:bCs/>
                <w:color w:val="000000"/>
                <w:sz w:val="18"/>
                <w:szCs w:val="18"/>
                <w:lang w:eastAsia="pl-PL"/>
              </w:rPr>
              <w:t> </w:t>
            </w:r>
            <w:r w:rsidRPr="005658AE">
              <w:rPr>
                <w:rFonts w:ascii="Times New Roman" w:eastAsia="Times New Roman" w:hAnsi="Times New Roman" w:cs="Times New Roman"/>
                <w:b/>
                <w:bCs/>
                <w:color w:val="000000"/>
                <w:sz w:val="18"/>
                <w:szCs w:val="18"/>
                <w:lang w:eastAsia="pl-PL"/>
              </w:rPr>
              <w:t>964</w:t>
            </w:r>
            <w:r>
              <w:rPr>
                <w:rFonts w:ascii="Times New Roman" w:eastAsia="Times New Roman" w:hAnsi="Times New Roman" w:cs="Times New Roman"/>
                <w:b/>
                <w:bCs/>
                <w:color w:val="000000"/>
                <w:sz w:val="18"/>
                <w:szCs w:val="18"/>
                <w:lang w:eastAsia="pl-PL"/>
              </w:rPr>
              <w:t> </w:t>
            </w:r>
            <w:r w:rsidRPr="005658AE">
              <w:rPr>
                <w:rFonts w:ascii="Times New Roman" w:eastAsia="Times New Roman" w:hAnsi="Times New Roman" w:cs="Times New Roman"/>
                <w:b/>
                <w:bCs/>
                <w:color w:val="000000"/>
                <w:sz w:val="18"/>
                <w:szCs w:val="18"/>
                <w:lang w:eastAsia="pl-PL"/>
              </w:rPr>
              <w:t>742</w:t>
            </w:r>
            <w:r>
              <w:rPr>
                <w:rFonts w:ascii="Times New Roman" w:eastAsia="Times New Roman" w:hAnsi="Times New Roman" w:cs="Times New Roman"/>
                <w:b/>
                <w:bCs/>
                <w:color w:val="000000"/>
                <w:sz w:val="18"/>
                <w:szCs w:val="18"/>
                <w:lang w:eastAsia="pl-PL"/>
              </w:rPr>
              <w:t xml:space="preserve"> </w:t>
            </w:r>
            <w:r w:rsidRPr="005658AE">
              <w:rPr>
                <w:rFonts w:ascii="Times New Roman" w:eastAsia="Times New Roman" w:hAnsi="Times New Roman" w:cs="Times New Roman"/>
                <w:b/>
                <w:bCs/>
                <w:color w:val="000000"/>
                <w:sz w:val="18"/>
                <w:szCs w:val="18"/>
                <w:lang w:eastAsia="pl-PL"/>
              </w:rPr>
              <w:t>606,35</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Przychody netto ze sprzedaży produktów </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tcBorders>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2 667 233 147,16</w:t>
            </w:r>
          </w:p>
        </w:tc>
        <w:tc>
          <w:tcPr>
            <w:tcW w:w="284" w:type="dxa"/>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tcBorders>
          </w:tcPr>
          <w:p w:rsidR="00223FA1" w:rsidRPr="00C30AC8" w:rsidRDefault="007040A7"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7040A7">
              <w:rPr>
                <w:rFonts w:ascii="Times New Roman" w:eastAsia="Times New Roman" w:hAnsi="Times New Roman" w:cs="Times New Roman"/>
                <w:color w:val="000000"/>
                <w:sz w:val="18"/>
                <w:szCs w:val="18"/>
                <w:lang w:eastAsia="pl-PL"/>
              </w:rPr>
              <w:t>2</w:t>
            </w:r>
            <w:r>
              <w:rPr>
                <w:rFonts w:ascii="Times New Roman" w:eastAsia="Times New Roman" w:hAnsi="Times New Roman" w:cs="Times New Roman"/>
                <w:color w:val="000000"/>
                <w:sz w:val="18"/>
                <w:szCs w:val="18"/>
                <w:lang w:eastAsia="pl-PL"/>
              </w:rPr>
              <w:t> </w:t>
            </w:r>
            <w:r w:rsidRPr="007040A7">
              <w:rPr>
                <w:rFonts w:ascii="Times New Roman" w:eastAsia="Times New Roman" w:hAnsi="Times New Roman" w:cs="Times New Roman"/>
                <w:color w:val="000000"/>
                <w:sz w:val="18"/>
                <w:szCs w:val="18"/>
                <w:lang w:eastAsia="pl-PL"/>
              </w:rPr>
              <w:t>556</w:t>
            </w:r>
            <w:r>
              <w:rPr>
                <w:rFonts w:ascii="Times New Roman" w:eastAsia="Times New Roman" w:hAnsi="Times New Roman" w:cs="Times New Roman"/>
                <w:color w:val="000000"/>
                <w:sz w:val="18"/>
                <w:szCs w:val="18"/>
                <w:lang w:eastAsia="pl-PL"/>
              </w:rPr>
              <w:t> </w:t>
            </w:r>
            <w:r w:rsidRPr="007040A7">
              <w:rPr>
                <w:rFonts w:ascii="Times New Roman" w:eastAsia="Times New Roman" w:hAnsi="Times New Roman" w:cs="Times New Roman"/>
                <w:color w:val="000000"/>
                <w:sz w:val="18"/>
                <w:szCs w:val="18"/>
                <w:lang w:eastAsia="pl-PL"/>
              </w:rPr>
              <w:t>495</w:t>
            </w:r>
            <w:r>
              <w:rPr>
                <w:rFonts w:ascii="Times New Roman" w:eastAsia="Times New Roman" w:hAnsi="Times New Roman" w:cs="Times New Roman"/>
                <w:color w:val="000000"/>
                <w:sz w:val="18"/>
                <w:szCs w:val="18"/>
                <w:lang w:eastAsia="pl-PL"/>
              </w:rPr>
              <w:t xml:space="preserve"> </w:t>
            </w:r>
            <w:r w:rsidRPr="007040A7">
              <w:rPr>
                <w:rFonts w:ascii="Times New Roman" w:eastAsia="Times New Roman" w:hAnsi="Times New Roman" w:cs="Times New Roman"/>
                <w:color w:val="000000"/>
                <w:sz w:val="18"/>
                <w:szCs w:val="18"/>
                <w:lang w:eastAsia="pl-PL"/>
              </w:rPr>
              <w:t>805,54</w:t>
            </w:r>
          </w:p>
        </w:tc>
      </w:tr>
      <w:tr w:rsidR="00223FA1" w:rsidRPr="00223FA1" w:rsidTr="00CE59CB">
        <w:trPr>
          <w:trHeight w:val="480"/>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Zmiana stanu produktów (zwiększenie - wartość dodatnia, zmniejszenie - wartość ujemna)</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356 638,08</w:t>
            </w:r>
          </w:p>
        </w:tc>
        <w:tc>
          <w:tcPr>
            <w:tcW w:w="284" w:type="dxa"/>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Pr>
          <w:p w:rsidR="00223FA1" w:rsidRPr="00C30AC8" w:rsidRDefault="00632FA7"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632FA7">
              <w:rPr>
                <w:rFonts w:ascii="Times New Roman" w:eastAsia="Times New Roman" w:hAnsi="Times New Roman" w:cs="Times New Roman"/>
                <w:color w:val="000000"/>
                <w:sz w:val="18"/>
                <w:szCs w:val="18"/>
                <w:lang w:eastAsia="pl-PL"/>
              </w:rPr>
              <w:t>65</w:t>
            </w:r>
            <w:r>
              <w:rPr>
                <w:rFonts w:ascii="Times New Roman" w:eastAsia="Times New Roman" w:hAnsi="Times New Roman" w:cs="Times New Roman"/>
                <w:color w:val="000000"/>
                <w:sz w:val="18"/>
                <w:szCs w:val="18"/>
                <w:lang w:eastAsia="pl-PL"/>
              </w:rPr>
              <w:t xml:space="preserve"> </w:t>
            </w:r>
            <w:r w:rsidRPr="00632FA7">
              <w:rPr>
                <w:rFonts w:ascii="Times New Roman" w:eastAsia="Times New Roman" w:hAnsi="Times New Roman" w:cs="Times New Roman"/>
                <w:color w:val="000000"/>
                <w:sz w:val="18"/>
                <w:szCs w:val="18"/>
                <w:lang w:eastAsia="pl-PL"/>
              </w:rPr>
              <w:t>533,51</w:t>
            </w:r>
          </w:p>
        </w:tc>
      </w:tr>
      <w:tr w:rsidR="00223FA1" w:rsidRPr="00223FA1" w:rsidTr="00632FA7">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Koszt wytworzenia produktów na własne potrzeby jednostki</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0,00</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shd w:val="clear" w:color="auto" w:fill="auto"/>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632FA7">
              <w:rPr>
                <w:rFonts w:ascii="Times New Roman" w:eastAsia="Times New Roman" w:hAnsi="Times New Roman" w:cs="Times New Roman"/>
                <w:color w:val="000000"/>
                <w:sz w:val="18"/>
                <w:szCs w:val="18"/>
                <w:lang w:eastAsia="pl-PL"/>
              </w:rPr>
              <w:t>0,00</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IV.</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Przychody netto ze sprzedaży towarów i materiałów</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1 652 559,78</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8E7746" w:rsidRDefault="007040A7" w:rsidP="00223FA1">
            <w:pPr>
              <w:spacing w:after="0" w:line="240" w:lineRule="auto"/>
              <w:jc w:val="right"/>
              <w:rPr>
                <w:rFonts w:ascii="Times New Roman" w:eastAsia="Times New Roman" w:hAnsi="Times New Roman" w:cs="Times New Roman"/>
                <w:color w:val="000000"/>
                <w:sz w:val="18"/>
                <w:szCs w:val="18"/>
                <w:lang w:eastAsia="pl-PL"/>
              </w:rPr>
            </w:pPr>
            <w:r w:rsidRPr="007040A7">
              <w:rPr>
                <w:rFonts w:ascii="Times New Roman" w:eastAsia="Times New Roman" w:hAnsi="Times New Roman" w:cs="Times New Roman"/>
                <w:color w:val="000000"/>
                <w:sz w:val="18"/>
                <w:szCs w:val="18"/>
                <w:lang w:eastAsia="pl-PL"/>
              </w:rPr>
              <w:t>915</w:t>
            </w:r>
            <w:r>
              <w:rPr>
                <w:rFonts w:ascii="Times New Roman" w:eastAsia="Times New Roman" w:hAnsi="Times New Roman" w:cs="Times New Roman"/>
                <w:color w:val="000000"/>
                <w:sz w:val="18"/>
                <w:szCs w:val="18"/>
                <w:lang w:eastAsia="pl-PL"/>
              </w:rPr>
              <w:t xml:space="preserve"> </w:t>
            </w:r>
            <w:r w:rsidRPr="007040A7">
              <w:rPr>
                <w:rFonts w:ascii="Times New Roman" w:eastAsia="Times New Roman" w:hAnsi="Times New Roman" w:cs="Times New Roman"/>
                <w:color w:val="000000"/>
                <w:sz w:val="18"/>
                <w:szCs w:val="18"/>
                <w:lang w:eastAsia="pl-PL"/>
              </w:rPr>
              <w:t>459,29</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Dotacje na finansowanie działalności podstawowej </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42 857 132,03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8E774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8E7746">
              <w:rPr>
                <w:rFonts w:ascii="Times New Roman" w:eastAsia="Times New Roman" w:hAnsi="Times New Roman" w:cs="Times New Roman"/>
                <w:color w:val="000000"/>
                <w:sz w:val="18"/>
                <w:szCs w:val="18"/>
                <w:lang w:eastAsia="pl-PL"/>
              </w:rPr>
              <w:t>31 044 657,22</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Przychody z tytułu dochodów budżetowych</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13 892 205 000,70</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C30AC8" w:rsidRDefault="007040A7"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7040A7">
              <w:rPr>
                <w:rFonts w:ascii="Times New Roman" w:eastAsia="Times New Roman" w:hAnsi="Times New Roman" w:cs="Times New Roman"/>
                <w:color w:val="000000"/>
                <w:sz w:val="18"/>
                <w:szCs w:val="18"/>
                <w:lang w:eastAsia="pl-PL"/>
              </w:rPr>
              <w:t>15</w:t>
            </w:r>
            <w:r>
              <w:rPr>
                <w:rFonts w:ascii="Times New Roman" w:eastAsia="Times New Roman" w:hAnsi="Times New Roman" w:cs="Times New Roman"/>
                <w:color w:val="000000"/>
                <w:sz w:val="18"/>
                <w:szCs w:val="18"/>
                <w:lang w:eastAsia="pl-PL"/>
              </w:rPr>
              <w:t> </w:t>
            </w:r>
            <w:r w:rsidRPr="007040A7">
              <w:rPr>
                <w:rFonts w:ascii="Times New Roman" w:eastAsia="Times New Roman" w:hAnsi="Times New Roman" w:cs="Times New Roman"/>
                <w:color w:val="000000"/>
                <w:sz w:val="18"/>
                <w:szCs w:val="18"/>
                <w:lang w:eastAsia="pl-PL"/>
              </w:rPr>
              <w:t>376</w:t>
            </w:r>
            <w:r>
              <w:rPr>
                <w:rFonts w:ascii="Times New Roman" w:eastAsia="Times New Roman" w:hAnsi="Times New Roman" w:cs="Times New Roman"/>
                <w:color w:val="000000"/>
                <w:sz w:val="18"/>
                <w:szCs w:val="18"/>
                <w:lang w:eastAsia="pl-PL"/>
              </w:rPr>
              <w:t> </w:t>
            </w:r>
            <w:r w:rsidRPr="007040A7">
              <w:rPr>
                <w:rFonts w:ascii="Times New Roman" w:eastAsia="Times New Roman" w:hAnsi="Times New Roman" w:cs="Times New Roman"/>
                <w:color w:val="000000"/>
                <w:sz w:val="18"/>
                <w:szCs w:val="18"/>
                <w:lang w:eastAsia="pl-PL"/>
              </w:rPr>
              <w:t>221</w:t>
            </w:r>
            <w:r>
              <w:rPr>
                <w:rFonts w:ascii="Times New Roman" w:eastAsia="Times New Roman" w:hAnsi="Times New Roman" w:cs="Times New Roman"/>
                <w:color w:val="000000"/>
                <w:sz w:val="18"/>
                <w:szCs w:val="18"/>
                <w:lang w:eastAsia="pl-PL"/>
              </w:rPr>
              <w:t xml:space="preserve"> </w:t>
            </w:r>
            <w:r w:rsidRPr="007040A7">
              <w:rPr>
                <w:rFonts w:ascii="Times New Roman" w:eastAsia="Times New Roman" w:hAnsi="Times New Roman" w:cs="Times New Roman"/>
                <w:color w:val="000000"/>
                <w:sz w:val="18"/>
                <w:szCs w:val="18"/>
                <w:lang w:eastAsia="pl-PL"/>
              </w:rPr>
              <w:t>150,79</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B.</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Koszty działalności operacyjnej</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13 060 237 696,25</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C30AC8" w:rsidRDefault="008E7746" w:rsidP="00223FA1">
            <w:pPr>
              <w:spacing w:after="0" w:line="240" w:lineRule="auto"/>
              <w:jc w:val="right"/>
              <w:rPr>
                <w:rFonts w:ascii="Times New Roman" w:eastAsia="Times New Roman" w:hAnsi="Times New Roman" w:cs="Times New Roman"/>
                <w:b/>
                <w:bCs/>
                <w:sz w:val="18"/>
                <w:szCs w:val="18"/>
                <w:highlight w:val="yellow"/>
              </w:rPr>
            </w:pPr>
            <w:r w:rsidRPr="008E7746">
              <w:rPr>
                <w:rFonts w:ascii="Times New Roman" w:eastAsia="Times New Roman" w:hAnsi="Times New Roman" w:cs="Times New Roman"/>
                <w:b/>
                <w:bCs/>
                <w:sz w:val="18"/>
                <w:szCs w:val="18"/>
              </w:rPr>
              <w:t>14</w:t>
            </w:r>
            <w:r>
              <w:rPr>
                <w:rFonts w:ascii="Times New Roman" w:eastAsia="Times New Roman" w:hAnsi="Times New Roman" w:cs="Times New Roman"/>
                <w:b/>
                <w:bCs/>
                <w:sz w:val="18"/>
                <w:szCs w:val="18"/>
              </w:rPr>
              <w:t> </w:t>
            </w:r>
            <w:r w:rsidRPr="008E7746">
              <w:rPr>
                <w:rFonts w:ascii="Times New Roman" w:eastAsia="Times New Roman" w:hAnsi="Times New Roman" w:cs="Times New Roman"/>
                <w:b/>
                <w:bCs/>
                <w:sz w:val="18"/>
                <w:szCs w:val="18"/>
              </w:rPr>
              <w:t>335</w:t>
            </w:r>
            <w:r>
              <w:rPr>
                <w:rFonts w:ascii="Times New Roman" w:eastAsia="Times New Roman" w:hAnsi="Times New Roman" w:cs="Times New Roman"/>
                <w:b/>
                <w:bCs/>
                <w:sz w:val="18"/>
                <w:szCs w:val="18"/>
              </w:rPr>
              <w:t> </w:t>
            </w:r>
            <w:r w:rsidRPr="008E7746">
              <w:rPr>
                <w:rFonts w:ascii="Times New Roman" w:eastAsia="Times New Roman" w:hAnsi="Times New Roman" w:cs="Times New Roman"/>
                <w:b/>
                <w:bCs/>
                <w:sz w:val="18"/>
                <w:szCs w:val="18"/>
              </w:rPr>
              <w:t>512</w:t>
            </w:r>
            <w:r>
              <w:rPr>
                <w:rFonts w:ascii="Times New Roman" w:eastAsia="Times New Roman" w:hAnsi="Times New Roman" w:cs="Times New Roman"/>
                <w:b/>
                <w:bCs/>
                <w:sz w:val="18"/>
                <w:szCs w:val="18"/>
              </w:rPr>
              <w:t xml:space="preserve"> </w:t>
            </w:r>
            <w:r w:rsidRPr="008E7746">
              <w:rPr>
                <w:rFonts w:ascii="Times New Roman" w:eastAsia="Times New Roman" w:hAnsi="Times New Roman" w:cs="Times New Roman"/>
                <w:b/>
                <w:bCs/>
                <w:sz w:val="18"/>
                <w:szCs w:val="18"/>
              </w:rPr>
              <w:t>489,54</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Amortyzacja</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D24E6A" w:rsidP="00223F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1 173</w:t>
            </w:r>
            <w:r w:rsidR="00223FA1" w:rsidRPr="004B615D">
              <w:rPr>
                <w:rFonts w:ascii="Times New Roman" w:eastAsia="Times New Roman" w:hAnsi="Times New Roman" w:cs="Times New Roman"/>
                <w:sz w:val="18"/>
                <w:szCs w:val="18"/>
              </w:rPr>
              <w:t> 105 471,43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8E7746" w:rsidRDefault="00223FA1" w:rsidP="00223FA1">
            <w:pPr>
              <w:spacing w:after="0" w:line="240" w:lineRule="auto"/>
              <w:jc w:val="right"/>
              <w:rPr>
                <w:rFonts w:ascii="Times New Roman" w:eastAsia="Times New Roman" w:hAnsi="Times New Roman" w:cs="Times New Roman"/>
                <w:sz w:val="18"/>
                <w:szCs w:val="18"/>
              </w:rPr>
            </w:pPr>
            <w:r w:rsidRPr="008E7746">
              <w:rPr>
                <w:rFonts w:ascii="Times New Roman" w:eastAsia="Times New Roman" w:hAnsi="Times New Roman" w:cs="Times New Roman"/>
                <w:sz w:val="18"/>
                <w:szCs w:val="18"/>
              </w:rPr>
              <w:t>1 187 836 792,87</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Zużycie materiałów i energii</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812 324 870,38</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8E7746" w:rsidP="00223FA1">
            <w:pPr>
              <w:spacing w:after="0" w:line="240" w:lineRule="auto"/>
              <w:jc w:val="right"/>
              <w:rPr>
                <w:rFonts w:ascii="Times New Roman" w:eastAsia="Times New Roman" w:hAnsi="Times New Roman" w:cs="Times New Roman"/>
                <w:sz w:val="18"/>
                <w:szCs w:val="18"/>
                <w:highlight w:val="yellow"/>
              </w:rPr>
            </w:pPr>
            <w:r w:rsidRPr="008E7746">
              <w:rPr>
                <w:rFonts w:ascii="Times New Roman" w:eastAsia="Times New Roman" w:hAnsi="Times New Roman" w:cs="Times New Roman"/>
                <w:sz w:val="18"/>
                <w:szCs w:val="18"/>
              </w:rPr>
              <w:t>832</w:t>
            </w:r>
            <w:r>
              <w:rPr>
                <w:rFonts w:ascii="Times New Roman" w:eastAsia="Times New Roman" w:hAnsi="Times New Roman" w:cs="Times New Roman"/>
                <w:sz w:val="18"/>
                <w:szCs w:val="18"/>
              </w:rPr>
              <w:t> </w:t>
            </w:r>
            <w:r w:rsidRPr="008E7746">
              <w:rPr>
                <w:rFonts w:ascii="Times New Roman" w:eastAsia="Times New Roman" w:hAnsi="Times New Roman" w:cs="Times New Roman"/>
                <w:sz w:val="18"/>
                <w:szCs w:val="18"/>
              </w:rPr>
              <w:t>788</w:t>
            </w:r>
            <w:r>
              <w:rPr>
                <w:rFonts w:ascii="Times New Roman" w:eastAsia="Times New Roman" w:hAnsi="Times New Roman" w:cs="Times New Roman"/>
                <w:sz w:val="18"/>
                <w:szCs w:val="18"/>
              </w:rPr>
              <w:t xml:space="preserve"> </w:t>
            </w:r>
            <w:r w:rsidRPr="008E7746">
              <w:rPr>
                <w:rFonts w:ascii="Times New Roman" w:eastAsia="Times New Roman" w:hAnsi="Times New Roman" w:cs="Times New Roman"/>
                <w:sz w:val="18"/>
                <w:szCs w:val="18"/>
              </w:rPr>
              <w:t>766,23</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Usługi obce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color w:val="000000"/>
                <w:sz w:val="18"/>
                <w:szCs w:val="18"/>
                <w:lang w:eastAsia="pl-PL"/>
              </w:rPr>
            </w:pPr>
            <w:r w:rsidRPr="00223FA1">
              <w:rPr>
                <w:rFonts w:ascii="Times New Roman" w:eastAsia="Times New Roman" w:hAnsi="Times New Roman" w:cs="Times New Roman"/>
                <w:b/>
                <w:color w:val="000000"/>
                <w:sz w:val="18"/>
                <w:szCs w:val="18"/>
                <w:lang w:eastAsia="pl-PL"/>
              </w:rPr>
              <w:t>II.2.5.b</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4 459 040 926,21</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4D7924" w:rsidP="00223FA1">
            <w:pPr>
              <w:spacing w:after="0" w:line="240" w:lineRule="auto"/>
              <w:jc w:val="right"/>
              <w:rPr>
                <w:rFonts w:ascii="Times New Roman" w:eastAsia="Times New Roman" w:hAnsi="Times New Roman" w:cs="Times New Roman"/>
                <w:sz w:val="18"/>
                <w:szCs w:val="18"/>
                <w:highlight w:val="yellow"/>
              </w:rPr>
            </w:pPr>
            <w:r w:rsidRPr="004D7924">
              <w:rPr>
                <w:rFonts w:ascii="Times New Roman" w:eastAsia="Times New Roman" w:hAnsi="Times New Roman" w:cs="Times New Roman"/>
                <w:sz w:val="18"/>
                <w:szCs w:val="18"/>
              </w:rPr>
              <w:t>4</w:t>
            </w:r>
            <w:r>
              <w:rPr>
                <w:rFonts w:ascii="Times New Roman" w:eastAsia="Times New Roman" w:hAnsi="Times New Roman" w:cs="Times New Roman"/>
                <w:sz w:val="18"/>
                <w:szCs w:val="18"/>
              </w:rPr>
              <w:t> </w:t>
            </w:r>
            <w:r w:rsidRPr="004D7924">
              <w:rPr>
                <w:rFonts w:ascii="Times New Roman" w:eastAsia="Times New Roman" w:hAnsi="Times New Roman" w:cs="Times New Roman"/>
                <w:sz w:val="18"/>
                <w:szCs w:val="18"/>
              </w:rPr>
              <w:t>553</w:t>
            </w:r>
            <w:r>
              <w:rPr>
                <w:rFonts w:ascii="Times New Roman" w:eastAsia="Times New Roman" w:hAnsi="Times New Roman" w:cs="Times New Roman"/>
                <w:sz w:val="18"/>
                <w:szCs w:val="18"/>
              </w:rPr>
              <w:t> </w:t>
            </w:r>
            <w:r w:rsidRPr="004D7924">
              <w:rPr>
                <w:rFonts w:ascii="Times New Roman" w:eastAsia="Times New Roman" w:hAnsi="Times New Roman" w:cs="Times New Roman"/>
                <w:sz w:val="18"/>
                <w:szCs w:val="18"/>
              </w:rPr>
              <w:t>465</w:t>
            </w:r>
            <w:r>
              <w:rPr>
                <w:rFonts w:ascii="Times New Roman" w:eastAsia="Times New Roman" w:hAnsi="Times New Roman" w:cs="Times New Roman"/>
                <w:sz w:val="18"/>
                <w:szCs w:val="18"/>
              </w:rPr>
              <w:t xml:space="preserve"> </w:t>
            </w:r>
            <w:r w:rsidRPr="004D7924">
              <w:rPr>
                <w:rFonts w:ascii="Times New Roman" w:eastAsia="Times New Roman" w:hAnsi="Times New Roman" w:cs="Times New Roman"/>
                <w:sz w:val="18"/>
                <w:szCs w:val="18"/>
              </w:rPr>
              <w:t>193,99</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IV.</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Podatki i opłaty</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49 117 176,32</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4D7924">
              <w:rPr>
                <w:rFonts w:ascii="Times New Roman" w:eastAsia="Times New Roman" w:hAnsi="Times New Roman" w:cs="Times New Roman"/>
                <w:sz w:val="18"/>
                <w:szCs w:val="18"/>
              </w:rPr>
              <w:t>45 963 453,41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Wynagrodzenia</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4 138 346 244,76</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4D7924" w:rsidP="00223FA1">
            <w:pPr>
              <w:spacing w:after="0" w:line="240" w:lineRule="auto"/>
              <w:jc w:val="right"/>
              <w:rPr>
                <w:rFonts w:ascii="Times New Roman" w:eastAsia="Times New Roman" w:hAnsi="Times New Roman" w:cs="Times New Roman"/>
                <w:sz w:val="18"/>
                <w:szCs w:val="18"/>
                <w:highlight w:val="yellow"/>
              </w:rPr>
            </w:pPr>
            <w:r w:rsidRPr="004D7924">
              <w:rPr>
                <w:rFonts w:ascii="Times New Roman" w:eastAsia="Times New Roman" w:hAnsi="Times New Roman" w:cs="Times New Roman"/>
                <w:sz w:val="18"/>
                <w:szCs w:val="18"/>
              </w:rPr>
              <w:t>4</w:t>
            </w:r>
            <w:r w:rsidR="00F618D4">
              <w:rPr>
                <w:rFonts w:ascii="Times New Roman" w:eastAsia="Times New Roman" w:hAnsi="Times New Roman" w:cs="Times New Roman"/>
                <w:sz w:val="18"/>
                <w:szCs w:val="18"/>
              </w:rPr>
              <w:t> </w:t>
            </w:r>
            <w:r w:rsidRPr="004D7924">
              <w:rPr>
                <w:rFonts w:ascii="Times New Roman" w:eastAsia="Times New Roman" w:hAnsi="Times New Roman" w:cs="Times New Roman"/>
                <w:sz w:val="18"/>
                <w:szCs w:val="18"/>
              </w:rPr>
              <w:t>586</w:t>
            </w:r>
            <w:r w:rsidR="00F618D4">
              <w:rPr>
                <w:rFonts w:ascii="Times New Roman" w:eastAsia="Times New Roman" w:hAnsi="Times New Roman" w:cs="Times New Roman"/>
                <w:sz w:val="18"/>
                <w:szCs w:val="18"/>
              </w:rPr>
              <w:t> </w:t>
            </w:r>
            <w:r w:rsidRPr="004D7924">
              <w:rPr>
                <w:rFonts w:ascii="Times New Roman" w:eastAsia="Times New Roman" w:hAnsi="Times New Roman" w:cs="Times New Roman"/>
                <w:sz w:val="18"/>
                <w:szCs w:val="18"/>
              </w:rPr>
              <w:t>789</w:t>
            </w:r>
            <w:r w:rsidR="00F618D4">
              <w:rPr>
                <w:rFonts w:ascii="Times New Roman" w:eastAsia="Times New Roman" w:hAnsi="Times New Roman" w:cs="Times New Roman"/>
                <w:sz w:val="18"/>
                <w:szCs w:val="18"/>
              </w:rPr>
              <w:t xml:space="preserve"> </w:t>
            </w:r>
            <w:r w:rsidRPr="004D7924">
              <w:rPr>
                <w:rFonts w:ascii="Times New Roman" w:eastAsia="Times New Roman" w:hAnsi="Times New Roman" w:cs="Times New Roman"/>
                <w:sz w:val="18"/>
                <w:szCs w:val="18"/>
              </w:rPr>
              <w:t>629,5</w:t>
            </w:r>
            <w:r>
              <w:rPr>
                <w:rFonts w:ascii="Times New Roman" w:eastAsia="Times New Roman" w:hAnsi="Times New Roman" w:cs="Times New Roman"/>
                <w:sz w:val="18"/>
                <w:szCs w:val="18"/>
              </w:rPr>
              <w:t>0</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Ubezpieczenia społeczne i inne świadczenia dla  pracowników</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943 305 435,14</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096E2F" w:rsidP="00223FA1">
            <w:pPr>
              <w:spacing w:after="0" w:line="240" w:lineRule="auto"/>
              <w:jc w:val="right"/>
              <w:rPr>
                <w:rFonts w:ascii="Times New Roman" w:eastAsia="Times New Roman" w:hAnsi="Times New Roman" w:cs="Times New Roman"/>
                <w:sz w:val="18"/>
                <w:szCs w:val="18"/>
                <w:highlight w:val="yellow"/>
              </w:rPr>
            </w:pPr>
            <w:r w:rsidRPr="00096E2F">
              <w:rPr>
                <w:rFonts w:ascii="Times New Roman" w:eastAsia="Times New Roman" w:hAnsi="Times New Roman" w:cs="Times New Roman"/>
                <w:sz w:val="18"/>
                <w:szCs w:val="18"/>
              </w:rPr>
              <w:t>1</w:t>
            </w:r>
            <w:r>
              <w:rPr>
                <w:rFonts w:ascii="Times New Roman" w:eastAsia="Times New Roman" w:hAnsi="Times New Roman" w:cs="Times New Roman"/>
                <w:sz w:val="18"/>
                <w:szCs w:val="18"/>
              </w:rPr>
              <w:t> </w:t>
            </w:r>
            <w:r w:rsidRPr="00096E2F">
              <w:rPr>
                <w:rFonts w:ascii="Times New Roman" w:eastAsia="Times New Roman" w:hAnsi="Times New Roman" w:cs="Times New Roman"/>
                <w:sz w:val="18"/>
                <w:szCs w:val="18"/>
              </w:rPr>
              <w:t>040</w:t>
            </w:r>
            <w:r>
              <w:rPr>
                <w:rFonts w:ascii="Times New Roman" w:eastAsia="Times New Roman" w:hAnsi="Times New Roman" w:cs="Times New Roman"/>
                <w:sz w:val="18"/>
                <w:szCs w:val="18"/>
              </w:rPr>
              <w:t> </w:t>
            </w:r>
            <w:r w:rsidRPr="00096E2F">
              <w:rPr>
                <w:rFonts w:ascii="Times New Roman" w:eastAsia="Times New Roman" w:hAnsi="Times New Roman" w:cs="Times New Roman"/>
                <w:sz w:val="18"/>
                <w:szCs w:val="18"/>
              </w:rPr>
              <w:t>152</w:t>
            </w:r>
            <w:r>
              <w:rPr>
                <w:rFonts w:ascii="Times New Roman" w:eastAsia="Times New Roman" w:hAnsi="Times New Roman" w:cs="Times New Roman"/>
                <w:sz w:val="18"/>
                <w:szCs w:val="18"/>
              </w:rPr>
              <w:t xml:space="preserve"> </w:t>
            </w:r>
            <w:r w:rsidRPr="00096E2F">
              <w:rPr>
                <w:rFonts w:ascii="Times New Roman" w:eastAsia="Times New Roman" w:hAnsi="Times New Roman" w:cs="Times New Roman"/>
                <w:sz w:val="18"/>
                <w:szCs w:val="18"/>
              </w:rPr>
              <w:t>793,71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koszty rodzajowe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208 841 264,97</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096E2F" w:rsidRDefault="00223FA1" w:rsidP="00223FA1">
            <w:pPr>
              <w:spacing w:after="0" w:line="240" w:lineRule="auto"/>
              <w:jc w:val="right"/>
              <w:rPr>
                <w:rFonts w:ascii="Times New Roman" w:eastAsia="Times New Roman" w:hAnsi="Times New Roman" w:cs="Times New Roman"/>
                <w:sz w:val="18"/>
                <w:szCs w:val="18"/>
              </w:rPr>
            </w:pPr>
            <w:r w:rsidRPr="00096E2F">
              <w:rPr>
                <w:rFonts w:ascii="Times New Roman" w:eastAsia="Times New Roman" w:hAnsi="Times New Roman" w:cs="Times New Roman"/>
                <w:sz w:val="18"/>
                <w:szCs w:val="18"/>
              </w:rPr>
              <w:t>210 697 375,51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VIII.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Wartość sprzedanych towarów i materiałów</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166 182,19</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096E2F" w:rsidRDefault="00223FA1" w:rsidP="00223FA1">
            <w:pPr>
              <w:spacing w:after="0" w:line="240" w:lineRule="auto"/>
              <w:jc w:val="right"/>
              <w:rPr>
                <w:rFonts w:ascii="Times New Roman" w:eastAsia="Times New Roman" w:hAnsi="Times New Roman" w:cs="Times New Roman"/>
                <w:sz w:val="18"/>
                <w:szCs w:val="18"/>
              </w:rPr>
            </w:pPr>
            <w:r w:rsidRPr="00096E2F">
              <w:rPr>
                <w:rFonts w:ascii="Times New Roman" w:eastAsia="Times New Roman" w:hAnsi="Times New Roman" w:cs="Times New Roman"/>
                <w:sz w:val="18"/>
                <w:szCs w:val="18"/>
              </w:rPr>
              <w:t>67 616,16</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IX.</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świadczenia finansowane z budżetu</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1 275 848 686,84</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096E2F" w:rsidRDefault="00223FA1" w:rsidP="00223FA1">
            <w:pPr>
              <w:spacing w:after="0" w:line="240" w:lineRule="auto"/>
              <w:jc w:val="right"/>
              <w:rPr>
                <w:rFonts w:ascii="Times New Roman" w:eastAsia="Times New Roman" w:hAnsi="Times New Roman" w:cs="Times New Roman"/>
                <w:sz w:val="18"/>
                <w:szCs w:val="18"/>
              </w:rPr>
            </w:pPr>
            <w:r w:rsidRPr="00096E2F">
              <w:rPr>
                <w:rFonts w:ascii="Times New Roman" w:eastAsia="Times New Roman" w:hAnsi="Times New Roman" w:cs="Times New Roman"/>
                <w:sz w:val="18"/>
                <w:szCs w:val="18"/>
              </w:rPr>
              <w:t>1 873 944 684,24</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X.</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obciążenia</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sz w:val="18"/>
                <w:szCs w:val="18"/>
              </w:rPr>
            </w:pPr>
            <w:r w:rsidRPr="004B615D">
              <w:rPr>
                <w:rFonts w:ascii="Times New Roman" w:eastAsia="Times New Roman" w:hAnsi="Times New Roman" w:cs="Times New Roman"/>
                <w:sz w:val="18"/>
                <w:szCs w:val="18"/>
              </w:rPr>
              <w:t> 141 438,01</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096E2F" w:rsidRDefault="00223FA1" w:rsidP="00223FA1">
            <w:pPr>
              <w:spacing w:after="0" w:line="240" w:lineRule="auto"/>
              <w:jc w:val="right"/>
              <w:rPr>
                <w:rFonts w:ascii="Times New Roman" w:eastAsia="Times New Roman" w:hAnsi="Times New Roman" w:cs="Times New Roman"/>
                <w:sz w:val="18"/>
                <w:szCs w:val="18"/>
              </w:rPr>
            </w:pPr>
            <w:r w:rsidRPr="00096E2F">
              <w:rPr>
                <w:rFonts w:ascii="Times New Roman" w:eastAsia="Times New Roman" w:hAnsi="Times New Roman" w:cs="Times New Roman"/>
                <w:sz w:val="18"/>
                <w:szCs w:val="18"/>
              </w:rPr>
              <w:t>3 806 183,92</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C.</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Zysk (strata) z działalności podstawowej (A-B)</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3 544 066 781,50</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C30AC8" w:rsidRDefault="00096E2F" w:rsidP="00223FA1">
            <w:pPr>
              <w:spacing w:after="0" w:line="240" w:lineRule="auto"/>
              <w:jc w:val="right"/>
              <w:rPr>
                <w:rFonts w:ascii="Times New Roman" w:eastAsia="Times New Roman" w:hAnsi="Times New Roman" w:cs="Times New Roman"/>
                <w:b/>
                <w:bCs/>
                <w:sz w:val="18"/>
                <w:szCs w:val="18"/>
                <w:highlight w:val="yellow"/>
              </w:rPr>
            </w:pPr>
            <w:r w:rsidRPr="00096E2F">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w:t>
            </w:r>
            <w:r w:rsidRPr="00096E2F">
              <w:rPr>
                <w:rFonts w:ascii="Times New Roman" w:eastAsia="Times New Roman" w:hAnsi="Times New Roman" w:cs="Times New Roman"/>
                <w:b/>
                <w:bCs/>
                <w:sz w:val="18"/>
                <w:szCs w:val="18"/>
              </w:rPr>
              <w:t>629</w:t>
            </w:r>
            <w:r>
              <w:rPr>
                <w:rFonts w:ascii="Times New Roman" w:eastAsia="Times New Roman" w:hAnsi="Times New Roman" w:cs="Times New Roman"/>
                <w:b/>
                <w:bCs/>
                <w:sz w:val="18"/>
                <w:szCs w:val="18"/>
              </w:rPr>
              <w:t> </w:t>
            </w:r>
            <w:r w:rsidRPr="00096E2F">
              <w:rPr>
                <w:rFonts w:ascii="Times New Roman" w:eastAsia="Times New Roman" w:hAnsi="Times New Roman" w:cs="Times New Roman"/>
                <w:b/>
                <w:bCs/>
                <w:sz w:val="18"/>
                <w:szCs w:val="18"/>
              </w:rPr>
              <w:t>230</w:t>
            </w:r>
            <w:r>
              <w:rPr>
                <w:rFonts w:ascii="Times New Roman" w:eastAsia="Times New Roman" w:hAnsi="Times New Roman" w:cs="Times New Roman"/>
                <w:b/>
                <w:bCs/>
                <w:sz w:val="18"/>
                <w:szCs w:val="18"/>
              </w:rPr>
              <w:t xml:space="preserve"> </w:t>
            </w:r>
            <w:r w:rsidRPr="00096E2F">
              <w:rPr>
                <w:rFonts w:ascii="Times New Roman" w:eastAsia="Times New Roman" w:hAnsi="Times New Roman" w:cs="Times New Roman"/>
                <w:b/>
                <w:bCs/>
                <w:sz w:val="18"/>
                <w:szCs w:val="18"/>
              </w:rPr>
              <w:t>116,81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D.</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Pozostałe przychody operacyjne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II.2.5.c</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sz w:val="18"/>
                <w:szCs w:val="18"/>
              </w:rPr>
            </w:pPr>
            <w:r w:rsidRPr="004B615D">
              <w:rPr>
                <w:rFonts w:ascii="Times New Roman" w:eastAsia="Times New Roman" w:hAnsi="Times New Roman" w:cs="Times New Roman"/>
                <w:b/>
                <w:bCs/>
                <w:sz w:val="18"/>
                <w:szCs w:val="18"/>
              </w:rPr>
              <w:t>1 586 858 018,51</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C30AC8" w:rsidRDefault="00096E2F" w:rsidP="00223FA1">
            <w:pPr>
              <w:spacing w:after="0" w:line="240" w:lineRule="auto"/>
              <w:jc w:val="right"/>
              <w:rPr>
                <w:rFonts w:ascii="Times New Roman" w:eastAsia="Times New Roman" w:hAnsi="Times New Roman" w:cs="Times New Roman"/>
                <w:b/>
                <w:bCs/>
                <w:sz w:val="18"/>
                <w:szCs w:val="18"/>
                <w:highlight w:val="yellow"/>
              </w:rPr>
            </w:pPr>
            <w:r w:rsidRPr="00096E2F">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w:t>
            </w:r>
            <w:r w:rsidRPr="00096E2F">
              <w:rPr>
                <w:rFonts w:ascii="Times New Roman" w:eastAsia="Times New Roman" w:hAnsi="Times New Roman" w:cs="Times New Roman"/>
                <w:b/>
                <w:bCs/>
                <w:sz w:val="18"/>
                <w:szCs w:val="18"/>
              </w:rPr>
              <w:t>742</w:t>
            </w:r>
            <w:r>
              <w:rPr>
                <w:rFonts w:ascii="Times New Roman" w:eastAsia="Times New Roman" w:hAnsi="Times New Roman" w:cs="Times New Roman"/>
                <w:b/>
                <w:bCs/>
                <w:sz w:val="18"/>
                <w:szCs w:val="18"/>
              </w:rPr>
              <w:t> </w:t>
            </w:r>
            <w:r w:rsidRPr="00096E2F">
              <w:rPr>
                <w:rFonts w:ascii="Times New Roman" w:eastAsia="Times New Roman" w:hAnsi="Times New Roman" w:cs="Times New Roman"/>
                <w:b/>
                <w:bCs/>
                <w:sz w:val="18"/>
                <w:szCs w:val="18"/>
              </w:rPr>
              <w:t>195</w:t>
            </w:r>
            <w:r>
              <w:rPr>
                <w:rFonts w:ascii="Times New Roman" w:eastAsia="Times New Roman" w:hAnsi="Times New Roman" w:cs="Times New Roman"/>
                <w:b/>
                <w:bCs/>
                <w:sz w:val="18"/>
                <w:szCs w:val="18"/>
              </w:rPr>
              <w:t xml:space="preserve"> </w:t>
            </w:r>
            <w:r w:rsidRPr="00096E2F">
              <w:rPr>
                <w:rFonts w:ascii="Times New Roman" w:eastAsia="Times New Roman" w:hAnsi="Times New Roman" w:cs="Times New Roman"/>
                <w:b/>
                <w:bCs/>
                <w:sz w:val="18"/>
                <w:szCs w:val="18"/>
              </w:rPr>
              <w:t>393,81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Zysk ze zbycia niefinansowych aktywów trwałych</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74 651 248,28</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5E3F1F"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5E3F1F">
              <w:rPr>
                <w:rFonts w:ascii="Times New Roman" w:eastAsia="Times New Roman" w:hAnsi="Times New Roman" w:cs="Times New Roman"/>
                <w:color w:val="000000"/>
                <w:sz w:val="18"/>
                <w:szCs w:val="18"/>
                <w:lang w:eastAsia="pl-PL"/>
              </w:rPr>
              <w:t>651</w:t>
            </w:r>
            <w:r>
              <w:rPr>
                <w:rFonts w:ascii="Times New Roman" w:eastAsia="Times New Roman" w:hAnsi="Times New Roman" w:cs="Times New Roman"/>
                <w:color w:val="000000"/>
                <w:sz w:val="18"/>
                <w:szCs w:val="18"/>
                <w:lang w:eastAsia="pl-PL"/>
              </w:rPr>
              <w:t> </w:t>
            </w:r>
            <w:r w:rsidRPr="005E3F1F">
              <w:rPr>
                <w:rFonts w:ascii="Times New Roman" w:eastAsia="Times New Roman" w:hAnsi="Times New Roman" w:cs="Times New Roman"/>
                <w:color w:val="000000"/>
                <w:sz w:val="18"/>
                <w:szCs w:val="18"/>
                <w:lang w:eastAsia="pl-PL"/>
              </w:rPr>
              <w:t>555</w:t>
            </w:r>
            <w:r>
              <w:rPr>
                <w:rFonts w:ascii="Times New Roman" w:eastAsia="Times New Roman" w:hAnsi="Times New Roman" w:cs="Times New Roman"/>
                <w:color w:val="000000"/>
                <w:sz w:val="18"/>
                <w:szCs w:val="18"/>
                <w:lang w:eastAsia="pl-PL"/>
              </w:rPr>
              <w:t xml:space="preserve"> </w:t>
            </w:r>
            <w:r w:rsidRPr="005E3F1F">
              <w:rPr>
                <w:rFonts w:ascii="Times New Roman" w:eastAsia="Times New Roman" w:hAnsi="Times New Roman" w:cs="Times New Roman"/>
                <w:color w:val="000000"/>
                <w:sz w:val="18"/>
                <w:szCs w:val="18"/>
                <w:lang w:eastAsia="pl-PL"/>
              </w:rPr>
              <w:t>610,46</w:t>
            </w:r>
          </w:p>
        </w:tc>
      </w:tr>
      <w:tr w:rsidR="00223FA1" w:rsidRPr="00223FA1" w:rsidTr="005E3F1F">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Dotacje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47 440,05</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shd w:val="clear" w:color="auto" w:fill="auto"/>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5E3F1F">
              <w:rPr>
                <w:rFonts w:ascii="Times New Roman" w:eastAsia="Times New Roman" w:hAnsi="Times New Roman" w:cs="Times New Roman"/>
                <w:color w:val="000000"/>
                <w:sz w:val="18"/>
                <w:szCs w:val="18"/>
                <w:lang w:eastAsia="pl-PL"/>
              </w:rPr>
              <w:t>891,56</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przychody operacyjne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1 512 159 330,18</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5E3F1F"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5E3F1F">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5E3F1F">
              <w:rPr>
                <w:rFonts w:ascii="Times New Roman" w:eastAsia="Times New Roman" w:hAnsi="Times New Roman" w:cs="Times New Roman"/>
                <w:color w:val="000000"/>
                <w:sz w:val="18"/>
                <w:szCs w:val="18"/>
                <w:lang w:eastAsia="pl-PL"/>
              </w:rPr>
              <w:t>090</w:t>
            </w:r>
            <w:r>
              <w:rPr>
                <w:rFonts w:ascii="Times New Roman" w:eastAsia="Times New Roman" w:hAnsi="Times New Roman" w:cs="Times New Roman"/>
                <w:color w:val="000000"/>
                <w:sz w:val="18"/>
                <w:szCs w:val="18"/>
                <w:lang w:eastAsia="pl-PL"/>
              </w:rPr>
              <w:t> </w:t>
            </w:r>
            <w:r w:rsidRPr="005E3F1F">
              <w:rPr>
                <w:rFonts w:ascii="Times New Roman" w:eastAsia="Times New Roman" w:hAnsi="Times New Roman" w:cs="Times New Roman"/>
                <w:color w:val="000000"/>
                <w:sz w:val="18"/>
                <w:szCs w:val="18"/>
                <w:lang w:eastAsia="pl-PL"/>
              </w:rPr>
              <w:t>638</w:t>
            </w:r>
            <w:r>
              <w:rPr>
                <w:rFonts w:ascii="Times New Roman" w:eastAsia="Times New Roman" w:hAnsi="Times New Roman" w:cs="Times New Roman"/>
                <w:color w:val="000000"/>
                <w:sz w:val="18"/>
                <w:szCs w:val="18"/>
                <w:lang w:eastAsia="pl-PL"/>
              </w:rPr>
              <w:t xml:space="preserve"> </w:t>
            </w:r>
            <w:r w:rsidRPr="005E3F1F">
              <w:rPr>
                <w:rFonts w:ascii="Times New Roman" w:eastAsia="Times New Roman" w:hAnsi="Times New Roman" w:cs="Times New Roman"/>
                <w:color w:val="000000"/>
                <w:sz w:val="18"/>
                <w:szCs w:val="18"/>
                <w:lang w:eastAsia="pl-PL"/>
              </w:rPr>
              <w:t>891,79</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E.</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Pozostałe koszty operacyjne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II.2.5.d</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1 076 824 415,24</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5E3F1F"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5E3F1F">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5E3F1F">
              <w:rPr>
                <w:rFonts w:ascii="Times New Roman" w:eastAsia="Times New Roman" w:hAnsi="Times New Roman" w:cs="Times New Roman"/>
                <w:b/>
                <w:bCs/>
                <w:color w:val="000000"/>
                <w:sz w:val="18"/>
                <w:szCs w:val="18"/>
                <w:lang w:eastAsia="pl-PL"/>
              </w:rPr>
              <w:t>264</w:t>
            </w:r>
            <w:r>
              <w:rPr>
                <w:rFonts w:ascii="Times New Roman" w:eastAsia="Times New Roman" w:hAnsi="Times New Roman" w:cs="Times New Roman"/>
                <w:b/>
                <w:bCs/>
                <w:color w:val="000000"/>
                <w:sz w:val="18"/>
                <w:szCs w:val="18"/>
                <w:lang w:eastAsia="pl-PL"/>
              </w:rPr>
              <w:t> </w:t>
            </w:r>
            <w:r w:rsidRPr="005E3F1F">
              <w:rPr>
                <w:rFonts w:ascii="Times New Roman" w:eastAsia="Times New Roman" w:hAnsi="Times New Roman" w:cs="Times New Roman"/>
                <w:b/>
                <w:bCs/>
                <w:color w:val="000000"/>
                <w:sz w:val="18"/>
                <w:szCs w:val="18"/>
                <w:lang w:eastAsia="pl-PL"/>
              </w:rPr>
              <w:t>786</w:t>
            </w:r>
            <w:r>
              <w:rPr>
                <w:rFonts w:ascii="Times New Roman" w:eastAsia="Times New Roman" w:hAnsi="Times New Roman" w:cs="Times New Roman"/>
                <w:b/>
                <w:bCs/>
                <w:color w:val="000000"/>
                <w:sz w:val="18"/>
                <w:szCs w:val="18"/>
                <w:lang w:eastAsia="pl-PL"/>
              </w:rPr>
              <w:t xml:space="preserve"> </w:t>
            </w:r>
            <w:r w:rsidRPr="005E3F1F">
              <w:rPr>
                <w:rFonts w:ascii="Times New Roman" w:eastAsia="Times New Roman" w:hAnsi="Times New Roman" w:cs="Times New Roman"/>
                <w:b/>
                <w:bCs/>
                <w:color w:val="000000"/>
                <w:sz w:val="18"/>
                <w:szCs w:val="18"/>
                <w:lang w:eastAsia="pl-PL"/>
              </w:rPr>
              <w:t>584,55</w:t>
            </w:r>
          </w:p>
        </w:tc>
      </w:tr>
      <w:tr w:rsidR="00223FA1" w:rsidRPr="005E3F1F"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Koszty inwestycji finansowanych ze środków własnych samorządowych zakładów budżetowych i dochodów jednostek budżetowych gromadzonych na wydzielonym rachunku</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7 290 852,37</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5E3F1F"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5E3F1F">
              <w:rPr>
                <w:rFonts w:ascii="Times New Roman" w:eastAsia="Times New Roman" w:hAnsi="Times New Roman" w:cs="Times New Roman"/>
                <w:color w:val="000000"/>
                <w:sz w:val="18"/>
                <w:szCs w:val="18"/>
                <w:lang w:eastAsia="pl-PL"/>
              </w:rPr>
              <w:t>4 068 916,87</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koszty operacyjne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1 069 533 562,87</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C30AC8" w:rsidRDefault="005E3F1F"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5E3F1F">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5E3F1F">
              <w:rPr>
                <w:rFonts w:ascii="Times New Roman" w:eastAsia="Times New Roman" w:hAnsi="Times New Roman" w:cs="Times New Roman"/>
                <w:color w:val="000000"/>
                <w:sz w:val="18"/>
                <w:szCs w:val="18"/>
                <w:lang w:eastAsia="pl-PL"/>
              </w:rPr>
              <w:t>260</w:t>
            </w:r>
            <w:r>
              <w:rPr>
                <w:rFonts w:ascii="Times New Roman" w:eastAsia="Times New Roman" w:hAnsi="Times New Roman" w:cs="Times New Roman"/>
                <w:color w:val="000000"/>
                <w:sz w:val="18"/>
                <w:szCs w:val="18"/>
                <w:lang w:eastAsia="pl-PL"/>
              </w:rPr>
              <w:t> </w:t>
            </w:r>
            <w:r w:rsidRPr="005E3F1F">
              <w:rPr>
                <w:rFonts w:ascii="Times New Roman" w:eastAsia="Times New Roman" w:hAnsi="Times New Roman" w:cs="Times New Roman"/>
                <w:color w:val="000000"/>
                <w:sz w:val="18"/>
                <w:szCs w:val="18"/>
                <w:lang w:eastAsia="pl-PL"/>
              </w:rPr>
              <w:t>717</w:t>
            </w:r>
            <w:r>
              <w:rPr>
                <w:rFonts w:ascii="Times New Roman" w:eastAsia="Times New Roman" w:hAnsi="Times New Roman" w:cs="Times New Roman"/>
                <w:color w:val="000000"/>
                <w:sz w:val="18"/>
                <w:szCs w:val="18"/>
                <w:lang w:eastAsia="pl-PL"/>
              </w:rPr>
              <w:t xml:space="preserve"> </w:t>
            </w:r>
            <w:r w:rsidRPr="005E3F1F">
              <w:rPr>
                <w:rFonts w:ascii="Times New Roman" w:eastAsia="Times New Roman" w:hAnsi="Times New Roman" w:cs="Times New Roman"/>
                <w:color w:val="000000"/>
                <w:sz w:val="18"/>
                <w:szCs w:val="18"/>
                <w:lang w:eastAsia="pl-PL"/>
              </w:rPr>
              <w:t>667,68</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F.</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Zysk (strata) z działalności operacyjnej (C+D-E)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4 054 100 384,77</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C30AC8" w:rsidRDefault="005E3F1F"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5E3F1F">
              <w:rPr>
                <w:rFonts w:ascii="Times New Roman" w:eastAsia="Times New Roman" w:hAnsi="Times New Roman" w:cs="Times New Roman"/>
                <w:b/>
                <w:bCs/>
                <w:color w:val="000000"/>
                <w:sz w:val="18"/>
                <w:szCs w:val="18"/>
                <w:lang w:eastAsia="pl-PL"/>
              </w:rPr>
              <w:t>4</w:t>
            </w:r>
            <w:r>
              <w:rPr>
                <w:rFonts w:ascii="Times New Roman" w:eastAsia="Times New Roman" w:hAnsi="Times New Roman" w:cs="Times New Roman"/>
                <w:b/>
                <w:bCs/>
                <w:color w:val="000000"/>
                <w:sz w:val="18"/>
                <w:szCs w:val="18"/>
                <w:lang w:eastAsia="pl-PL"/>
              </w:rPr>
              <w:t> </w:t>
            </w:r>
            <w:r w:rsidRPr="005E3F1F">
              <w:rPr>
                <w:rFonts w:ascii="Times New Roman" w:eastAsia="Times New Roman" w:hAnsi="Times New Roman" w:cs="Times New Roman"/>
                <w:b/>
                <w:bCs/>
                <w:color w:val="000000"/>
                <w:sz w:val="18"/>
                <w:szCs w:val="18"/>
                <w:lang w:eastAsia="pl-PL"/>
              </w:rPr>
              <w:t>106</w:t>
            </w:r>
            <w:r>
              <w:rPr>
                <w:rFonts w:ascii="Times New Roman" w:eastAsia="Times New Roman" w:hAnsi="Times New Roman" w:cs="Times New Roman"/>
                <w:b/>
                <w:bCs/>
                <w:color w:val="000000"/>
                <w:sz w:val="18"/>
                <w:szCs w:val="18"/>
                <w:lang w:eastAsia="pl-PL"/>
              </w:rPr>
              <w:t> </w:t>
            </w:r>
            <w:r w:rsidRPr="005E3F1F">
              <w:rPr>
                <w:rFonts w:ascii="Times New Roman" w:eastAsia="Times New Roman" w:hAnsi="Times New Roman" w:cs="Times New Roman"/>
                <w:b/>
                <w:bCs/>
                <w:color w:val="000000"/>
                <w:sz w:val="18"/>
                <w:szCs w:val="18"/>
                <w:lang w:eastAsia="pl-PL"/>
              </w:rPr>
              <w:t>638</w:t>
            </w:r>
            <w:r>
              <w:rPr>
                <w:rFonts w:ascii="Times New Roman" w:eastAsia="Times New Roman" w:hAnsi="Times New Roman" w:cs="Times New Roman"/>
                <w:b/>
                <w:bCs/>
                <w:color w:val="000000"/>
                <w:sz w:val="18"/>
                <w:szCs w:val="18"/>
                <w:lang w:eastAsia="pl-PL"/>
              </w:rPr>
              <w:t xml:space="preserve"> </w:t>
            </w:r>
            <w:r w:rsidRPr="005E3F1F">
              <w:rPr>
                <w:rFonts w:ascii="Times New Roman" w:eastAsia="Times New Roman" w:hAnsi="Times New Roman" w:cs="Times New Roman"/>
                <w:b/>
                <w:bCs/>
                <w:color w:val="000000"/>
                <w:sz w:val="18"/>
                <w:szCs w:val="18"/>
                <w:lang w:eastAsia="pl-PL"/>
              </w:rPr>
              <w:t>926,07</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G.</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Przychody finansowe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II.2.5.e</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591 201 143,43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C30AC8" w:rsidRDefault="00215925"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215925">
              <w:rPr>
                <w:rFonts w:ascii="Times New Roman" w:eastAsia="Times New Roman" w:hAnsi="Times New Roman" w:cs="Times New Roman"/>
                <w:b/>
                <w:bCs/>
                <w:color w:val="000000"/>
                <w:sz w:val="18"/>
                <w:szCs w:val="18"/>
                <w:lang w:eastAsia="pl-PL"/>
              </w:rPr>
              <w:t>336</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669</w:t>
            </w:r>
            <w:r>
              <w:rPr>
                <w:rFonts w:ascii="Times New Roman" w:eastAsia="Times New Roman" w:hAnsi="Times New Roman" w:cs="Times New Roman"/>
                <w:b/>
                <w:bCs/>
                <w:color w:val="000000"/>
                <w:sz w:val="18"/>
                <w:szCs w:val="18"/>
                <w:lang w:eastAsia="pl-PL"/>
              </w:rPr>
              <w:t xml:space="preserve"> </w:t>
            </w:r>
            <w:r w:rsidRPr="00215925">
              <w:rPr>
                <w:rFonts w:ascii="Times New Roman" w:eastAsia="Times New Roman" w:hAnsi="Times New Roman" w:cs="Times New Roman"/>
                <w:b/>
                <w:bCs/>
                <w:color w:val="000000"/>
                <w:sz w:val="18"/>
                <w:szCs w:val="18"/>
                <w:lang w:eastAsia="pl-PL"/>
              </w:rPr>
              <w:t>327,05</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Dywidendy i udziały w zyskach</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281 570 024,23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BA5DE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A5DE6">
              <w:rPr>
                <w:rFonts w:ascii="Times New Roman" w:eastAsia="Times New Roman" w:hAnsi="Times New Roman" w:cs="Times New Roman"/>
                <w:color w:val="000000"/>
                <w:sz w:val="18"/>
                <w:szCs w:val="18"/>
                <w:lang w:eastAsia="pl-PL"/>
              </w:rPr>
              <w:t>5 769 849,65</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Odsetki</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201 567 276,81</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BA5DE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A5DE6">
              <w:rPr>
                <w:rFonts w:ascii="Times New Roman" w:eastAsia="Times New Roman" w:hAnsi="Times New Roman" w:cs="Times New Roman"/>
                <w:color w:val="000000"/>
                <w:sz w:val="18"/>
                <w:szCs w:val="18"/>
                <w:lang w:eastAsia="pl-PL"/>
              </w:rPr>
              <w:t>196 873 966,04</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108 063 842,39</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215925"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215925">
              <w:rPr>
                <w:rFonts w:ascii="Times New Roman" w:eastAsia="Times New Roman" w:hAnsi="Times New Roman" w:cs="Times New Roman"/>
                <w:color w:val="000000"/>
                <w:sz w:val="18"/>
                <w:szCs w:val="18"/>
                <w:lang w:eastAsia="pl-PL"/>
              </w:rPr>
              <w:t>134</w:t>
            </w:r>
            <w:r>
              <w:rPr>
                <w:rFonts w:ascii="Times New Roman" w:eastAsia="Times New Roman" w:hAnsi="Times New Roman" w:cs="Times New Roman"/>
                <w:color w:val="000000"/>
                <w:sz w:val="18"/>
                <w:szCs w:val="18"/>
                <w:lang w:eastAsia="pl-PL"/>
              </w:rPr>
              <w:t> </w:t>
            </w:r>
            <w:r w:rsidRPr="00215925">
              <w:rPr>
                <w:rFonts w:ascii="Times New Roman" w:eastAsia="Times New Roman" w:hAnsi="Times New Roman" w:cs="Times New Roman"/>
                <w:color w:val="000000"/>
                <w:sz w:val="18"/>
                <w:szCs w:val="18"/>
                <w:lang w:eastAsia="pl-PL"/>
              </w:rPr>
              <w:t>025</w:t>
            </w:r>
            <w:r>
              <w:rPr>
                <w:rFonts w:ascii="Times New Roman" w:eastAsia="Times New Roman" w:hAnsi="Times New Roman" w:cs="Times New Roman"/>
                <w:color w:val="000000"/>
                <w:sz w:val="18"/>
                <w:szCs w:val="18"/>
                <w:lang w:eastAsia="pl-PL"/>
              </w:rPr>
              <w:t xml:space="preserve"> </w:t>
            </w:r>
            <w:r w:rsidRPr="00215925">
              <w:rPr>
                <w:rFonts w:ascii="Times New Roman" w:eastAsia="Times New Roman" w:hAnsi="Times New Roman" w:cs="Times New Roman"/>
                <w:color w:val="000000"/>
                <w:sz w:val="18"/>
                <w:szCs w:val="18"/>
                <w:lang w:eastAsia="pl-PL"/>
              </w:rPr>
              <w:t>511,36</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H.</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Koszty finansowe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II.2.5.f</w:t>
            </w: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504 744 432,45</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215925"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215925">
              <w:rPr>
                <w:rFonts w:ascii="Times New Roman" w:eastAsia="Times New Roman" w:hAnsi="Times New Roman" w:cs="Times New Roman"/>
                <w:b/>
                <w:bCs/>
                <w:color w:val="000000"/>
                <w:sz w:val="18"/>
                <w:szCs w:val="18"/>
                <w:lang w:eastAsia="pl-PL"/>
              </w:rPr>
              <w:t>844</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697</w:t>
            </w:r>
            <w:r>
              <w:rPr>
                <w:rFonts w:ascii="Times New Roman" w:eastAsia="Times New Roman" w:hAnsi="Times New Roman" w:cs="Times New Roman"/>
                <w:b/>
                <w:bCs/>
                <w:color w:val="000000"/>
                <w:sz w:val="18"/>
                <w:szCs w:val="18"/>
                <w:lang w:eastAsia="pl-PL"/>
              </w:rPr>
              <w:t xml:space="preserve"> </w:t>
            </w:r>
            <w:r w:rsidRPr="00215925">
              <w:rPr>
                <w:rFonts w:ascii="Times New Roman" w:eastAsia="Times New Roman" w:hAnsi="Times New Roman" w:cs="Times New Roman"/>
                <w:b/>
                <w:bCs/>
                <w:color w:val="000000"/>
                <w:sz w:val="18"/>
                <w:szCs w:val="18"/>
                <w:lang w:eastAsia="pl-PL"/>
              </w:rPr>
              <w:t>464,91</w:t>
            </w:r>
          </w:p>
        </w:tc>
      </w:tr>
      <w:tr w:rsidR="00223FA1" w:rsidRPr="00223FA1" w:rsidTr="00CE59CB">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Odsetki</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209 255 525,13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BA5DE6">
              <w:rPr>
                <w:rFonts w:ascii="Times New Roman" w:eastAsia="Times New Roman" w:hAnsi="Times New Roman" w:cs="Times New Roman"/>
                <w:color w:val="000000"/>
                <w:sz w:val="18"/>
                <w:szCs w:val="18"/>
                <w:lang w:eastAsia="pl-PL"/>
              </w:rPr>
              <w:t>190 833 205,36</w:t>
            </w:r>
          </w:p>
        </w:tc>
      </w:tr>
      <w:tr w:rsidR="00223FA1" w:rsidRPr="00223FA1" w:rsidTr="00CE59CB">
        <w:trPr>
          <w:trHeight w:val="212"/>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II.</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295 488 907,32</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C30AC8" w:rsidRDefault="00215925"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215925">
              <w:rPr>
                <w:rFonts w:ascii="Times New Roman" w:eastAsia="Times New Roman" w:hAnsi="Times New Roman" w:cs="Times New Roman"/>
                <w:color w:val="000000"/>
                <w:sz w:val="18"/>
                <w:szCs w:val="18"/>
                <w:lang w:eastAsia="pl-PL"/>
              </w:rPr>
              <w:t>653</w:t>
            </w:r>
            <w:r>
              <w:rPr>
                <w:rFonts w:ascii="Times New Roman" w:eastAsia="Times New Roman" w:hAnsi="Times New Roman" w:cs="Times New Roman"/>
                <w:color w:val="000000"/>
                <w:sz w:val="18"/>
                <w:szCs w:val="18"/>
                <w:lang w:eastAsia="pl-PL"/>
              </w:rPr>
              <w:t> </w:t>
            </w:r>
            <w:r w:rsidRPr="00215925">
              <w:rPr>
                <w:rFonts w:ascii="Times New Roman" w:eastAsia="Times New Roman" w:hAnsi="Times New Roman" w:cs="Times New Roman"/>
                <w:color w:val="000000"/>
                <w:sz w:val="18"/>
                <w:szCs w:val="18"/>
                <w:lang w:eastAsia="pl-PL"/>
              </w:rPr>
              <w:t>864</w:t>
            </w:r>
            <w:r>
              <w:rPr>
                <w:rFonts w:ascii="Times New Roman" w:eastAsia="Times New Roman" w:hAnsi="Times New Roman" w:cs="Times New Roman"/>
                <w:color w:val="000000"/>
                <w:sz w:val="18"/>
                <w:szCs w:val="18"/>
                <w:lang w:eastAsia="pl-PL"/>
              </w:rPr>
              <w:t xml:space="preserve"> </w:t>
            </w:r>
            <w:r w:rsidRPr="00215925">
              <w:rPr>
                <w:rFonts w:ascii="Times New Roman" w:eastAsia="Times New Roman" w:hAnsi="Times New Roman" w:cs="Times New Roman"/>
                <w:color w:val="000000"/>
                <w:sz w:val="18"/>
                <w:szCs w:val="18"/>
                <w:lang w:eastAsia="pl-PL"/>
              </w:rPr>
              <w:t>259,55</w:t>
            </w:r>
          </w:p>
        </w:tc>
      </w:tr>
      <w:tr w:rsidR="00223FA1" w:rsidRPr="00223FA1" w:rsidTr="00CE59CB">
        <w:trPr>
          <w:trHeight w:val="285"/>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Zysk (strata) brutto (F+G-H)</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4 140 557 095,75</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bottom w:val="single" w:sz="4" w:space="0" w:color="auto"/>
            </w:tcBorders>
            <w:noWrap/>
          </w:tcPr>
          <w:p w:rsidR="00223FA1" w:rsidRPr="00C30AC8" w:rsidRDefault="00215925"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215925">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598</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610</w:t>
            </w:r>
            <w:r>
              <w:rPr>
                <w:rFonts w:ascii="Times New Roman" w:eastAsia="Times New Roman" w:hAnsi="Times New Roman" w:cs="Times New Roman"/>
                <w:b/>
                <w:bCs/>
                <w:color w:val="000000"/>
                <w:sz w:val="18"/>
                <w:szCs w:val="18"/>
                <w:lang w:eastAsia="pl-PL"/>
              </w:rPr>
              <w:t xml:space="preserve"> </w:t>
            </w:r>
            <w:r w:rsidRPr="00215925">
              <w:rPr>
                <w:rFonts w:ascii="Times New Roman" w:eastAsia="Times New Roman" w:hAnsi="Times New Roman" w:cs="Times New Roman"/>
                <w:b/>
                <w:bCs/>
                <w:color w:val="000000"/>
                <w:sz w:val="18"/>
                <w:szCs w:val="18"/>
                <w:lang w:eastAsia="pl-PL"/>
              </w:rPr>
              <w:t>788,21</w:t>
            </w:r>
          </w:p>
        </w:tc>
      </w:tr>
      <w:tr w:rsidR="00223FA1" w:rsidRPr="00223FA1" w:rsidTr="00BA5DE6">
        <w:trPr>
          <w:trHeight w:val="255"/>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J.</w:t>
            </w:r>
          </w:p>
        </w:tc>
        <w:tc>
          <w:tcPr>
            <w:tcW w:w="4326"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Podatek dochodowy</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2 246 106,00</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tcBorders>
            <w:shd w:val="clear" w:color="auto" w:fill="auto"/>
            <w:noWrap/>
          </w:tcPr>
          <w:p w:rsidR="00223FA1" w:rsidRPr="00BA5DE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A5DE6">
              <w:rPr>
                <w:rFonts w:ascii="Times New Roman" w:eastAsia="Times New Roman" w:hAnsi="Times New Roman" w:cs="Times New Roman"/>
                <w:color w:val="000000"/>
                <w:sz w:val="18"/>
                <w:szCs w:val="18"/>
                <w:lang w:eastAsia="pl-PL"/>
              </w:rPr>
              <w:t>327 105,00</w:t>
            </w:r>
          </w:p>
        </w:tc>
      </w:tr>
      <w:tr w:rsidR="00223FA1" w:rsidRPr="00223FA1" w:rsidTr="00BA5DE6">
        <w:trPr>
          <w:trHeight w:val="480"/>
        </w:trPr>
        <w:tc>
          <w:tcPr>
            <w:tcW w:w="540"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w:t>
            </w:r>
          </w:p>
        </w:tc>
        <w:tc>
          <w:tcPr>
            <w:tcW w:w="4326" w:type="dxa"/>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obowiązkowe zmniejszenia zysku (zwiększenia straty) oraz nadwyżki środków obrotowych</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tcPr>
          <w:p w:rsidR="00223FA1" w:rsidRPr="00223FA1" w:rsidRDefault="00223FA1" w:rsidP="00223FA1">
            <w:pPr>
              <w:spacing w:after="0" w:line="240" w:lineRule="auto"/>
              <w:jc w:val="center"/>
              <w:rPr>
                <w:rFonts w:ascii="Times New Roman" w:eastAsia="Times New Roman" w:hAnsi="Times New Roman" w:cs="Times New Roman"/>
                <w:color w:val="000000"/>
                <w:sz w:val="20"/>
                <w:szCs w:val="20"/>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bottom w:val="sing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4B615D">
              <w:rPr>
                <w:rFonts w:ascii="Times New Roman" w:eastAsia="Times New Roman" w:hAnsi="Times New Roman" w:cs="Times New Roman"/>
                <w:color w:val="000000"/>
                <w:sz w:val="18"/>
                <w:szCs w:val="18"/>
                <w:lang w:eastAsia="pl-PL"/>
              </w:rPr>
              <w:t>13 605 139,93</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bottom w:val="single" w:sz="4" w:space="0" w:color="auto"/>
            </w:tcBorders>
            <w:shd w:val="clear" w:color="auto" w:fill="auto"/>
            <w:noWrap/>
          </w:tcPr>
          <w:p w:rsidR="00223FA1" w:rsidRPr="00BA5DE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A5DE6">
              <w:rPr>
                <w:rFonts w:ascii="Times New Roman" w:eastAsia="Times New Roman" w:hAnsi="Times New Roman" w:cs="Times New Roman"/>
                <w:color w:val="000000"/>
                <w:sz w:val="18"/>
                <w:szCs w:val="18"/>
                <w:lang w:eastAsia="pl-PL"/>
              </w:rPr>
              <w:t>12 186 256,82</w:t>
            </w:r>
          </w:p>
        </w:tc>
      </w:tr>
      <w:tr w:rsidR="00223FA1" w:rsidRPr="00223FA1" w:rsidTr="00CE59CB">
        <w:trPr>
          <w:trHeight w:val="270"/>
        </w:trPr>
        <w:tc>
          <w:tcPr>
            <w:tcW w:w="540"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L.</w:t>
            </w:r>
          </w:p>
        </w:tc>
        <w:tc>
          <w:tcPr>
            <w:tcW w:w="4326"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Zysk (strata) netto (K-L-M)</w:t>
            </w:r>
          </w:p>
        </w:tc>
        <w:tc>
          <w:tcPr>
            <w:tcW w:w="160"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696"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bCs/>
                <w:strike/>
                <w:color w:val="000000"/>
                <w:sz w:val="18"/>
                <w:szCs w:val="18"/>
                <w:lang w:eastAsia="pl-PL"/>
              </w:rPr>
            </w:pPr>
          </w:p>
        </w:tc>
        <w:tc>
          <w:tcPr>
            <w:tcW w:w="325"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71" w:type="dxa"/>
            <w:tcBorders>
              <w:top w:val="single" w:sz="4" w:space="0" w:color="auto"/>
              <w:bottom w:val="double" w:sz="4" w:space="0" w:color="auto"/>
            </w:tcBorders>
            <w:noWrap/>
          </w:tcPr>
          <w:p w:rsidR="00223FA1" w:rsidRPr="004B615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4B615D">
              <w:rPr>
                <w:rFonts w:ascii="Times New Roman" w:eastAsia="Times New Roman" w:hAnsi="Times New Roman" w:cs="Times New Roman"/>
                <w:b/>
                <w:bCs/>
                <w:color w:val="000000"/>
                <w:sz w:val="18"/>
                <w:szCs w:val="18"/>
                <w:lang w:eastAsia="pl-PL"/>
              </w:rPr>
              <w:t>4 124 705 849,82</w:t>
            </w:r>
          </w:p>
        </w:tc>
        <w:tc>
          <w:tcPr>
            <w:tcW w:w="284" w:type="dxa"/>
            <w:noWrap/>
          </w:tcPr>
          <w:p w:rsidR="00223FA1" w:rsidRPr="004B615D"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71" w:type="dxa"/>
            <w:tcBorders>
              <w:top w:val="single" w:sz="4" w:space="0" w:color="auto"/>
              <w:bottom w:val="double" w:sz="4" w:space="0" w:color="auto"/>
            </w:tcBorders>
            <w:noWrap/>
          </w:tcPr>
          <w:p w:rsidR="00223FA1" w:rsidRPr="00C30AC8" w:rsidRDefault="00215925"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215925">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586</w:t>
            </w:r>
            <w:r>
              <w:rPr>
                <w:rFonts w:ascii="Times New Roman" w:eastAsia="Times New Roman" w:hAnsi="Times New Roman" w:cs="Times New Roman"/>
                <w:b/>
                <w:bCs/>
                <w:color w:val="000000"/>
                <w:sz w:val="18"/>
                <w:szCs w:val="18"/>
                <w:lang w:eastAsia="pl-PL"/>
              </w:rPr>
              <w:t> </w:t>
            </w:r>
            <w:r w:rsidRPr="00215925">
              <w:rPr>
                <w:rFonts w:ascii="Times New Roman" w:eastAsia="Times New Roman" w:hAnsi="Times New Roman" w:cs="Times New Roman"/>
                <w:b/>
                <w:bCs/>
                <w:color w:val="000000"/>
                <w:sz w:val="18"/>
                <w:szCs w:val="18"/>
                <w:lang w:eastAsia="pl-PL"/>
              </w:rPr>
              <w:t>097</w:t>
            </w:r>
            <w:r>
              <w:rPr>
                <w:rFonts w:ascii="Times New Roman" w:eastAsia="Times New Roman" w:hAnsi="Times New Roman" w:cs="Times New Roman"/>
                <w:b/>
                <w:bCs/>
                <w:color w:val="000000"/>
                <w:sz w:val="18"/>
                <w:szCs w:val="18"/>
                <w:lang w:eastAsia="pl-PL"/>
              </w:rPr>
              <w:t xml:space="preserve"> </w:t>
            </w:r>
            <w:r w:rsidRPr="00215925">
              <w:rPr>
                <w:rFonts w:ascii="Times New Roman" w:eastAsia="Times New Roman" w:hAnsi="Times New Roman" w:cs="Times New Roman"/>
                <w:b/>
                <w:bCs/>
                <w:color w:val="000000"/>
                <w:sz w:val="18"/>
                <w:szCs w:val="18"/>
                <w:lang w:eastAsia="pl-PL"/>
              </w:rPr>
              <w:t>426,39</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br w:type="page"/>
      </w:r>
      <w:bookmarkStart w:id="4" w:name="_Toc325144466"/>
      <w:r w:rsidRPr="00223FA1">
        <w:rPr>
          <w:rFonts w:ascii="Times New Roman" w:eastAsia="Times New Roman" w:hAnsi="Times New Roman" w:cs="Times New Roman"/>
          <w:b/>
          <w:sz w:val="20"/>
          <w:szCs w:val="20"/>
        </w:rPr>
        <w:t>ZESTAWIENIE ZMIAN W ŁĄCZNYM FUNDUSZU JEDNOSTKI</w:t>
      </w:r>
      <w:bookmarkEnd w:id="4"/>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 xml:space="preserve">                                                                                                                                                                                                 </w:t>
      </w:r>
    </w:p>
    <w:p w:rsidR="00223FA1" w:rsidRPr="00223FA1" w:rsidRDefault="00223FA1" w:rsidP="00223FA1">
      <w:pPr>
        <w:keepNext/>
        <w:spacing w:after="0" w:line="240" w:lineRule="auto"/>
        <w:jc w:val="both"/>
        <w:outlineLvl w:val="1"/>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 xml:space="preserve"> </w:t>
      </w:r>
    </w:p>
    <w:tbl>
      <w:tblPr>
        <w:tblW w:w="9926" w:type="dxa"/>
        <w:tblInd w:w="-214" w:type="dxa"/>
        <w:tblLayout w:type="fixed"/>
        <w:tblCellMar>
          <w:left w:w="70" w:type="dxa"/>
          <w:right w:w="70" w:type="dxa"/>
        </w:tblCellMar>
        <w:tblLook w:val="00A0" w:firstRow="1" w:lastRow="0" w:firstColumn="1" w:lastColumn="0" w:noHBand="0" w:noVBand="0"/>
      </w:tblPr>
      <w:tblGrid>
        <w:gridCol w:w="284"/>
        <w:gridCol w:w="179"/>
        <w:gridCol w:w="388"/>
        <w:gridCol w:w="109"/>
        <w:gridCol w:w="4368"/>
        <w:gridCol w:w="161"/>
        <w:gridCol w:w="283"/>
        <w:gridCol w:w="282"/>
        <w:gridCol w:w="1856"/>
        <w:gridCol w:w="166"/>
        <w:gridCol w:w="1850"/>
      </w:tblGrid>
      <w:tr w:rsidR="00223FA1" w:rsidRPr="00223FA1" w:rsidTr="00CE59CB">
        <w:tc>
          <w:tcPr>
            <w:tcW w:w="463" w:type="dxa"/>
            <w:gridSpan w:val="2"/>
            <w:vMerge w:val="restart"/>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97"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368"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61"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31 grudnia</w:t>
            </w:r>
          </w:p>
        </w:tc>
        <w:tc>
          <w:tcPr>
            <w:tcW w:w="166" w:type="dxa"/>
            <w:vMerge w:val="restart"/>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0" w:type="dxa"/>
            <w:noWrap/>
            <w:vAlign w:val="bottom"/>
          </w:tcPr>
          <w:p w:rsidR="00223FA1" w:rsidRPr="00075664"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075664">
              <w:rPr>
                <w:rFonts w:ascii="Times New Roman" w:eastAsia="Times New Roman" w:hAnsi="Times New Roman" w:cs="Times New Roman"/>
                <w:b/>
                <w:bCs/>
                <w:color w:val="000000"/>
                <w:sz w:val="18"/>
                <w:szCs w:val="18"/>
                <w:lang w:eastAsia="pl-PL"/>
              </w:rPr>
              <w:t>31 grudnia</w:t>
            </w:r>
          </w:p>
        </w:tc>
      </w:tr>
      <w:tr w:rsidR="00223FA1" w:rsidRPr="00223FA1" w:rsidTr="00CE59CB">
        <w:tc>
          <w:tcPr>
            <w:tcW w:w="463" w:type="dxa"/>
            <w:gridSpan w:val="2"/>
            <w:vMerge/>
            <w:vAlign w:val="center"/>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97" w:type="dxa"/>
            <w:gridSpan w:val="2"/>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368"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61"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3" w:type="dxa"/>
            <w:noWrap/>
            <w:vAlign w:val="bottom"/>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vAlign w:val="bottom"/>
          </w:tcPr>
          <w:p w:rsidR="00223FA1" w:rsidRPr="00C30AC8"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C30AC8">
              <w:rPr>
                <w:rFonts w:ascii="Times New Roman" w:eastAsia="Times New Roman" w:hAnsi="Times New Roman" w:cs="Times New Roman"/>
                <w:b/>
                <w:bCs/>
                <w:color w:val="000000"/>
                <w:sz w:val="18"/>
                <w:szCs w:val="18"/>
                <w:lang w:eastAsia="pl-PL"/>
              </w:rPr>
              <w:t>2018</w:t>
            </w:r>
          </w:p>
        </w:tc>
        <w:tc>
          <w:tcPr>
            <w:tcW w:w="166" w:type="dxa"/>
            <w:vMerge/>
            <w:vAlign w:val="center"/>
          </w:tcPr>
          <w:p w:rsidR="00223FA1" w:rsidRPr="00C30AC8"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0" w:type="dxa"/>
            <w:noWrap/>
            <w:vAlign w:val="bottom"/>
          </w:tcPr>
          <w:p w:rsidR="00223FA1" w:rsidRPr="00075664"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075664">
              <w:rPr>
                <w:rFonts w:ascii="Times New Roman" w:eastAsia="Times New Roman" w:hAnsi="Times New Roman" w:cs="Times New Roman"/>
                <w:b/>
                <w:bCs/>
                <w:color w:val="000000"/>
                <w:sz w:val="18"/>
                <w:szCs w:val="18"/>
                <w:lang w:eastAsia="pl-PL"/>
              </w:rPr>
              <w:t>2019</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9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4368"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bottom w:val="single" w:sz="4" w:space="0" w:color="auto"/>
            </w:tcBorders>
            <w:noWrap/>
            <w:vAlign w:val="bottom"/>
          </w:tcPr>
          <w:p w:rsidR="00223FA1" w:rsidRPr="00C30AC8" w:rsidRDefault="00223FA1" w:rsidP="00223FA1">
            <w:pPr>
              <w:spacing w:after="0" w:line="240" w:lineRule="auto"/>
              <w:jc w:val="center"/>
              <w:rPr>
                <w:rFonts w:ascii="Times New Roman" w:eastAsia="Times New Roman" w:hAnsi="Times New Roman" w:cs="Times New Roman"/>
                <w:color w:val="000000"/>
                <w:sz w:val="20"/>
                <w:szCs w:val="20"/>
                <w:lang w:eastAsia="pl-PL"/>
              </w:rPr>
            </w:pPr>
            <w:r w:rsidRPr="00C30AC8">
              <w:rPr>
                <w:rFonts w:ascii="Times New Roman" w:eastAsia="Times New Roman" w:hAnsi="Times New Roman" w:cs="Times New Roman"/>
                <w:color w:val="000000"/>
                <w:sz w:val="20"/>
                <w:szCs w:val="20"/>
                <w:lang w:eastAsia="pl-PL"/>
              </w:rPr>
              <w:t>zł</w:t>
            </w:r>
          </w:p>
        </w:tc>
        <w:tc>
          <w:tcPr>
            <w:tcW w:w="166" w:type="dxa"/>
            <w:noWrap/>
            <w:vAlign w:val="bottom"/>
          </w:tcPr>
          <w:p w:rsidR="00223FA1" w:rsidRPr="00C30AC8"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0" w:type="dxa"/>
            <w:tcBorders>
              <w:bottom w:val="single" w:sz="4" w:space="0" w:color="auto"/>
            </w:tcBorders>
            <w:noWrap/>
            <w:vAlign w:val="bottom"/>
          </w:tcPr>
          <w:p w:rsidR="00223FA1" w:rsidRPr="00075664" w:rsidRDefault="00223FA1" w:rsidP="00223FA1">
            <w:pPr>
              <w:spacing w:after="0" w:line="240" w:lineRule="auto"/>
              <w:jc w:val="center"/>
              <w:rPr>
                <w:rFonts w:ascii="Times New Roman" w:eastAsia="Times New Roman" w:hAnsi="Times New Roman" w:cs="Times New Roman"/>
                <w:color w:val="000000"/>
                <w:sz w:val="20"/>
                <w:szCs w:val="20"/>
                <w:lang w:eastAsia="pl-PL"/>
              </w:rPr>
            </w:pPr>
            <w:r w:rsidRPr="00075664">
              <w:rPr>
                <w:rFonts w:ascii="Times New Roman" w:eastAsia="Times New Roman" w:hAnsi="Times New Roman" w:cs="Times New Roman"/>
                <w:color w:val="000000"/>
                <w:sz w:val="20"/>
                <w:szCs w:val="20"/>
                <w:lang w:eastAsia="pl-PL"/>
              </w:rPr>
              <w:t>zł</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Fundusz jednostki na początek okresu (BO)</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856" w:type="dxa"/>
            <w:tcBorders>
              <w:top w:val="single" w:sz="4" w:space="0" w:color="auto"/>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30AC8">
              <w:rPr>
                <w:rFonts w:ascii="Times New Roman" w:eastAsia="Times New Roman" w:hAnsi="Times New Roman" w:cs="Times New Roman"/>
                <w:b/>
                <w:bCs/>
                <w:sz w:val="18"/>
                <w:szCs w:val="18"/>
              </w:rPr>
              <w:t>105 459 240 497,96</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bottom w:val="single" w:sz="4" w:space="0" w:color="auto"/>
            </w:tcBorders>
            <w:noWrap/>
          </w:tcPr>
          <w:p w:rsidR="00223FA1" w:rsidRPr="0007566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75664">
              <w:rPr>
                <w:rFonts w:ascii="Times New Roman" w:eastAsia="Times New Roman" w:hAnsi="Times New Roman" w:cs="Times New Roman"/>
                <w:b/>
                <w:bCs/>
                <w:sz w:val="18"/>
                <w:szCs w:val="18"/>
              </w:rPr>
              <w:t>26 480 196 832,81</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1.</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Zwiększenia funduszu (z tytułu)</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top w:val="single" w:sz="4" w:space="0" w:color="auto"/>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30AC8">
              <w:rPr>
                <w:rFonts w:ascii="Times New Roman" w:eastAsia="Times New Roman" w:hAnsi="Times New Roman" w:cs="Times New Roman"/>
                <w:b/>
                <w:bCs/>
                <w:sz w:val="18"/>
                <w:szCs w:val="18"/>
              </w:rPr>
              <w:t>37 239 890 382,13</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bottom w:val="single" w:sz="4" w:space="0" w:color="auto"/>
            </w:tcBorders>
            <w:noWrap/>
          </w:tcPr>
          <w:p w:rsidR="00223FA1" w:rsidRPr="00C30AC8" w:rsidRDefault="00075664"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075664">
              <w:rPr>
                <w:rFonts w:ascii="Times New Roman" w:eastAsia="Times New Roman" w:hAnsi="Times New Roman" w:cs="Times New Roman"/>
                <w:b/>
                <w:bCs/>
                <w:color w:val="000000"/>
                <w:sz w:val="18"/>
                <w:szCs w:val="18"/>
                <w:lang w:eastAsia="pl-PL"/>
              </w:rPr>
              <w:t>35</w:t>
            </w:r>
            <w:r>
              <w:rPr>
                <w:rFonts w:ascii="Times New Roman" w:eastAsia="Times New Roman" w:hAnsi="Times New Roman" w:cs="Times New Roman"/>
                <w:b/>
                <w:bCs/>
                <w:color w:val="000000"/>
                <w:sz w:val="18"/>
                <w:szCs w:val="18"/>
                <w:lang w:eastAsia="pl-PL"/>
              </w:rPr>
              <w:t> </w:t>
            </w:r>
            <w:r w:rsidRPr="00075664">
              <w:rPr>
                <w:rFonts w:ascii="Times New Roman" w:eastAsia="Times New Roman" w:hAnsi="Times New Roman" w:cs="Times New Roman"/>
                <w:b/>
                <w:bCs/>
                <w:color w:val="000000"/>
                <w:sz w:val="18"/>
                <w:szCs w:val="18"/>
                <w:lang w:eastAsia="pl-PL"/>
              </w:rPr>
              <w:t>836</w:t>
            </w:r>
            <w:r>
              <w:rPr>
                <w:rFonts w:ascii="Times New Roman" w:eastAsia="Times New Roman" w:hAnsi="Times New Roman" w:cs="Times New Roman"/>
                <w:b/>
                <w:bCs/>
                <w:color w:val="000000"/>
                <w:sz w:val="18"/>
                <w:szCs w:val="18"/>
                <w:lang w:eastAsia="pl-PL"/>
              </w:rPr>
              <w:t> </w:t>
            </w:r>
            <w:r w:rsidRPr="00075664">
              <w:rPr>
                <w:rFonts w:ascii="Times New Roman" w:eastAsia="Times New Roman" w:hAnsi="Times New Roman" w:cs="Times New Roman"/>
                <w:b/>
                <w:bCs/>
                <w:color w:val="000000"/>
                <w:sz w:val="18"/>
                <w:szCs w:val="18"/>
                <w:lang w:eastAsia="pl-PL"/>
              </w:rPr>
              <w:t>214</w:t>
            </w:r>
            <w:r>
              <w:rPr>
                <w:rFonts w:ascii="Times New Roman" w:eastAsia="Times New Roman" w:hAnsi="Times New Roman" w:cs="Times New Roman"/>
                <w:b/>
                <w:bCs/>
                <w:color w:val="000000"/>
                <w:sz w:val="18"/>
                <w:szCs w:val="18"/>
                <w:lang w:eastAsia="pl-PL"/>
              </w:rPr>
              <w:t xml:space="preserve"> </w:t>
            </w:r>
            <w:r w:rsidRPr="00075664">
              <w:rPr>
                <w:rFonts w:ascii="Times New Roman" w:eastAsia="Times New Roman" w:hAnsi="Times New Roman" w:cs="Times New Roman"/>
                <w:b/>
                <w:bCs/>
                <w:color w:val="000000"/>
                <w:sz w:val="18"/>
                <w:szCs w:val="18"/>
                <w:lang w:eastAsia="pl-PL"/>
              </w:rPr>
              <w:t>817,01</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Zysk bilansowy za rok ubiegły</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top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30AC8">
              <w:rPr>
                <w:rFonts w:ascii="Times New Roman" w:eastAsia="Times New Roman" w:hAnsi="Times New Roman" w:cs="Times New Roman"/>
                <w:color w:val="000000"/>
                <w:sz w:val="18"/>
                <w:szCs w:val="18"/>
                <w:lang w:eastAsia="pl-PL"/>
              </w:rPr>
              <w:t>10 683 852 306,74</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075664">
              <w:rPr>
                <w:rFonts w:ascii="Times New Roman" w:eastAsia="Times New Roman" w:hAnsi="Times New Roman" w:cs="Times New Roman"/>
                <w:color w:val="000000"/>
                <w:sz w:val="18"/>
                <w:szCs w:val="18"/>
                <w:lang w:eastAsia="pl-PL"/>
              </w:rPr>
              <w:t>12 844 445 562,52</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Zrealizowane wydatki budżetowe</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3472E6" w:rsidP="00223F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r w:rsidR="00223FA1" w:rsidRPr="00C30AC8">
              <w:rPr>
                <w:rFonts w:ascii="Times New Roman" w:eastAsia="Times New Roman" w:hAnsi="Times New Roman" w:cs="Times New Roman"/>
                <w:sz w:val="18"/>
                <w:szCs w:val="18"/>
              </w:rPr>
              <w:t> 676 953 693,29</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18</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718</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623</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294,22</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1.3.</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Zrealizowane płatności ze środków europejskich </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30AC8">
              <w:rPr>
                <w:rFonts w:ascii="Times New Roman" w:eastAsia="Times New Roman" w:hAnsi="Times New Roman" w:cs="Times New Roman"/>
                <w:color w:val="000000"/>
                <w:sz w:val="18"/>
                <w:szCs w:val="18"/>
                <w:lang w:eastAsia="pl-PL"/>
              </w:rPr>
              <w:t>196 582,15</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075664"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075664">
              <w:rPr>
                <w:rFonts w:ascii="Times New Roman" w:eastAsia="Times New Roman" w:hAnsi="Times New Roman" w:cs="Times New Roman"/>
                <w:color w:val="000000"/>
                <w:sz w:val="18"/>
                <w:szCs w:val="18"/>
                <w:lang w:eastAsia="pl-PL"/>
              </w:rPr>
              <w:t>0,00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1.4</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Środki na inwestycje</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2 012 720 113,19</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2</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209</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871</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614,82</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1.5.</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Aktualizacja wyceny środków trwałych</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6 000,00</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0,00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1.6.</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Nieodpłatnie otrzymane środki trwałe i środki trwałe w budowie oraz wartości niematerialne i prawne</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78 158 305,27</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26 436 505,6</w:t>
            </w:r>
            <w:r w:rsidR="00EF57AC">
              <w:rPr>
                <w:rFonts w:ascii="Times New Roman" w:eastAsia="Times New Roman" w:hAnsi="Times New Roman" w:cs="Times New Roman"/>
                <w:sz w:val="18"/>
                <w:szCs w:val="18"/>
              </w:rPr>
              <w:t>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1.7.</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Aktywa przejęte od zlikwidowanych  lub połączonych jednostek</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4 248 276,69</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8 378 711,00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1.8.</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Aktywa otrzymane w ramach centralnego zaopatrzenia</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5 902,96</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22 143,18</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1.9.</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Pozostałe odpisy z wyniku finansowego za rok bieżący</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30AC8">
              <w:rPr>
                <w:rFonts w:ascii="Times New Roman" w:eastAsia="Times New Roman" w:hAnsi="Times New Roman" w:cs="Times New Roman"/>
                <w:color w:val="000000"/>
                <w:sz w:val="18"/>
                <w:szCs w:val="18"/>
                <w:lang w:eastAsia="pl-PL"/>
              </w:rPr>
              <w:t>0,00</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0,00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1.10.</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zwiększenia</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7 783 749 201,84</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bottom w:val="single" w:sz="4" w:space="0" w:color="auto"/>
            </w:tcBorders>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2</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028</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436</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985,67</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2.</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Zmniejszenia funduszu jednostki (z tytułu)</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top w:val="single" w:sz="4" w:space="0" w:color="auto"/>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sz w:val="18"/>
                <w:szCs w:val="18"/>
              </w:rPr>
            </w:pPr>
            <w:r w:rsidRPr="00C30AC8">
              <w:rPr>
                <w:rFonts w:ascii="Times New Roman" w:eastAsia="Times New Roman" w:hAnsi="Times New Roman" w:cs="Times New Roman"/>
                <w:b/>
                <w:bCs/>
                <w:sz w:val="18"/>
                <w:szCs w:val="18"/>
              </w:rPr>
              <w:t>116 218 934 047,28</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bottom w:val="single" w:sz="4" w:space="0" w:color="auto"/>
            </w:tcBorders>
            <w:noWrap/>
          </w:tcPr>
          <w:p w:rsidR="00223FA1" w:rsidRPr="00C30AC8" w:rsidRDefault="00075664" w:rsidP="00075664">
            <w:pPr>
              <w:spacing w:after="0" w:line="240" w:lineRule="auto"/>
              <w:jc w:val="right"/>
              <w:rPr>
                <w:rFonts w:ascii="Times New Roman" w:eastAsia="Times New Roman" w:hAnsi="Times New Roman" w:cs="Times New Roman"/>
                <w:b/>
                <w:bCs/>
                <w:sz w:val="18"/>
                <w:szCs w:val="18"/>
                <w:highlight w:val="yellow"/>
              </w:rPr>
            </w:pPr>
            <w:r w:rsidRPr="00075664">
              <w:rPr>
                <w:rFonts w:ascii="Times New Roman" w:eastAsia="Times New Roman" w:hAnsi="Times New Roman" w:cs="Times New Roman"/>
                <w:b/>
                <w:bCs/>
                <w:sz w:val="18"/>
                <w:szCs w:val="18"/>
              </w:rPr>
              <w:t>33</w:t>
            </w:r>
            <w:r>
              <w:rPr>
                <w:rFonts w:ascii="Times New Roman" w:eastAsia="Times New Roman" w:hAnsi="Times New Roman" w:cs="Times New Roman"/>
                <w:b/>
                <w:bCs/>
                <w:sz w:val="18"/>
                <w:szCs w:val="18"/>
              </w:rPr>
              <w:t> </w:t>
            </w:r>
            <w:r w:rsidRPr="00075664">
              <w:rPr>
                <w:rFonts w:ascii="Times New Roman" w:eastAsia="Times New Roman" w:hAnsi="Times New Roman" w:cs="Times New Roman"/>
                <w:b/>
                <w:bCs/>
                <w:sz w:val="18"/>
                <w:szCs w:val="18"/>
              </w:rPr>
              <w:t>399</w:t>
            </w:r>
            <w:r>
              <w:rPr>
                <w:rFonts w:ascii="Times New Roman" w:eastAsia="Times New Roman" w:hAnsi="Times New Roman" w:cs="Times New Roman"/>
                <w:b/>
                <w:bCs/>
                <w:sz w:val="18"/>
                <w:szCs w:val="18"/>
              </w:rPr>
              <w:t> </w:t>
            </w:r>
            <w:r w:rsidRPr="00075664">
              <w:rPr>
                <w:rFonts w:ascii="Times New Roman" w:eastAsia="Times New Roman" w:hAnsi="Times New Roman" w:cs="Times New Roman"/>
                <w:b/>
                <w:bCs/>
                <w:sz w:val="18"/>
                <w:szCs w:val="18"/>
              </w:rPr>
              <w:t>356</w:t>
            </w:r>
            <w:r>
              <w:rPr>
                <w:rFonts w:ascii="Times New Roman" w:eastAsia="Times New Roman" w:hAnsi="Times New Roman" w:cs="Times New Roman"/>
                <w:b/>
                <w:bCs/>
                <w:sz w:val="18"/>
                <w:szCs w:val="18"/>
              </w:rPr>
              <w:t xml:space="preserve"> </w:t>
            </w:r>
            <w:r w:rsidRPr="00075664">
              <w:rPr>
                <w:rFonts w:ascii="Times New Roman" w:eastAsia="Times New Roman" w:hAnsi="Times New Roman" w:cs="Times New Roman"/>
                <w:b/>
                <w:bCs/>
                <w:sz w:val="18"/>
                <w:szCs w:val="18"/>
              </w:rPr>
              <w:t>849,88</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2.1</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Strata za rok ubiegły</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7 685 324 806,38</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8 719 739 712,70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2.2.</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Zrealizowane dochody budżetowe</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17 041 321 752,50</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18</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109</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389</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931,5</w:t>
            </w:r>
            <w:r>
              <w:rPr>
                <w:rFonts w:ascii="Times New Roman" w:eastAsia="Times New Roman" w:hAnsi="Times New Roman" w:cs="Times New Roman"/>
                <w:sz w:val="18"/>
                <w:szCs w:val="18"/>
              </w:rPr>
              <w:t>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2.3.</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Rozliczenie wyniku finansowego i środków obrotowych za rok ubiegły</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9 295 797,07</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1 395 659,36</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2.4.</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Dotacje i środki na inwestycje</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4 422 916 417,13</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4</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832</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233</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199,41</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2.5.</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Aktualizacja wyceny środków trwałych</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865 879 292,09</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434 445,71</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2.6.</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Wartość sprzedanych i nieodpłatnie przekazanych środków trwałych i środków trwałych w budowie oraz wartości niematerialnych i prawnych</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74 495 237,32</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37 934 984,33</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2.7.</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Pasywa przejęte od zlikwidowanych lub połączonych jednostek</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4 158 328,80</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223FA1"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9 498 432,07</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2.8.</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Aktywa przekazane w ramach centralnego zaopatrzenia </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 0,00</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noWrap/>
          </w:tcPr>
          <w:p w:rsidR="00223FA1" w:rsidRPr="00075664" w:rsidRDefault="00075664" w:rsidP="00223FA1">
            <w:pPr>
              <w:spacing w:after="0" w:line="240" w:lineRule="auto"/>
              <w:jc w:val="right"/>
              <w:rPr>
                <w:rFonts w:ascii="Times New Roman" w:eastAsia="Times New Roman" w:hAnsi="Times New Roman" w:cs="Times New Roman"/>
                <w:sz w:val="18"/>
                <w:szCs w:val="18"/>
              </w:rPr>
            </w:pPr>
            <w:r w:rsidRPr="00075664">
              <w:rPr>
                <w:rFonts w:ascii="Times New Roman" w:eastAsia="Times New Roman" w:hAnsi="Times New Roman" w:cs="Times New Roman"/>
                <w:sz w:val="18"/>
                <w:szCs w:val="18"/>
              </w:rPr>
              <w:t>0,00</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2.9.</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zmniejszenia</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86 115 542 415,99</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bottom w:val="single" w:sz="4" w:space="0" w:color="auto"/>
            </w:tcBorders>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1</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688</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730</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484,8</w:t>
            </w:r>
            <w:r>
              <w:rPr>
                <w:rFonts w:ascii="Times New Roman" w:eastAsia="Times New Roman" w:hAnsi="Times New Roman" w:cs="Times New Roman"/>
                <w:sz w:val="18"/>
                <w:szCs w:val="18"/>
              </w:rPr>
              <w:t>0</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xml:space="preserve">Fundusz jednostki na koniec okresu (BZ) </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856" w:type="dxa"/>
            <w:tcBorders>
              <w:top w:val="single" w:sz="4" w:space="0" w:color="auto"/>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sz w:val="18"/>
                <w:szCs w:val="18"/>
              </w:rPr>
            </w:pPr>
            <w:r w:rsidRPr="00C30AC8">
              <w:rPr>
                <w:rFonts w:ascii="Times New Roman" w:eastAsia="Times New Roman" w:hAnsi="Times New Roman" w:cs="Times New Roman"/>
                <w:b/>
                <w:bCs/>
                <w:sz w:val="18"/>
                <w:szCs w:val="18"/>
              </w:rPr>
              <w:t>26 480 196 832,81</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bottom w:val="single" w:sz="4" w:space="0" w:color="auto"/>
            </w:tcBorders>
            <w:noWrap/>
          </w:tcPr>
          <w:p w:rsidR="00223FA1" w:rsidRPr="00C30AC8" w:rsidRDefault="00075664" w:rsidP="00223FA1">
            <w:pPr>
              <w:spacing w:after="0" w:line="240" w:lineRule="auto"/>
              <w:jc w:val="right"/>
              <w:rPr>
                <w:rFonts w:ascii="Times New Roman" w:eastAsia="Times New Roman" w:hAnsi="Times New Roman" w:cs="Times New Roman"/>
                <w:b/>
                <w:bCs/>
                <w:sz w:val="18"/>
                <w:szCs w:val="18"/>
                <w:highlight w:val="yellow"/>
              </w:rPr>
            </w:pPr>
            <w:r w:rsidRPr="00075664">
              <w:rPr>
                <w:rFonts w:ascii="Times New Roman" w:eastAsia="Times New Roman" w:hAnsi="Times New Roman" w:cs="Times New Roman"/>
                <w:b/>
                <w:bCs/>
                <w:sz w:val="18"/>
                <w:szCs w:val="18"/>
              </w:rPr>
              <w:t>28</w:t>
            </w:r>
            <w:r>
              <w:rPr>
                <w:rFonts w:ascii="Times New Roman" w:eastAsia="Times New Roman" w:hAnsi="Times New Roman" w:cs="Times New Roman"/>
                <w:b/>
                <w:bCs/>
                <w:sz w:val="18"/>
                <w:szCs w:val="18"/>
              </w:rPr>
              <w:t> </w:t>
            </w:r>
            <w:r w:rsidRPr="00075664">
              <w:rPr>
                <w:rFonts w:ascii="Times New Roman" w:eastAsia="Times New Roman" w:hAnsi="Times New Roman" w:cs="Times New Roman"/>
                <w:b/>
                <w:bCs/>
                <w:sz w:val="18"/>
                <w:szCs w:val="18"/>
              </w:rPr>
              <w:t>917</w:t>
            </w:r>
            <w:r>
              <w:rPr>
                <w:rFonts w:ascii="Times New Roman" w:eastAsia="Times New Roman" w:hAnsi="Times New Roman" w:cs="Times New Roman"/>
                <w:b/>
                <w:bCs/>
                <w:sz w:val="18"/>
                <w:szCs w:val="18"/>
              </w:rPr>
              <w:t> </w:t>
            </w:r>
            <w:r w:rsidRPr="00075664">
              <w:rPr>
                <w:rFonts w:ascii="Times New Roman" w:eastAsia="Times New Roman" w:hAnsi="Times New Roman" w:cs="Times New Roman"/>
                <w:b/>
                <w:bCs/>
                <w:sz w:val="18"/>
                <w:szCs w:val="18"/>
              </w:rPr>
              <w:t>054</w:t>
            </w:r>
            <w:r>
              <w:rPr>
                <w:rFonts w:ascii="Times New Roman" w:eastAsia="Times New Roman" w:hAnsi="Times New Roman" w:cs="Times New Roman"/>
                <w:b/>
                <w:bCs/>
                <w:sz w:val="18"/>
                <w:szCs w:val="18"/>
              </w:rPr>
              <w:t xml:space="preserve"> </w:t>
            </w:r>
            <w:r w:rsidRPr="00075664">
              <w:rPr>
                <w:rFonts w:ascii="Times New Roman" w:eastAsia="Times New Roman" w:hAnsi="Times New Roman" w:cs="Times New Roman"/>
                <w:b/>
                <w:bCs/>
                <w:sz w:val="18"/>
                <w:szCs w:val="18"/>
              </w:rPr>
              <w:t>799,94</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III.</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Wynik finansowy netto za rok bieżący (+,-)</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2"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856" w:type="dxa"/>
            <w:tcBorders>
              <w:top w:val="single" w:sz="4" w:space="0" w:color="auto"/>
              <w:bottom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sz w:val="18"/>
                <w:szCs w:val="18"/>
              </w:rPr>
            </w:pPr>
            <w:r w:rsidRPr="00C30AC8">
              <w:rPr>
                <w:rFonts w:ascii="Times New Roman" w:eastAsia="Times New Roman" w:hAnsi="Times New Roman" w:cs="Times New Roman"/>
                <w:b/>
                <w:bCs/>
                <w:sz w:val="18"/>
                <w:szCs w:val="18"/>
              </w:rPr>
              <w:t>4 123 310 190,46</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bottom w:val="single" w:sz="4" w:space="0" w:color="auto"/>
            </w:tcBorders>
            <w:noWrap/>
          </w:tcPr>
          <w:p w:rsidR="00223FA1" w:rsidRPr="00C30AC8" w:rsidRDefault="003676AF" w:rsidP="00223FA1">
            <w:pPr>
              <w:spacing w:after="0" w:line="240" w:lineRule="auto"/>
              <w:jc w:val="right"/>
              <w:rPr>
                <w:rFonts w:ascii="Times New Roman" w:eastAsia="Times New Roman" w:hAnsi="Times New Roman" w:cs="Times New Roman"/>
                <w:b/>
                <w:bCs/>
                <w:sz w:val="18"/>
                <w:szCs w:val="18"/>
                <w:highlight w:val="yellow"/>
              </w:rPr>
            </w:pPr>
            <w:r w:rsidRPr="003676AF">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w:t>
            </w:r>
            <w:r w:rsidRPr="003676AF">
              <w:rPr>
                <w:rFonts w:ascii="Times New Roman" w:eastAsia="Times New Roman" w:hAnsi="Times New Roman" w:cs="Times New Roman"/>
                <w:b/>
                <w:bCs/>
                <w:sz w:val="18"/>
                <w:szCs w:val="18"/>
              </w:rPr>
              <w:t>584</w:t>
            </w:r>
            <w:r>
              <w:rPr>
                <w:rFonts w:ascii="Times New Roman" w:eastAsia="Times New Roman" w:hAnsi="Times New Roman" w:cs="Times New Roman"/>
                <w:b/>
                <w:bCs/>
                <w:sz w:val="18"/>
                <w:szCs w:val="18"/>
              </w:rPr>
              <w:t> </w:t>
            </w:r>
            <w:r w:rsidRPr="003676AF">
              <w:rPr>
                <w:rFonts w:ascii="Times New Roman" w:eastAsia="Times New Roman" w:hAnsi="Times New Roman" w:cs="Times New Roman"/>
                <w:b/>
                <w:bCs/>
                <w:sz w:val="18"/>
                <w:szCs w:val="18"/>
              </w:rPr>
              <w:t>561</w:t>
            </w:r>
            <w:r>
              <w:rPr>
                <w:rFonts w:ascii="Times New Roman" w:eastAsia="Times New Roman" w:hAnsi="Times New Roman" w:cs="Times New Roman"/>
                <w:b/>
                <w:bCs/>
                <w:sz w:val="18"/>
                <w:szCs w:val="18"/>
              </w:rPr>
              <w:t xml:space="preserve"> </w:t>
            </w:r>
            <w:r w:rsidRPr="003676AF">
              <w:rPr>
                <w:rFonts w:ascii="Times New Roman" w:eastAsia="Times New Roman" w:hAnsi="Times New Roman" w:cs="Times New Roman"/>
                <w:b/>
                <w:bCs/>
                <w:sz w:val="18"/>
                <w:szCs w:val="18"/>
              </w:rPr>
              <w:t>197,57</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zysk netto (+)</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tcBorders>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top w:val="single" w:sz="4" w:space="0" w:color="auto"/>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30AC8">
              <w:rPr>
                <w:rFonts w:ascii="Times New Roman" w:eastAsia="Times New Roman" w:hAnsi="Times New Roman" w:cs="Times New Roman"/>
                <w:color w:val="000000"/>
                <w:sz w:val="18"/>
                <w:szCs w:val="18"/>
                <w:lang w:eastAsia="pl-PL"/>
              </w:rPr>
              <w:t>12 844 445 562,52</w:t>
            </w:r>
          </w:p>
        </w:tc>
        <w:tc>
          <w:tcPr>
            <w:tcW w:w="166" w:type="dxa"/>
            <w:tcBorders>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left w:val="single" w:sz="4" w:space="0" w:color="auto"/>
              <w:right w:val="single" w:sz="4" w:space="0" w:color="auto"/>
            </w:tcBorders>
            <w:noWrap/>
          </w:tcPr>
          <w:p w:rsidR="00223FA1" w:rsidRPr="00C30AC8" w:rsidRDefault="003676AF" w:rsidP="00223FA1">
            <w:pPr>
              <w:spacing w:after="0" w:line="240" w:lineRule="auto"/>
              <w:jc w:val="right"/>
              <w:rPr>
                <w:rFonts w:ascii="Times New Roman" w:eastAsia="Times New Roman" w:hAnsi="Times New Roman" w:cs="Times New Roman"/>
                <w:color w:val="000000"/>
                <w:sz w:val="18"/>
                <w:szCs w:val="18"/>
                <w:highlight w:val="yellow"/>
                <w:lang w:eastAsia="pl-PL"/>
              </w:rPr>
            </w:pPr>
            <w:r w:rsidRPr="003676AF">
              <w:rPr>
                <w:rFonts w:ascii="Times New Roman" w:eastAsia="Times New Roman" w:hAnsi="Times New Roman" w:cs="Times New Roman"/>
                <w:sz w:val="18"/>
                <w:szCs w:val="18"/>
              </w:rPr>
              <w:t>13</w:t>
            </w:r>
            <w:r>
              <w:rPr>
                <w:rFonts w:ascii="Times New Roman" w:eastAsia="Times New Roman" w:hAnsi="Times New Roman" w:cs="Times New Roman"/>
                <w:sz w:val="18"/>
                <w:szCs w:val="18"/>
              </w:rPr>
              <w:t> </w:t>
            </w:r>
            <w:r w:rsidRPr="003676AF">
              <w:rPr>
                <w:rFonts w:ascii="Times New Roman" w:eastAsia="Times New Roman" w:hAnsi="Times New Roman" w:cs="Times New Roman"/>
                <w:sz w:val="18"/>
                <w:szCs w:val="18"/>
              </w:rPr>
              <w:t>030</w:t>
            </w:r>
            <w:r>
              <w:rPr>
                <w:rFonts w:ascii="Times New Roman" w:eastAsia="Times New Roman" w:hAnsi="Times New Roman" w:cs="Times New Roman"/>
                <w:sz w:val="18"/>
                <w:szCs w:val="18"/>
              </w:rPr>
              <w:t> </w:t>
            </w:r>
            <w:r w:rsidRPr="003676AF">
              <w:rPr>
                <w:rFonts w:ascii="Times New Roman" w:eastAsia="Times New Roman" w:hAnsi="Times New Roman" w:cs="Times New Roman"/>
                <w:sz w:val="18"/>
                <w:szCs w:val="18"/>
              </w:rPr>
              <w:t>702</w:t>
            </w:r>
            <w:r>
              <w:rPr>
                <w:rFonts w:ascii="Times New Roman" w:eastAsia="Times New Roman" w:hAnsi="Times New Roman" w:cs="Times New Roman"/>
                <w:sz w:val="18"/>
                <w:szCs w:val="18"/>
              </w:rPr>
              <w:t xml:space="preserve"> </w:t>
            </w:r>
            <w:r w:rsidRPr="003676AF">
              <w:rPr>
                <w:rFonts w:ascii="Times New Roman" w:eastAsia="Times New Roman" w:hAnsi="Times New Roman" w:cs="Times New Roman"/>
                <w:sz w:val="18"/>
                <w:szCs w:val="18"/>
              </w:rPr>
              <w:t>679,52</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strata netto (-)</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tcBorders>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sz w:val="18"/>
                <w:szCs w:val="18"/>
              </w:rPr>
              <w:t>-8 719 739 712,70</w:t>
            </w:r>
          </w:p>
        </w:tc>
        <w:tc>
          <w:tcPr>
            <w:tcW w:w="166" w:type="dxa"/>
            <w:tcBorders>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left w:val="single" w:sz="4" w:space="0" w:color="auto"/>
              <w:right w:val="single" w:sz="4" w:space="0" w:color="auto"/>
            </w:tcBorders>
            <w:noWrap/>
          </w:tcPr>
          <w:p w:rsidR="00223FA1" w:rsidRPr="00C30AC8" w:rsidRDefault="00075664"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sz w:val="18"/>
                <w:szCs w:val="18"/>
              </w:rPr>
              <w:t>-9</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444</w:t>
            </w:r>
            <w:r>
              <w:rPr>
                <w:rFonts w:ascii="Times New Roman" w:eastAsia="Times New Roman" w:hAnsi="Times New Roman" w:cs="Times New Roman"/>
                <w:sz w:val="18"/>
                <w:szCs w:val="18"/>
              </w:rPr>
              <w:t> </w:t>
            </w:r>
            <w:r w:rsidRPr="00075664">
              <w:rPr>
                <w:rFonts w:ascii="Times New Roman" w:eastAsia="Times New Roman" w:hAnsi="Times New Roman" w:cs="Times New Roman"/>
                <w:sz w:val="18"/>
                <w:szCs w:val="18"/>
              </w:rPr>
              <w:t>605</w:t>
            </w:r>
            <w:r>
              <w:rPr>
                <w:rFonts w:ascii="Times New Roman" w:eastAsia="Times New Roman" w:hAnsi="Times New Roman" w:cs="Times New Roman"/>
                <w:sz w:val="18"/>
                <w:szCs w:val="18"/>
              </w:rPr>
              <w:t xml:space="preserve"> </w:t>
            </w:r>
            <w:r w:rsidRPr="00075664">
              <w:rPr>
                <w:rFonts w:ascii="Times New Roman" w:eastAsia="Times New Roman" w:hAnsi="Times New Roman" w:cs="Times New Roman"/>
                <w:sz w:val="18"/>
                <w:szCs w:val="18"/>
              </w:rPr>
              <w:t>253,13</w:t>
            </w:r>
          </w:p>
        </w:tc>
      </w:tr>
      <w:tr w:rsidR="00223FA1" w:rsidRPr="00223FA1" w:rsidTr="00CE59CB">
        <w:tc>
          <w:tcPr>
            <w:tcW w:w="284" w:type="dxa"/>
            <w:noWrap/>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567" w:type="dxa"/>
            <w:gridSpan w:val="2"/>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4477" w:type="dxa"/>
            <w:gridSpan w:val="2"/>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nadwyżka środków obrotowych</w:t>
            </w:r>
          </w:p>
        </w:tc>
        <w:tc>
          <w:tcPr>
            <w:tcW w:w="161" w:type="dxa"/>
            <w:noWrap/>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tcBorders>
              <w:right w:val="single" w:sz="4" w:space="0" w:color="auto"/>
            </w:tcBorders>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left w:val="single" w:sz="4" w:space="0" w:color="auto"/>
              <w:bottom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rPr>
            </w:pPr>
            <w:r w:rsidRPr="00C30AC8">
              <w:rPr>
                <w:rFonts w:ascii="Times New Roman" w:eastAsia="Times New Roman" w:hAnsi="Times New Roman" w:cs="Times New Roman"/>
                <w:bCs/>
                <w:color w:val="000000"/>
                <w:sz w:val="18"/>
                <w:szCs w:val="18"/>
                <w:lang w:eastAsia="pl-PL"/>
              </w:rPr>
              <w:t>-1 395 659,36</w:t>
            </w:r>
          </w:p>
        </w:tc>
        <w:tc>
          <w:tcPr>
            <w:tcW w:w="166" w:type="dxa"/>
            <w:tcBorders>
              <w:left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left w:val="single" w:sz="4" w:space="0" w:color="auto"/>
              <w:bottom w:val="single" w:sz="4" w:space="0" w:color="auto"/>
              <w:right w:val="sing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sz w:val="18"/>
                <w:szCs w:val="18"/>
                <w:highlight w:val="yellow"/>
              </w:rPr>
            </w:pPr>
            <w:r w:rsidRPr="00075664">
              <w:rPr>
                <w:rFonts w:ascii="Times New Roman" w:eastAsia="Times New Roman" w:hAnsi="Times New Roman" w:cs="Times New Roman"/>
                <w:bCs/>
                <w:sz w:val="18"/>
                <w:szCs w:val="18"/>
              </w:rPr>
              <w:t>-1 536 228,82</w:t>
            </w:r>
          </w:p>
        </w:tc>
      </w:tr>
      <w:tr w:rsidR="00223FA1" w:rsidRPr="00223FA1" w:rsidTr="00CE59CB">
        <w:tc>
          <w:tcPr>
            <w:tcW w:w="463" w:type="dxa"/>
            <w:gridSpan w:val="2"/>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IV.</w:t>
            </w:r>
          </w:p>
        </w:tc>
        <w:tc>
          <w:tcPr>
            <w:tcW w:w="4865" w:type="dxa"/>
            <w:gridSpan w:val="3"/>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Fundusz (II+,-III)</w:t>
            </w:r>
          </w:p>
        </w:tc>
        <w:tc>
          <w:tcPr>
            <w:tcW w:w="161" w:type="dxa"/>
            <w:noWrap/>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283"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282" w:type="dxa"/>
            <w:noWrap/>
            <w:vAlign w:val="bottom"/>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p>
        </w:tc>
        <w:tc>
          <w:tcPr>
            <w:tcW w:w="1856" w:type="dxa"/>
            <w:tcBorders>
              <w:top w:val="single" w:sz="4" w:space="0" w:color="auto"/>
              <w:bottom w:val="double" w:sz="4" w:space="0" w:color="auto"/>
            </w:tcBorders>
            <w:noWrap/>
          </w:tcPr>
          <w:p w:rsidR="00223FA1" w:rsidRPr="00C30AC8"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30AC8">
              <w:rPr>
                <w:rFonts w:ascii="Times New Roman" w:eastAsia="Times New Roman" w:hAnsi="Times New Roman" w:cs="Times New Roman"/>
                <w:b/>
                <w:bCs/>
                <w:sz w:val="18"/>
                <w:szCs w:val="18"/>
              </w:rPr>
              <w:t>30 603 507 023,27</w:t>
            </w:r>
          </w:p>
        </w:tc>
        <w:tc>
          <w:tcPr>
            <w:tcW w:w="166" w:type="dxa"/>
            <w:noWrap/>
          </w:tcPr>
          <w:p w:rsidR="00223FA1" w:rsidRPr="00C30AC8" w:rsidRDefault="00223FA1" w:rsidP="00223FA1">
            <w:pPr>
              <w:spacing w:after="0" w:line="240" w:lineRule="auto"/>
              <w:jc w:val="right"/>
              <w:rPr>
                <w:rFonts w:ascii="Times New Roman" w:eastAsia="Times New Roman" w:hAnsi="Times New Roman" w:cs="Times New Roman"/>
                <w:color w:val="000000"/>
                <w:sz w:val="20"/>
                <w:szCs w:val="20"/>
                <w:lang w:eastAsia="pl-PL"/>
              </w:rPr>
            </w:pPr>
          </w:p>
        </w:tc>
        <w:tc>
          <w:tcPr>
            <w:tcW w:w="1850" w:type="dxa"/>
            <w:tcBorders>
              <w:top w:val="single" w:sz="4" w:space="0" w:color="auto"/>
              <w:bottom w:val="double" w:sz="4" w:space="0" w:color="auto"/>
            </w:tcBorders>
            <w:noWrap/>
          </w:tcPr>
          <w:p w:rsidR="00223FA1" w:rsidRPr="00C30AC8" w:rsidRDefault="003676AF"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3676AF">
              <w:rPr>
                <w:rFonts w:ascii="Times New Roman" w:eastAsia="Times New Roman" w:hAnsi="Times New Roman" w:cs="Times New Roman"/>
                <w:b/>
                <w:bCs/>
                <w:color w:val="000000"/>
                <w:sz w:val="18"/>
                <w:szCs w:val="18"/>
                <w:lang w:eastAsia="pl-PL"/>
              </w:rPr>
              <w:t>32</w:t>
            </w:r>
            <w:r>
              <w:rPr>
                <w:rFonts w:ascii="Times New Roman" w:eastAsia="Times New Roman" w:hAnsi="Times New Roman" w:cs="Times New Roman"/>
                <w:b/>
                <w:bCs/>
                <w:color w:val="000000"/>
                <w:sz w:val="18"/>
                <w:szCs w:val="18"/>
                <w:lang w:eastAsia="pl-PL"/>
              </w:rPr>
              <w:t> </w:t>
            </w:r>
            <w:r w:rsidRPr="003676AF">
              <w:rPr>
                <w:rFonts w:ascii="Times New Roman" w:eastAsia="Times New Roman" w:hAnsi="Times New Roman" w:cs="Times New Roman"/>
                <w:b/>
                <w:bCs/>
                <w:color w:val="000000"/>
                <w:sz w:val="18"/>
                <w:szCs w:val="18"/>
                <w:lang w:eastAsia="pl-PL"/>
              </w:rPr>
              <w:t>501</w:t>
            </w:r>
            <w:r>
              <w:rPr>
                <w:rFonts w:ascii="Times New Roman" w:eastAsia="Times New Roman" w:hAnsi="Times New Roman" w:cs="Times New Roman"/>
                <w:b/>
                <w:bCs/>
                <w:color w:val="000000"/>
                <w:sz w:val="18"/>
                <w:szCs w:val="18"/>
                <w:lang w:eastAsia="pl-PL"/>
              </w:rPr>
              <w:t> </w:t>
            </w:r>
            <w:r w:rsidRPr="003676AF">
              <w:rPr>
                <w:rFonts w:ascii="Times New Roman" w:eastAsia="Times New Roman" w:hAnsi="Times New Roman" w:cs="Times New Roman"/>
                <w:b/>
                <w:bCs/>
                <w:color w:val="000000"/>
                <w:sz w:val="18"/>
                <w:szCs w:val="18"/>
                <w:lang w:eastAsia="pl-PL"/>
              </w:rPr>
              <w:t>615</w:t>
            </w:r>
            <w:r>
              <w:rPr>
                <w:rFonts w:ascii="Times New Roman" w:eastAsia="Times New Roman" w:hAnsi="Times New Roman" w:cs="Times New Roman"/>
                <w:b/>
                <w:bCs/>
                <w:color w:val="000000"/>
                <w:sz w:val="18"/>
                <w:szCs w:val="18"/>
                <w:lang w:eastAsia="pl-PL"/>
              </w:rPr>
              <w:t xml:space="preserve"> </w:t>
            </w:r>
            <w:r w:rsidRPr="003676AF">
              <w:rPr>
                <w:rFonts w:ascii="Times New Roman" w:eastAsia="Times New Roman" w:hAnsi="Times New Roman" w:cs="Times New Roman"/>
                <w:b/>
                <w:bCs/>
                <w:color w:val="000000"/>
                <w:sz w:val="18"/>
                <w:szCs w:val="18"/>
                <w:lang w:eastAsia="pl-PL"/>
              </w:rPr>
              <w:t>997,51</w:t>
            </w:r>
          </w:p>
        </w:tc>
      </w:tr>
    </w:tbl>
    <w:p w:rsidR="00223FA1" w:rsidRPr="00223FA1" w:rsidRDefault="00223FA1" w:rsidP="00223FA1">
      <w:pPr>
        <w:spacing w:after="0" w:line="240" w:lineRule="auto"/>
        <w:rPr>
          <w:rFonts w:ascii="Times New Roman" w:eastAsia="Times New Roman" w:hAnsi="Times New Roman" w:cs="Times New Roman"/>
          <w:sz w:val="18"/>
          <w:szCs w:val="18"/>
        </w:rPr>
        <w:sectPr w:rsidR="00223FA1" w:rsidRPr="00223FA1" w:rsidSect="00CE59CB">
          <w:headerReference w:type="default" r:id="rId11"/>
          <w:pgSz w:w="11907" w:h="16840" w:code="9"/>
          <w:pgMar w:top="1671" w:right="1134" w:bottom="993" w:left="1701" w:header="851" w:footer="851" w:gutter="0"/>
          <w:cols w:space="708"/>
          <w:noEndnote/>
        </w:sectPr>
      </w:pPr>
    </w:p>
    <w:p w:rsidR="00223FA1" w:rsidRPr="00223FA1" w:rsidRDefault="00223FA1" w:rsidP="00223FA1">
      <w:pPr>
        <w:keepNext/>
        <w:widowControl w:val="0"/>
        <w:numPr>
          <w:ilvl w:val="1"/>
          <w:numId w:val="21"/>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Nazwa jednostki</w:t>
      </w:r>
    </w:p>
    <w:p w:rsidR="00223FA1" w:rsidRPr="00223FA1" w:rsidRDefault="00223FA1" w:rsidP="00223FA1">
      <w:pPr>
        <w:spacing w:after="0" w:line="240" w:lineRule="auto"/>
        <w:ind w:left="927"/>
        <w:rPr>
          <w:rFonts w:ascii="Times New Roman" w:eastAsia="Times New Roman" w:hAnsi="Times New Roman" w:cs="Times New Roman"/>
          <w:sz w:val="20"/>
          <w:szCs w:val="20"/>
        </w:rPr>
      </w:pPr>
    </w:p>
    <w:p w:rsidR="00223FA1" w:rsidRPr="00223FA1" w:rsidRDefault="00223FA1" w:rsidP="00223FA1">
      <w:pPr>
        <w:spacing w:after="0" w:line="240" w:lineRule="auto"/>
        <w:ind w:left="92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stołeczne Warszawa</w:t>
      </w:r>
    </w:p>
    <w:p w:rsidR="00223FA1" w:rsidRPr="00223FA1" w:rsidRDefault="00223FA1" w:rsidP="00223FA1">
      <w:pPr>
        <w:spacing w:after="0" w:line="240" w:lineRule="auto"/>
        <w:ind w:left="927"/>
        <w:rPr>
          <w:rFonts w:ascii="Times New Roman" w:eastAsia="Times New Roman" w:hAnsi="Times New Roman" w:cs="Times New Roman"/>
          <w:sz w:val="20"/>
          <w:szCs w:val="20"/>
        </w:rPr>
      </w:pPr>
    </w:p>
    <w:p w:rsidR="00223FA1" w:rsidRPr="00223FA1" w:rsidRDefault="00223FA1" w:rsidP="00223FA1">
      <w:pPr>
        <w:keepNext/>
        <w:widowControl w:val="0"/>
        <w:numPr>
          <w:ilvl w:val="1"/>
          <w:numId w:val="21"/>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 Siedziba jednostki</w:t>
      </w:r>
    </w:p>
    <w:p w:rsidR="00223FA1" w:rsidRPr="00223FA1" w:rsidRDefault="00223FA1" w:rsidP="00223FA1">
      <w:pPr>
        <w:spacing w:after="0" w:line="240" w:lineRule="auto"/>
        <w:ind w:left="709"/>
        <w:rPr>
          <w:rFonts w:ascii="Times New Roman" w:eastAsia="Times New Roman" w:hAnsi="Times New Roman" w:cs="Times New Roman"/>
          <w:sz w:val="20"/>
          <w:szCs w:val="20"/>
        </w:rPr>
      </w:pPr>
    </w:p>
    <w:p w:rsidR="00223FA1" w:rsidRPr="00223FA1" w:rsidRDefault="00223FA1" w:rsidP="00223FA1">
      <w:pPr>
        <w:spacing w:after="0" w:line="240" w:lineRule="auto"/>
        <w:ind w:left="709" w:firstLine="218"/>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widowControl w:val="0"/>
        <w:numPr>
          <w:ilvl w:val="1"/>
          <w:numId w:val="21"/>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Adres jednostki</w:t>
      </w:r>
    </w:p>
    <w:p w:rsidR="00223FA1" w:rsidRPr="00223FA1" w:rsidRDefault="00223FA1" w:rsidP="00223FA1">
      <w:pPr>
        <w:spacing w:after="0" w:line="240" w:lineRule="auto"/>
        <w:ind w:left="567"/>
        <w:rPr>
          <w:rFonts w:ascii="Times New Roman" w:eastAsia="Times New Roman" w:hAnsi="Times New Roman" w:cs="Times New Roman"/>
          <w:sz w:val="20"/>
          <w:szCs w:val="20"/>
        </w:rPr>
      </w:pPr>
    </w:p>
    <w:p w:rsidR="00223FA1" w:rsidRPr="00223FA1" w:rsidRDefault="00223FA1" w:rsidP="00223FA1">
      <w:pPr>
        <w:spacing w:after="0" w:line="240" w:lineRule="auto"/>
        <w:ind w:left="92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Plac Bankowy 3/5, 00-950 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widowControl w:val="0"/>
        <w:numPr>
          <w:ilvl w:val="1"/>
          <w:numId w:val="21"/>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Podstawowy przedmiot działalności jednostki</w:t>
      </w:r>
    </w:p>
    <w:p w:rsidR="00223FA1" w:rsidRPr="00223FA1" w:rsidRDefault="00223FA1" w:rsidP="00223FA1">
      <w:pPr>
        <w:keepLines/>
        <w:widowControl w:val="0"/>
        <w:adjustRightInd w:val="0"/>
        <w:spacing w:after="0" w:line="240" w:lineRule="auto"/>
        <w:jc w:val="both"/>
        <w:textAlignment w:val="baseline"/>
        <w:rPr>
          <w:rFonts w:ascii="Times New Roman" w:eastAsia="Times New Roman" w:hAnsi="Times New Roman" w:cs="Times New Roman"/>
          <w:color w:val="000000"/>
          <w:sz w:val="12"/>
          <w:szCs w:val="12"/>
          <w:lang w:bidi="ar-TN"/>
        </w:rPr>
      </w:pPr>
    </w:p>
    <w:p w:rsidR="00223FA1" w:rsidRPr="00223FA1" w:rsidRDefault="00223FA1" w:rsidP="00223FA1">
      <w:pPr>
        <w:keepLines/>
        <w:widowControl w:val="0"/>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Do zakresu działania Miasta należą wszystkie sprawy publiczne o znaczeniu lokalnym, niezastrzeżone ustawami na rzecz innych podmiotów. Miasto wykonuje zadania publiczne we własnym imieniu i na własną odpowiedzialność, poprzez swoje organy i poprzez organy dzielnic. Podział zadań na zadania wykonywane przez organy Miasta i na zadania wykonywane przez organy dzielnic oraz relacje między organami Miasta a organami dzielnic regulują ustawy, Statut oraz inne uchwały Rady m.st. Warszawy, w tym uchwała Rady m.st. Warszawy nr XXXI/786/2016</w:t>
      </w:r>
      <w:r w:rsidRPr="00223FA1">
        <w:rPr>
          <w:rFonts w:ascii="Times New Roman" w:eastAsia="Times New Roman" w:hAnsi="Times New Roman" w:cs="Times New Roman"/>
          <w:color w:val="646464"/>
          <w:sz w:val="20"/>
          <w:szCs w:val="20"/>
        </w:rPr>
        <w:t xml:space="preserve"> </w:t>
      </w:r>
      <w:r w:rsidRPr="00223FA1">
        <w:rPr>
          <w:rFonts w:ascii="Times New Roman" w:eastAsia="Times New Roman" w:hAnsi="Times New Roman" w:cs="Times New Roman"/>
          <w:color w:val="000000"/>
          <w:sz w:val="20"/>
          <w:szCs w:val="20"/>
        </w:rPr>
        <w:t>z dnia 7 lipca 2016 r. w sprawie przekazania dzielnicom m.st. Warszawy do wykonywania niektórych zadań i kompetencji m.st. Warszawy.</w:t>
      </w:r>
    </w:p>
    <w:p w:rsidR="00223FA1" w:rsidRPr="00223FA1" w:rsidRDefault="00223FA1" w:rsidP="00223FA1">
      <w:pPr>
        <w:autoSpaceDE w:val="0"/>
        <w:autoSpaceDN w:val="0"/>
        <w:spacing w:after="0" w:line="240" w:lineRule="auto"/>
        <w:ind w:left="993"/>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Miasto jest właścicielem lub współwłaścicielem bądź organem założycielskim następujących osób prawnych, nie ujętych w tym sprawozdaniu finansowym: </w:t>
      </w:r>
    </w:p>
    <w:p w:rsidR="00223FA1" w:rsidRPr="00223FA1" w:rsidRDefault="00223FA1" w:rsidP="00223FA1">
      <w:pPr>
        <w:autoSpaceDE w:val="0"/>
        <w:autoSpaceDN w:val="0"/>
        <w:spacing w:after="0" w:line="240" w:lineRule="auto"/>
        <w:ind w:left="1134"/>
        <w:rPr>
          <w:rFonts w:ascii="Times New Roman" w:eastAsia="Times New Roman" w:hAnsi="Times New Roman" w:cs="Times New Roman"/>
          <w:snapToGrid w:val="0"/>
          <w:color w:val="000000"/>
          <w:sz w:val="12"/>
          <w:szCs w:val="12"/>
        </w:rPr>
      </w:pP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samodzielnych publicznych zakładów opieki zdrowotnej m.st. Warszawy,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samorządowych instytucji kultury m.st. Warszawy,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jednoosobowych spółek m.st. Warszawy,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spółek z udziałem m.st. Warszawy,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przedsiębiorstw komunalnych.</w:t>
      </w:r>
    </w:p>
    <w:p w:rsidR="00223FA1" w:rsidRPr="00223FA1" w:rsidRDefault="00223FA1" w:rsidP="00223FA1">
      <w:pPr>
        <w:tabs>
          <w:tab w:val="left" w:pos="1560"/>
        </w:tabs>
        <w:autoSpaceDE w:val="0"/>
        <w:autoSpaceDN w:val="0"/>
        <w:spacing w:after="0" w:line="240" w:lineRule="auto"/>
        <w:ind w:left="1560"/>
        <w:rPr>
          <w:rFonts w:ascii="Times New Roman" w:eastAsia="Times New Roman" w:hAnsi="Times New Roman" w:cs="Times New Roman"/>
          <w:sz w:val="12"/>
          <w:szCs w:val="12"/>
        </w:rPr>
      </w:pPr>
    </w:p>
    <w:p w:rsidR="00223FA1" w:rsidRPr="00223FA1" w:rsidRDefault="00223FA1" w:rsidP="00223FA1">
      <w:pPr>
        <w:keepLines/>
        <w:spacing w:after="0" w:line="240" w:lineRule="auto"/>
        <w:ind w:left="993"/>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W ramach zadań publicznych wyróżnia się zadania własne oraz zadania zlecone przez administrację rządową. Zadania własne są realizowane przez gminę we własnym imieniu i na własną odpowiedzialność (ustawa o samorządzie gminnym, Dz. U. </w:t>
      </w:r>
      <w:r w:rsidRPr="00C30AC8">
        <w:rPr>
          <w:rFonts w:ascii="Times New Roman" w:eastAsia="Times New Roman" w:hAnsi="Times New Roman" w:cs="Times New Roman"/>
          <w:color w:val="000000"/>
          <w:sz w:val="20"/>
          <w:szCs w:val="20"/>
        </w:rPr>
        <w:t xml:space="preserve">z 2019 r. poz. 506, z </w:t>
      </w:r>
      <w:proofErr w:type="spellStart"/>
      <w:r w:rsidRPr="00C30AC8">
        <w:rPr>
          <w:rFonts w:ascii="Times New Roman" w:eastAsia="Times New Roman" w:hAnsi="Times New Roman" w:cs="Times New Roman"/>
          <w:color w:val="000000"/>
          <w:sz w:val="20"/>
          <w:szCs w:val="20"/>
        </w:rPr>
        <w:t>późn</w:t>
      </w:r>
      <w:proofErr w:type="spellEnd"/>
      <w:r w:rsidRPr="00C30AC8">
        <w:rPr>
          <w:rFonts w:ascii="Times New Roman" w:eastAsia="Times New Roman" w:hAnsi="Times New Roman" w:cs="Times New Roman"/>
          <w:color w:val="000000"/>
          <w:sz w:val="20"/>
          <w:szCs w:val="20"/>
        </w:rPr>
        <w:t>. zm</w:t>
      </w:r>
      <w:r w:rsidRPr="00223FA1">
        <w:rPr>
          <w:rFonts w:ascii="Times New Roman" w:eastAsia="Times New Roman" w:hAnsi="Times New Roman" w:cs="Times New Roman"/>
          <w:color w:val="000000"/>
          <w:sz w:val="20"/>
          <w:szCs w:val="20"/>
        </w:rPr>
        <w:t>.) i obejmują sprawy dotyczące zaspokajania potrzeb zbiorowych wspólnoty:</w:t>
      </w:r>
    </w:p>
    <w:p w:rsidR="00223FA1" w:rsidRPr="00223FA1" w:rsidRDefault="00223FA1" w:rsidP="00223FA1">
      <w:pPr>
        <w:keepLines/>
        <w:spacing w:after="0" w:line="240" w:lineRule="auto"/>
        <w:ind w:left="1134"/>
        <w:jc w:val="both"/>
        <w:rPr>
          <w:rFonts w:ascii="Times New Roman" w:eastAsia="Times New Roman" w:hAnsi="Times New Roman" w:cs="Times New Roman"/>
          <w:color w:val="000000"/>
          <w:sz w:val="12"/>
          <w:szCs w:val="12"/>
        </w:rPr>
      </w:pP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ładu przestrzennego, gospodarki nieruchomościami, ochrony środowiska i przyrody oraz gospodarki wodnej,</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dróg, ulic, mostów, placów oraz organizacji ruchu drogowego,</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lokalnego transportu zbiorowego,</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ochrony zdrowia,</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pomocy społecznej, w tym ośrodków i zakładów opiekuńczych,</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budownictwa mieszkaniowego,</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edukacji publicznej,</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kultury, w tym bibliotek i innych placówek upowszechniania kultury,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kultury fizycznej i turystyki, w tym terenów rekreacyjnych i urządzeń sportowych,</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targowisk i hal targowych,</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zieleni i </w:t>
      </w:r>
      <w:proofErr w:type="spellStart"/>
      <w:r w:rsidRPr="00223FA1">
        <w:rPr>
          <w:rFonts w:ascii="Times New Roman" w:eastAsia="Times New Roman" w:hAnsi="Times New Roman" w:cs="Times New Roman"/>
          <w:sz w:val="20"/>
          <w:szCs w:val="20"/>
        </w:rPr>
        <w:t>zadrzewień</w:t>
      </w:r>
      <w:proofErr w:type="spellEnd"/>
      <w:r w:rsidRPr="00223FA1">
        <w:rPr>
          <w:rFonts w:ascii="Times New Roman" w:eastAsia="Times New Roman" w:hAnsi="Times New Roman" w:cs="Times New Roman"/>
          <w:sz w:val="20"/>
          <w:szCs w:val="20"/>
        </w:rPr>
        <w:t>,</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cmentarzy,</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porządku publicznego i bezpieczeństwa obywateli oraz ochrony przeciwpożarowej i przeciwpowodziowej,</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utrzymania obiektów i urządzeń użyteczności publicznej oraz obiektów administracyjnych,</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polityki prorodzinnej, w tym zapewnienia kobietom w ciąży opieki socjalnej, medycznej i prawnej,</w:t>
      </w:r>
    </w:p>
    <w:p w:rsidR="00223FA1" w:rsidRPr="00223FA1" w:rsidRDefault="00223FA1" w:rsidP="00223FA1">
      <w:pPr>
        <w:widowControl w:val="0"/>
        <w:numPr>
          <w:ilvl w:val="0"/>
          <w:numId w:val="8"/>
        </w:numPr>
        <w:tabs>
          <w:tab w:val="left" w:pos="1418"/>
        </w:tabs>
        <w:autoSpaceDE w:val="0"/>
        <w:autoSpaceDN w:val="0"/>
        <w:adjustRightInd w:val="0"/>
        <w:spacing w:after="0" w:line="240" w:lineRule="auto"/>
        <w:ind w:left="1560" w:hanging="567"/>
        <w:textAlignment w:val="baseline"/>
        <w:rPr>
          <w:rFonts w:ascii="Times New Roman" w:eastAsia="Times New Roman" w:hAnsi="Times New Roman" w:cs="Times New Roman"/>
          <w:sz w:val="20"/>
          <w:szCs w:val="20"/>
        </w:rPr>
        <w:sectPr w:rsidR="00223FA1" w:rsidRPr="00223FA1" w:rsidSect="00CE59CB">
          <w:headerReference w:type="default" r:id="rId12"/>
          <w:pgSz w:w="11907" w:h="16840" w:code="9"/>
          <w:pgMar w:top="1671" w:right="1134" w:bottom="1135" w:left="1701" w:header="851" w:footer="851" w:gutter="0"/>
          <w:cols w:space="708"/>
          <w:noEndnote/>
        </w:sectPr>
      </w:pPr>
      <w:r w:rsidRPr="00223FA1">
        <w:rPr>
          <w:rFonts w:ascii="Times New Roman" w:eastAsia="Times New Roman" w:hAnsi="Times New Roman" w:cs="Times New Roman"/>
          <w:sz w:val="20"/>
          <w:szCs w:val="20"/>
        </w:rPr>
        <w:t>wspierania i upowszechniania idei samorządowej,</w:t>
      </w:r>
    </w:p>
    <w:p w:rsidR="00223FA1" w:rsidRPr="00223FA1" w:rsidRDefault="00223FA1" w:rsidP="00223FA1">
      <w:pPr>
        <w:widowControl w:val="0"/>
        <w:tabs>
          <w:tab w:val="left" w:pos="1560"/>
        </w:tabs>
        <w:autoSpaceDE w:val="0"/>
        <w:autoSpaceDN w:val="0"/>
        <w:adjustRightInd w:val="0"/>
        <w:spacing w:after="0" w:line="240" w:lineRule="auto"/>
        <w:ind w:left="1560"/>
        <w:jc w:val="both"/>
        <w:textAlignment w:val="baseline"/>
        <w:rPr>
          <w:rFonts w:ascii="Times New Roman" w:eastAsia="Times New Roman" w:hAnsi="Times New Roman" w:cs="Times New Roman"/>
          <w:sz w:val="20"/>
          <w:szCs w:val="20"/>
        </w:rPr>
      </w:pPr>
    </w:p>
    <w:p w:rsidR="00223FA1" w:rsidRPr="00223FA1" w:rsidRDefault="00223FA1" w:rsidP="00223FA1">
      <w:pPr>
        <w:widowControl w:val="0"/>
        <w:numPr>
          <w:ilvl w:val="0"/>
          <w:numId w:val="8"/>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promocji,</w:t>
      </w:r>
    </w:p>
    <w:p w:rsidR="00223FA1" w:rsidRPr="00223FA1" w:rsidRDefault="00223FA1" w:rsidP="00223FA1">
      <w:pPr>
        <w:widowControl w:val="0"/>
        <w:numPr>
          <w:ilvl w:val="0"/>
          <w:numId w:val="8"/>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współpracy z organizacjami pozarządowymi,</w:t>
      </w:r>
    </w:p>
    <w:p w:rsidR="00223FA1" w:rsidRPr="00223FA1" w:rsidRDefault="00223FA1" w:rsidP="00223FA1">
      <w:pPr>
        <w:widowControl w:val="0"/>
        <w:numPr>
          <w:ilvl w:val="0"/>
          <w:numId w:val="8"/>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współpracy ze społecznościami lokalnymi i regionalnymi innych państw.</w:t>
      </w:r>
    </w:p>
    <w:p w:rsidR="00223FA1" w:rsidRPr="00223FA1" w:rsidRDefault="00223FA1" w:rsidP="00223FA1">
      <w:pPr>
        <w:tabs>
          <w:tab w:val="left" w:pos="1560"/>
        </w:tabs>
        <w:autoSpaceDE w:val="0"/>
        <w:autoSpaceDN w:val="0"/>
        <w:spacing w:after="0" w:line="240" w:lineRule="auto"/>
        <w:ind w:left="1134"/>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z w:val="20"/>
          <w:szCs w:val="20"/>
        </w:rPr>
        <w:t xml:space="preserve">Ponadto Miasto wykonuje zadania zlecone z zakresu administracji rządowej. Do zadań Miasta należy również zapewnienie wykonywania określonych w ustawach zadań i kompetencji kierowników powiatowych służb, inspekcji i straży. </w:t>
      </w:r>
    </w:p>
    <w:p w:rsidR="00223FA1" w:rsidRPr="00223FA1" w:rsidRDefault="00223FA1" w:rsidP="00223FA1">
      <w:pPr>
        <w:tabs>
          <w:tab w:val="left" w:pos="180"/>
        </w:tabs>
        <w:autoSpaceDE w:val="0"/>
        <w:autoSpaceDN w:val="0"/>
        <w:spacing w:after="0" w:line="240" w:lineRule="auto"/>
        <w:ind w:left="1224"/>
        <w:rPr>
          <w:rFonts w:ascii="Times New Roman" w:eastAsia="Times New Roman" w:hAnsi="Times New Roman" w:cs="Times New Roman"/>
          <w:sz w:val="20"/>
          <w:szCs w:val="20"/>
        </w:rPr>
      </w:pPr>
    </w:p>
    <w:p w:rsidR="00223FA1" w:rsidRPr="00223FA1" w:rsidRDefault="00223FA1" w:rsidP="00223FA1">
      <w:pPr>
        <w:spacing w:after="0" w:line="240" w:lineRule="auto"/>
        <w:ind w:left="1134"/>
        <w:jc w:val="both"/>
        <w:rPr>
          <w:rFonts w:ascii="Times New Roman" w:eastAsia="Times New Roman" w:hAnsi="Times New Roman" w:cs="Times New Roman"/>
          <w:sz w:val="20"/>
          <w:szCs w:val="20"/>
        </w:rPr>
      </w:pPr>
    </w:p>
    <w:p w:rsidR="00223FA1" w:rsidRPr="00223FA1" w:rsidRDefault="00223FA1" w:rsidP="00223FA1">
      <w:pPr>
        <w:numPr>
          <w:ilvl w:val="0"/>
          <w:numId w:val="14"/>
        </w:numPr>
        <w:spacing w:after="0" w:line="240" w:lineRule="auto"/>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Okres objęty sprawozdaniem finansowym</w:t>
      </w:r>
    </w:p>
    <w:p w:rsidR="00223FA1" w:rsidRPr="00223FA1" w:rsidRDefault="00223FA1" w:rsidP="00223FA1">
      <w:pPr>
        <w:keepLines/>
        <w:widowControl w:val="0"/>
        <w:adjustRightInd w:val="0"/>
        <w:spacing w:after="0" w:line="240" w:lineRule="auto"/>
        <w:ind w:firstLine="360"/>
        <w:jc w:val="both"/>
        <w:textAlignment w:val="baseline"/>
        <w:rPr>
          <w:rFonts w:ascii="Times New Roman" w:eastAsia="Times New Roman" w:hAnsi="Times New Roman" w:cs="Times New Roman"/>
          <w:color w:val="000000"/>
          <w:sz w:val="20"/>
          <w:szCs w:val="20"/>
        </w:rPr>
      </w:pPr>
    </w:p>
    <w:p w:rsidR="00223FA1" w:rsidRPr="00C30AC8" w:rsidRDefault="00223FA1" w:rsidP="00223FA1">
      <w:pPr>
        <w:keepLines/>
        <w:spacing w:after="0" w:line="240" w:lineRule="auto"/>
        <w:ind w:left="426" w:hanging="22"/>
        <w:jc w:val="both"/>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Miasta obejmuje rok obrotowy trwający od 1 stycznia 2019 r. do 31 grudnia 2019 r.</w:t>
      </w:r>
    </w:p>
    <w:p w:rsidR="00223FA1" w:rsidRPr="00C30AC8" w:rsidRDefault="00223FA1" w:rsidP="00223FA1">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Dane w bilansie z wykonania budżetu oraz łącznym bilansie prezentowane są na dzień 1 stycznia 2019 r. i 31 grudnia 2019 r.  </w:t>
      </w:r>
    </w:p>
    <w:p w:rsidR="00223FA1" w:rsidRPr="00C30AC8" w:rsidRDefault="00223FA1" w:rsidP="00223FA1">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Dane w łącznym rachunku zysków i strat oraz w łącznym zestawieniu zmian w funduszu prezentowane są za okres obrotowy 2018 r. i 2019 r.</w:t>
      </w:r>
    </w:p>
    <w:p w:rsidR="00223FA1" w:rsidRPr="00C30AC8" w:rsidRDefault="00223FA1" w:rsidP="00223FA1">
      <w:pPr>
        <w:autoSpaceDE w:val="0"/>
        <w:autoSpaceDN w:val="0"/>
        <w:spacing w:after="0" w:line="240" w:lineRule="auto"/>
        <w:ind w:left="426"/>
        <w:jc w:val="both"/>
        <w:rPr>
          <w:rFonts w:ascii="Times New Roman" w:eastAsia="Times New Roman" w:hAnsi="Times New Roman" w:cs="Times New Roman"/>
          <w:sz w:val="20"/>
          <w:szCs w:val="20"/>
        </w:rPr>
      </w:pPr>
    </w:p>
    <w:p w:rsidR="00223FA1" w:rsidRPr="00C30AC8" w:rsidRDefault="00223FA1" w:rsidP="00223FA1">
      <w:pPr>
        <w:numPr>
          <w:ilvl w:val="0"/>
          <w:numId w:val="14"/>
        </w:numPr>
        <w:spacing w:after="0" w:line="240" w:lineRule="auto"/>
        <w:jc w:val="both"/>
        <w:rPr>
          <w:rFonts w:ascii="Times New Roman" w:eastAsia="Times New Roman" w:hAnsi="Times New Roman" w:cs="Times New Roman"/>
          <w:b/>
          <w:sz w:val="20"/>
          <w:szCs w:val="20"/>
        </w:rPr>
      </w:pPr>
      <w:r w:rsidRPr="00C30AC8">
        <w:rPr>
          <w:rFonts w:ascii="Times New Roman" w:eastAsia="Times New Roman" w:hAnsi="Times New Roman" w:cs="Times New Roman"/>
          <w:b/>
          <w:sz w:val="20"/>
          <w:szCs w:val="20"/>
        </w:rPr>
        <w:t xml:space="preserve">Dane łączne objęte sprawozdaniem finansowym </w:t>
      </w:r>
    </w:p>
    <w:p w:rsidR="00223FA1" w:rsidRPr="00C30AC8" w:rsidRDefault="00223FA1" w:rsidP="00223FA1">
      <w:pPr>
        <w:spacing w:after="0" w:line="240" w:lineRule="auto"/>
        <w:ind w:left="1134"/>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Sprawozdanie finansowe Miasta zawiera dane łączne obejmujące dane 949 jednostek organizacyjnych sporządzających samodzielne sprawozdania finansowe, do których należy 939 jednostek budżetowych i 10 samorządowych zakładów budżetowych (zwanych dalej „jednostkami"), do których zastosowano wyłączenia wzajemnych rozliczeń między jednostkami.</w:t>
      </w:r>
    </w:p>
    <w:p w:rsidR="00223FA1" w:rsidRPr="00C30AC8" w:rsidRDefault="00223FA1" w:rsidP="00223FA1">
      <w:pPr>
        <w:spacing w:after="0" w:line="240" w:lineRule="auto"/>
        <w:ind w:left="1134"/>
        <w:jc w:val="both"/>
        <w:rPr>
          <w:rFonts w:ascii="Times New Roman" w:eastAsia="Times New Roman" w:hAnsi="Times New Roman" w:cs="Times New Roman"/>
          <w:sz w:val="20"/>
          <w:szCs w:val="20"/>
        </w:rPr>
      </w:pPr>
    </w:p>
    <w:p w:rsidR="00223FA1" w:rsidRPr="00C30AC8" w:rsidRDefault="00223FA1" w:rsidP="00223FA1">
      <w:pPr>
        <w:keepNext/>
        <w:keepLines/>
        <w:numPr>
          <w:ilvl w:val="0"/>
          <w:numId w:val="14"/>
        </w:numPr>
        <w:spacing w:after="0" w:line="240" w:lineRule="auto"/>
        <w:jc w:val="both"/>
        <w:rPr>
          <w:rFonts w:ascii="Times New Roman" w:eastAsia="Times New Roman" w:hAnsi="Times New Roman" w:cs="Times New Roman"/>
          <w:b/>
          <w:sz w:val="20"/>
          <w:szCs w:val="20"/>
        </w:rPr>
      </w:pPr>
      <w:r w:rsidRPr="00C30AC8">
        <w:rPr>
          <w:rFonts w:ascii="Times New Roman" w:eastAsia="Times New Roman" w:hAnsi="Times New Roman" w:cs="Times New Roman"/>
          <w:b/>
          <w:sz w:val="20"/>
          <w:szCs w:val="20"/>
        </w:rPr>
        <w:t xml:space="preserve">Przyjęte zasady (polityki) rachunkowości, w tym metody wyceny aktywów i pasywów </w:t>
      </w:r>
    </w:p>
    <w:p w:rsidR="00223FA1" w:rsidRPr="00223FA1" w:rsidRDefault="00223FA1" w:rsidP="00223FA1">
      <w:pPr>
        <w:keepNext/>
        <w:keepLines/>
        <w:spacing w:after="0" w:line="240" w:lineRule="auto"/>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Wartości niematerialne i prawne</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keepLines/>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 xml:space="preserve">Wartości niematerialne i prawne są wyceniane według cen nabycia lub kosztu wytworzenia pomniejszonych o odpisy umorzeniowe i odpisy z tytułu trwałej utraty wartości. </w:t>
      </w:r>
    </w:p>
    <w:p w:rsidR="00223FA1" w:rsidRPr="00223FA1" w:rsidRDefault="00223FA1" w:rsidP="00223FA1">
      <w:pPr>
        <w:keepNext/>
        <w:keepLines/>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 xml:space="preserve">Wartości niematerialne i prawne o wartości do </w:t>
      </w:r>
      <w:r w:rsidRPr="00223FA1">
        <w:rPr>
          <w:rFonts w:ascii="Times New Roman" w:eastAsia="Times New Roman" w:hAnsi="Times New Roman" w:cs="Times New Roman"/>
          <w:sz w:val="20"/>
          <w:szCs w:val="20"/>
        </w:rPr>
        <w:t>10</w:t>
      </w:r>
      <w:r w:rsidRPr="00223FA1">
        <w:rPr>
          <w:rFonts w:ascii="Times New Roman" w:eastAsia="Times New Roman" w:hAnsi="Times New Roman" w:cs="Times New Roman"/>
          <w:sz w:val="20"/>
          <w:szCs w:val="20"/>
          <w:lang w:val="x-none"/>
        </w:rPr>
        <w:t>.</w:t>
      </w:r>
      <w:r w:rsidRPr="00223FA1">
        <w:rPr>
          <w:rFonts w:ascii="Times New Roman" w:eastAsia="Times New Roman" w:hAnsi="Times New Roman" w:cs="Times New Roman"/>
          <w:sz w:val="20"/>
          <w:szCs w:val="20"/>
        </w:rPr>
        <w:t>0</w:t>
      </w:r>
      <w:r w:rsidRPr="00223FA1">
        <w:rPr>
          <w:rFonts w:ascii="Times New Roman" w:eastAsia="Times New Roman" w:hAnsi="Times New Roman" w:cs="Times New Roman"/>
          <w:sz w:val="20"/>
          <w:szCs w:val="20"/>
          <w:lang w:val="x-none"/>
        </w:rPr>
        <w:t xml:space="preserve">00 zł i okresie używania dłuższym niż 1 rok  podlegają umorzeniu w pełnej wartości w miesiącu wydania do używania. Wartości niematerialne i prawne,  o wartości jednostkowej powyżej </w:t>
      </w:r>
      <w:r w:rsidRPr="00223FA1">
        <w:rPr>
          <w:rFonts w:ascii="Times New Roman" w:eastAsia="Times New Roman" w:hAnsi="Times New Roman" w:cs="Times New Roman"/>
          <w:sz w:val="20"/>
          <w:szCs w:val="20"/>
        </w:rPr>
        <w:t>10</w:t>
      </w:r>
      <w:r w:rsidRPr="00223FA1">
        <w:rPr>
          <w:rFonts w:ascii="Times New Roman" w:eastAsia="Times New Roman" w:hAnsi="Times New Roman" w:cs="Times New Roman"/>
          <w:sz w:val="20"/>
          <w:szCs w:val="20"/>
          <w:lang w:val="x-none"/>
        </w:rPr>
        <w:t>.</w:t>
      </w:r>
      <w:r w:rsidRPr="00223FA1">
        <w:rPr>
          <w:rFonts w:ascii="Times New Roman" w:eastAsia="Times New Roman" w:hAnsi="Times New Roman" w:cs="Times New Roman"/>
          <w:sz w:val="20"/>
          <w:szCs w:val="20"/>
        </w:rPr>
        <w:t>0</w:t>
      </w:r>
      <w:r w:rsidRPr="00223FA1">
        <w:rPr>
          <w:rFonts w:ascii="Times New Roman" w:eastAsia="Times New Roman" w:hAnsi="Times New Roman" w:cs="Times New Roman"/>
          <w:sz w:val="20"/>
          <w:szCs w:val="20"/>
          <w:lang w:val="x-none"/>
        </w:rPr>
        <w:t>00 zł i okresie używania dłuższym niż rok podlegają umorzeniu nie rzadziej niż raz w roku, według następujących stawek umorzeniowych:</w:t>
      </w:r>
    </w:p>
    <w:p w:rsidR="00223FA1" w:rsidRPr="00223FA1" w:rsidRDefault="00223FA1" w:rsidP="00223FA1">
      <w:pPr>
        <w:widowControl w:val="0"/>
        <w:numPr>
          <w:ilvl w:val="0"/>
          <w:numId w:val="18"/>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20%</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 xml:space="preserve"> dla wartości niematerialnych i prawnych, których jednostkowa wartość początkowa jest równa bądź większa 100.000,00 zł nabytych na czas:</w:t>
      </w:r>
    </w:p>
    <w:p w:rsidR="00223FA1" w:rsidRPr="00223FA1" w:rsidRDefault="00223FA1" w:rsidP="00223FA1">
      <w:pPr>
        <w:widowControl w:val="0"/>
        <w:numPr>
          <w:ilvl w:val="1"/>
          <w:numId w:val="16"/>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nieokreślony,</w:t>
      </w:r>
    </w:p>
    <w:p w:rsidR="00223FA1" w:rsidRPr="00223FA1" w:rsidRDefault="00223FA1" w:rsidP="00223FA1">
      <w:pPr>
        <w:widowControl w:val="0"/>
        <w:numPr>
          <w:ilvl w:val="1"/>
          <w:numId w:val="16"/>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lub równy 5 lat,</w:t>
      </w:r>
    </w:p>
    <w:p w:rsidR="00223FA1" w:rsidRPr="00223FA1" w:rsidRDefault="00223FA1" w:rsidP="00223FA1">
      <w:pPr>
        <w:widowControl w:val="0"/>
        <w:numPr>
          <w:ilvl w:val="0"/>
          <w:numId w:val="18"/>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 xml:space="preserve">50% </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 xml:space="preserve">dla wartości niematerialnych i prawnych, których jednostkowa wartość początkowa zawiera się w przedziale kwotowym powyżej </w:t>
      </w:r>
      <w:r w:rsidRPr="00223FA1">
        <w:rPr>
          <w:rFonts w:ascii="Times New Roman" w:eastAsia="Times New Roman" w:hAnsi="Times New Roman" w:cs="Times New Roman"/>
          <w:sz w:val="20"/>
          <w:szCs w:val="20"/>
          <w:lang w:eastAsia="x-none"/>
        </w:rPr>
        <w:t>10</w:t>
      </w:r>
      <w:r w:rsidRPr="00223FA1">
        <w:rPr>
          <w:rFonts w:ascii="Times New Roman" w:eastAsia="Times New Roman" w:hAnsi="Times New Roman" w:cs="Times New Roman"/>
          <w:sz w:val="20"/>
          <w:szCs w:val="20"/>
          <w:lang w:val="x-none" w:eastAsia="x-none"/>
        </w:rPr>
        <w:t>.</w:t>
      </w:r>
      <w:r w:rsidRPr="00223FA1">
        <w:rPr>
          <w:rFonts w:ascii="Times New Roman" w:eastAsia="Times New Roman" w:hAnsi="Times New Roman" w:cs="Times New Roman"/>
          <w:sz w:val="20"/>
          <w:szCs w:val="20"/>
          <w:lang w:eastAsia="x-none"/>
        </w:rPr>
        <w:t>0</w:t>
      </w:r>
      <w:r w:rsidRPr="00223FA1">
        <w:rPr>
          <w:rFonts w:ascii="Times New Roman" w:eastAsia="Times New Roman" w:hAnsi="Times New Roman" w:cs="Times New Roman"/>
          <w:sz w:val="20"/>
          <w:szCs w:val="20"/>
          <w:lang w:val="x-none" w:eastAsia="x-none"/>
        </w:rPr>
        <w:t>00,00 zł i nie większym niż 100.000,00 zł nabytych na czas:</w:t>
      </w:r>
    </w:p>
    <w:p w:rsidR="00223FA1" w:rsidRPr="00223FA1" w:rsidRDefault="00223FA1" w:rsidP="00223FA1">
      <w:pPr>
        <w:widowControl w:val="0"/>
        <w:numPr>
          <w:ilvl w:val="1"/>
          <w:numId w:val="16"/>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nieokreślony,</w:t>
      </w:r>
    </w:p>
    <w:p w:rsidR="00223FA1" w:rsidRPr="00223FA1" w:rsidRDefault="00223FA1" w:rsidP="00223FA1">
      <w:pPr>
        <w:widowControl w:val="0"/>
        <w:numPr>
          <w:ilvl w:val="1"/>
          <w:numId w:val="16"/>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1 roku,</w:t>
      </w:r>
    </w:p>
    <w:p w:rsidR="00223FA1" w:rsidRPr="00223FA1" w:rsidRDefault="00223FA1" w:rsidP="00223FA1">
      <w:pPr>
        <w:widowControl w:val="0"/>
        <w:numPr>
          <w:ilvl w:val="0"/>
          <w:numId w:val="18"/>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 xml:space="preserve">50% </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dla wartości niematerialnych i prawnych, których jednostkowa wartość początkowa jest równa bądź większa 100.000,00 zł nabytych na czas:</w:t>
      </w:r>
    </w:p>
    <w:p w:rsidR="00223FA1" w:rsidRPr="00223FA1" w:rsidRDefault="00223FA1" w:rsidP="00223FA1">
      <w:pPr>
        <w:widowControl w:val="0"/>
        <w:numPr>
          <w:ilvl w:val="1"/>
          <w:numId w:val="16"/>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1 roku i nie dłużej niż 5 lat.</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Środki trwałe</w:t>
      </w:r>
    </w:p>
    <w:p w:rsidR="00223FA1" w:rsidRPr="00223FA1" w:rsidRDefault="00223FA1" w:rsidP="00223FA1">
      <w:pPr>
        <w:keepNext/>
        <w:keepLines/>
        <w:spacing w:after="0" w:line="240" w:lineRule="auto"/>
        <w:rPr>
          <w:rFonts w:ascii="Times New Roman" w:eastAsia="Times New Roman" w:hAnsi="Times New Roman" w:cs="Times New Roman"/>
          <w:color w:val="000000"/>
          <w:sz w:val="20"/>
          <w:szCs w:val="20"/>
        </w:rPr>
      </w:pPr>
    </w:p>
    <w:p w:rsidR="00223FA1" w:rsidRPr="00223FA1"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 przypadku gdy w decyzji nie została określona wartość - według ceny sprzedaży takiego samego środka trwałego lub podobnego.</w:t>
      </w:r>
    </w:p>
    <w:p w:rsidR="00223FA1" w:rsidRPr="00223FA1" w:rsidRDefault="00223FA1" w:rsidP="00223FA1">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23FA1" w:rsidRPr="00223FA1" w:rsidRDefault="00223FA1" w:rsidP="00223FA1">
      <w:pPr>
        <w:spacing w:after="0" w:line="240" w:lineRule="auto"/>
        <w:ind w:left="600"/>
        <w:jc w:val="both"/>
        <w:rPr>
          <w:rFonts w:ascii="Times New Roman" w:eastAsia="Times New Roman" w:hAnsi="Times New Roman" w:cs="Times New Roman"/>
          <w:iCs/>
          <w:strike/>
          <w:sz w:val="20"/>
          <w:szCs w:val="20"/>
          <w:lang w:eastAsia="pl-PL"/>
        </w:rPr>
      </w:pPr>
      <w:r w:rsidRPr="00223FA1">
        <w:rPr>
          <w:rFonts w:ascii="Times New Roman" w:eastAsia="Times New Roman" w:hAnsi="Times New Roman" w:cs="Times New Roman"/>
          <w:iCs/>
          <w:sz w:val="20"/>
          <w:szCs w:val="20"/>
          <w:lang w:eastAsia="pl-PL"/>
        </w:rPr>
        <w:t>Począwszy od 2018 roku, zgodnie z rozporządzeniem</w:t>
      </w:r>
      <w:r w:rsidRPr="00223FA1">
        <w:rPr>
          <w:rFonts w:ascii="Times New Roman" w:eastAsia="Times New Roman" w:hAnsi="Times New Roman" w:cs="Times New Roman"/>
          <w:color w:val="000000"/>
          <w:spacing w:val="-2"/>
          <w:sz w:val="20"/>
          <w:szCs w:val="20"/>
        </w:rPr>
        <w:t xml:space="preserve"> Ministra Rozwoju i </w:t>
      </w:r>
      <w:r w:rsidRPr="00223FA1">
        <w:rPr>
          <w:rFonts w:ascii="Times New Roman" w:eastAsia="Times New Roman" w:hAnsi="Times New Roman" w:cs="Times New Roman"/>
          <w:sz w:val="20"/>
          <w:szCs w:val="20"/>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w:t>
      </w:r>
      <w:r w:rsidRPr="00C30AC8">
        <w:rPr>
          <w:rFonts w:ascii="Times New Roman" w:eastAsia="Times New Roman" w:hAnsi="Times New Roman" w:cs="Times New Roman"/>
          <w:sz w:val="20"/>
          <w:szCs w:val="20"/>
        </w:rPr>
        <w:t>Polskiej (Dz. U. z 2020 r. poz. 342) zwanym dalej „rozporządzenie w sprawie rachunkowości budżetowej</w:t>
      </w:r>
      <w:r w:rsidRPr="00223FA1">
        <w:rPr>
          <w:rFonts w:ascii="Times New Roman" w:eastAsia="Times New Roman" w:hAnsi="Times New Roman" w:cs="Times New Roman"/>
          <w:sz w:val="20"/>
          <w:szCs w:val="20"/>
        </w:rPr>
        <w:t xml:space="preserve"> z 2017 r.”, </w:t>
      </w:r>
      <w:r w:rsidRPr="00223FA1">
        <w:rPr>
          <w:rFonts w:ascii="Times New Roman" w:eastAsia="Times New Roman" w:hAnsi="Times New Roman" w:cs="Times New Roman"/>
          <w:iCs/>
          <w:sz w:val="20"/>
          <w:szCs w:val="20"/>
          <w:lang w:eastAsia="pl-PL"/>
        </w:rPr>
        <w:t>grunty stanowiące własność Miasta oddane innym podmiotom w użytkowanie wieczyste traktowane są jako środki trwałe i wyceniane według zasad określonych dla środków trwałych tj. w wartościach historycznych</w:t>
      </w:r>
    </w:p>
    <w:p w:rsidR="00223FA1" w:rsidRPr="00223FA1" w:rsidRDefault="00223FA1" w:rsidP="00223FA1">
      <w:pPr>
        <w:spacing w:after="0" w:line="240" w:lineRule="auto"/>
        <w:ind w:left="600"/>
        <w:jc w:val="both"/>
        <w:rPr>
          <w:rFonts w:ascii="Times New Roman" w:eastAsia="Times New Roman" w:hAnsi="Times New Roman" w:cs="Times New Roman"/>
          <w:iCs/>
          <w:sz w:val="20"/>
          <w:szCs w:val="20"/>
          <w:lang w:eastAsia="pl-PL"/>
        </w:rPr>
      </w:pPr>
    </w:p>
    <w:p w:rsidR="00223FA1" w:rsidRPr="00223FA1" w:rsidRDefault="00223FA1" w:rsidP="00223FA1">
      <w:pPr>
        <w:spacing w:after="0" w:line="240" w:lineRule="auto"/>
        <w:ind w:left="600"/>
        <w:jc w:val="both"/>
        <w:rPr>
          <w:rFonts w:ascii="Times New Roman" w:eastAsia="Times New Roman" w:hAnsi="Times New Roman" w:cs="Times New Roman"/>
          <w:iCs/>
          <w:strike/>
          <w:sz w:val="20"/>
          <w:szCs w:val="20"/>
          <w:lang w:eastAsia="pl-PL"/>
        </w:rPr>
      </w:pPr>
      <w:r w:rsidRPr="00223FA1">
        <w:rPr>
          <w:rFonts w:ascii="Times New Roman" w:eastAsia="Times New Roman" w:hAnsi="Times New Roman" w:cs="Times New Roman"/>
          <w:iCs/>
          <w:sz w:val="20"/>
          <w:szCs w:val="20"/>
          <w:lang w:eastAsia="pl-PL"/>
        </w:rPr>
        <w:t>Począwszy od 2018 roku wszystkie grunty stanowiące własność Miasta zostały wycenione na dzień bilansowy oraz wykazane w sprawozdaniu finansowym w cenie nabycia pomniejszonej o ewentualne odpisy z tytułu trwałej utraty wartości.</w:t>
      </w:r>
    </w:p>
    <w:p w:rsidR="00223FA1" w:rsidRPr="00223FA1" w:rsidRDefault="00223FA1" w:rsidP="00223FA1">
      <w:pPr>
        <w:spacing w:after="0" w:line="240" w:lineRule="auto"/>
        <w:ind w:left="600"/>
        <w:jc w:val="both"/>
        <w:rPr>
          <w:rFonts w:ascii="Times New Roman" w:eastAsia="Times New Roman" w:hAnsi="Times New Roman" w:cs="Times New Roman"/>
          <w:iCs/>
          <w:sz w:val="20"/>
          <w:szCs w:val="20"/>
          <w:lang w:eastAsia="pl-PL"/>
        </w:rPr>
      </w:pPr>
    </w:p>
    <w:p w:rsidR="00223FA1" w:rsidRPr="00223FA1" w:rsidRDefault="00223FA1" w:rsidP="00223FA1">
      <w:pPr>
        <w:keepNext/>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Cena nabycia i koszt wytwo</w:t>
      </w:r>
      <w:r w:rsidR="00D32692">
        <w:rPr>
          <w:rFonts w:ascii="Times New Roman" w:eastAsia="Times New Roman" w:hAnsi="Times New Roman" w:cs="Times New Roman"/>
          <w:sz w:val="20"/>
          <w:szCs w:val="20"/>
          <w:lang w:val="x-none"/>
        </w:rPr>
        <w:t>rzenia środków trwałych obejmują</w:t>
      </w:r>
      <w:r w:rsidRPr="00223FA1">
        <w:rPr>
          <w:rFonts w:ascii="Times New Roman" w:eastAsia="Times New Roman" w:hAnsi="Times New Roman" w:cs="Times New Roman"/>
          <w:sz w:val="20"/>
          <w:szCs w:val="20"/>
          <w:lang w:val="x-none"/>
        </w:rPr>
        <w:t xml:space="preserve"> również koszt obsługi zobowiązań zaciągniętych i wykorzystanych w celu ich finansowania za okres budowy, montażu i przystosowania.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Cenę nabycia lub koszt wytworzenia środka trwałego powiększają koszty jego ulepszenia.</w:t>
      </w: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Środki 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rsidR="00223FA1" w:rsidRPr="00223FA1" w:rsidRDefault="00223FA1" w:rsidP="00223FA1">
      <w:pPr>
        <w:autoSpaceDE w:val="0"/>
        <w:autoSpaceDN w:val="0"/>
        <w:spacing w:after="0" w:line="240" w:lineRule="auto"/>
        <w:rPr>
          <w:rFonts w:ascii="Times New Roman" w:eastAsia="Times New Roman" w:hAnsi="Times New Roman" w:cs="Times New Roman"/>
          <w:snapToGrid w:val="0"/>
          <w:sz w:val="20"/>
          <w:szCs w:val="20"/>
        </w:rPr>
      </w:pPr>
    </w:p>
    <w:p w:rsidR="00223FA1" w:rsidRPr="00223FA1" w:rsidRDefault="00223FA1" w:rsidP="00223FA1">
      <w:pPr>
        <w:autoSpaceDE w:val="0"/>
        <w:autoSpaceDN w:val="0"/>
        <w:spacing w:after="0" w:line="240" w:lineRule="auto"/>
        <w:ind w:firstLine="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Podstawowe stawki amortyzacji stosowane przez Miasto:</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napToGrid w:val="0"/>
          <w:sz w:val="20"/>
          <w:szCs w:val="20"/>
        </w:rPr>
      </w:pP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Budynki, lokale i obiekty inżynierii lądowej i wodnej                       </w:t>
      </w:r>
      <w:r w:rsidRPr="00223FA1">
        <w:rPr>
          <w:rFonts w:ascii="Times New Roman" w:eastAsia="Times New Roman" w:hAnsi="Times New Roman" w:cs="Times New Roman"/>
          <w:snapToGrid w:val="0"/>
          <w:sz w:val="20"/>
          <w:szCs w:val="20"/>
        </w:rPr>
        <w:tab/>
        <w:t>1,5%  ÷   10%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Urządzenia techniczne i maszyny </w:t>
      </w:r>
      <w:r w:rsidRPr="00223FA1">
        <w:rPr>
          <w:rFonts w:ascii="Times New Roman" w:eastAsia="Times New Roman" w:hAnsi="Times New Roman" w:cs="Times New Roman"/>
          <w:snapToGrid w:val="0"/>
          <w:sz w:val="20"/>
          <w:szCs w:val="20"/>
        </w:rPr>
        <w:tab/>
        <w:t>4,5%  ÷   30%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Środki transportu </w:t>
      </w:r>
      <w:r w:rsidRPr="00223FA1">
        <w:rPr>
          <w:rFonts w:ascii="Times New Roman" w:eastAsia="Times New Roman" w:hAnsi="Times New Roman" w:cs="Times New Roman"/>
          <w:snapToGrid w:val="0"/>
          <w:sz w:val="20"/>
          <w:szCs w:val="20"/>
        </w:rPr>
        <w:tab/>
        <w:t xml:space="preserve">   7%  ÷   20%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Inne środki trwałe </w:t>
      </w:r>
      <w:r w:rsidRPr="00223FA1">
        <w:rPr>
          <w:rFonts w:ascii="Times New Roman" w:eastAsia="Times New Roman" w:hAnsi="Times New Roman" w:cs="Times New Roman"/>
          <w:snapToGrid w:val="0"/>
          <w:sz w:val="20"/>
          <w:szCs w:val="20"/>
        </w:rPr>
        <w:tab/>
        <w:t xml:space="preserve"> 10%  ÷   20%</w:t>
      </w:r>
    </w:p>
    <w:p w:rsidR="00223FA1" w:rsidRPr="00223FA1" w:rsidRDefault="00223FA1" w:rsidP="00223FA1">
      <w:pPr>
        <w:tabs>
          <w:tab w:val="center" w:pos="7629"/>
          <w:tab w:val="left" w:pos="7657"/>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Prawo wieczystego użytkowania gruntu </w:t>
      </w:r>
      <w:r w:rsidRPr="00223FA1">
        <w:rPr>
          <w:rFonts w:ascii="Times New Roman" w:eastAsia="Times New Roman" w:hAnsi="Times New Roman" w:cs="Times New Roman"/>
          <w:snapToGrid w:val="0"/>
          <w:sz w:val="20"/>
          <w:szCs w:val="20"/>
        </w:rPr>
        <w:tab/>
        <w:t xml:space="preserve">           2,5%</w:t>
      </w:r>
    </w:p>
    <w:p w:rsidR="00223FA1" w:rsidRPr="00223FA1" w:rsidRDefault="00223FA1" w:rsidP="00223FA1">
      <w:pPr>
        <w:keepNext/>
        <w:tabs>
          <w:tab w:val="left" w:pos="709"/>
        </w:tabs>
        <w:spacing w:after="0" w:line="240" w:lineRule="auto"/>
        <w:ind w:left="567"/>
        <w:outlineLvl w:val="2"/>
        <w:rPr>
          <w:rFonts w:ascii="Times New Roman" w:eastAsia="Times New Roman" w:hAnsi="Times New Roman" w:cs="Times New Roman"/>
          <w:b/>
          <w:color w:val="000000"/>
          <w:sz w:val="20"/>
          <w:szCs w:val="20"/>
          <w:lang w:val="x-none"/>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Środki trwałe o niskiej jednostkowej wartości początkowej, tj. do 10.000 złotych umarza się jednorazowo w miesiącu przekazania ich do użytkowania.</w:t>
      </w:r>
    </w:p>
    <w:p w:rsidR="00223FA1" w:rsidRPr="00223FA1"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p>
    <w:p w:rsidR="00223FA1" w:rsidRPr="00C30AC8"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 xml:space="preserve">W sprawozdaniu finansowym Miasta w majątku trwałym wykazany jest majątek w wartości netto </w:t>
      </w:r>
      <w:r w:rsidR="00581943" w:rsidRPr="00C30AC8">
        <w:rPr>
          <w:rFonts w:ascii="Times New Roman" w:eastAsia="Times New Roman" w:hAnsi="Times New Roman" w:cs="Times New Roman"/>
          <w:sz w:val="20"/>
          <w:szCs w:val="20"/>
          <w:lang w:eastAsia="pl-PL"/>
        </w:rPr>
        <w:t>93</w:t>
      </w:r>
      <w:r w:rsidRPr="00C30AC8">
        <w:rPr>
          <w:rFonts w:ascii="Times New Roman" w:eastAsia="Times New Roman" w:hAnsi="Times New Roman" w:cs="Times New Roman"/>
          <w:sz w:val="20"/>
          <w:szCs w:val="20"/>
          <w:lang w:eastAsia="pl-PL"/>
        </w:rPr>
        <w:t> </w:t>
      </w:r>
      <w:r w:rsidR="00581943" w:rsidRPr="00C30AC8">
        <w:rPr>
          <w:rFonts w:ascii="Times New Roman" w:eastAsia="Times New Roman" w:hAnsi="Times New Roman" w:cs="Times New Roman"/>
          <w:sz w:val="20"/>
          <w:szCs w:val="20"/>
          <w:lang w:eastAsia="pl-PL"/>
        </w:rPr>
        <w:t>988 366,11</w:t>
      </w:r>
      <w:r w:rsidRPr="00C30AC8">
        <w:rPr>
          <w:rFonts w:ascii="Times New Roman" w:eastAsia="Times New Roman" w:hAnsi="Times New Roman" w:cs="Times New Roman"/>
          <w:sz w:val="20"/>
          <w:szCs w:val="20"/>
          <w:lang w:eastAsia="pl-PL"/>
        </w:rPr>
        <w:t xml:space="preserve"> zł, który został nieodpłatnie przekazany do użytkowania szpitalom działającym w formie spółek ze 100% udziałem Miasta, z czego:</w:t>
      </w:r>
    </w:p>
    <w:p w:rsidR="00223FA1" w:rsidRPr="00C30AC8" w:rsidRDefault="00223FA1" w:rsidP="00223FA1">
      <w:pPr>
        <w:numPr>
          <w:ilvl w:val="0"/>
          <w:numId w:val="17"/>
        </w:numPr>
        <w:tabs>
          <w:tab w:val="left" w:pos="851"/>
        </w:tabs>
        <w:autoSpaceDE w:val="0"/>
        <w:autoSpaceDN w:val="0"/>
        <w:adjustRightInd w:val="0"/>
        <w:spacing w:after="0" w:line="240" w:lineRule="auto"/>
        <w:ind w:hanging="693"/>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 xml:space="preserve">grunty o wartości </w:t>
      </w:r>
      <w:r w:rsidR="00581943" w:rsidRPr="00C30AC8">
        <w:rPr>
          <w:rFonts w:ascii="Times New Roman" w:eastAsia="Times New Roman" w:hAnsi="Times New Roman" w:cs="Times New Roman"/>
          <w:sz w:val="20"/>
          <w:szCs w:val="20"/>
          <w:lang w:eastAsia="pl-PL"/>
        </w:rPr>
        <w:t>76 716 487,</w:t>
      </w:r>
      <w:r w:rsidRPr="00C30AC8">
        <w:rPr>
          <w:rFonts w:ascii="Times New Roman" w:eastAsia="Times New Roman" w:hAnsi="Times New Roman" w:cs="Times New Roman"/>
          <w:sz w:val="20"/>
          <w:szCs w:val="20"/>
          <w:lang w:eastAsia="pl-PL"/>
        </w:rPr>
        <w:t xml:space="preserve">53 zł, </w:t>
      </w:r>
    </w:p>
    <w:p w:rsidR="00223FA1" w:rsidRPr="00C30AC8" w:rsidRDefault="00223FA1" w:rsidP="00223FA1">
      <w:pPr>
        <w:numPr>
          <w:ilvl w:val="0"/>
          <w:numId w:val="17"/>
        </w:numPr>
        <w:tabs>
          <w:tab w:val="left" w:pos="851"/>
        </w:tabs>
        <w:autoSpaceDE w:val="0"/>
        <w:autoSpaceDN w:val="0"/>
        <w:adjustRightInd w:val="0"/>
        <w:spacing w:after="0" w:line="240" w:lineRule="auto"/>
        <w:ind w:hanging="693"/>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budynki, budowle o wartości 17 271 878,58 zł.</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Środki trwałe w budowie</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są wyceniane wg kosztów związanych bezpośrednio z nabyciem lub wytworzeniem danego środka trwałego.</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Cena nabycia i koszt wytworzenia środków trwał</w:t>
      </w:r>
      <w:r w:rsidR="00625BE9">
        <w:rPr>
          <w:rFonts w:ascii="Times New Roman" w:eastAsia="Times New Roman" w:hAnsi="Times New Roman" w:cs="Times New Roman"/>
          <w:sz w:val="20"/>
          <w:szCs w:val="20"/>
        </w:rPr>
        <w:t>ych w budowie obejmują</w:t>
      </w:r>
      <w:r w:rsidRPr="00223FA1">
        <w:rPr>
          <w:rFonts w:ascii="Times New Roman" w:eastAsia="Times New Roman" w:hAnsi="Times New Roman" w:cs="Times New Roman"/>
          <w:sz w:val="20"/>
          <w:szCs w:val="20"/>
        </w:rPr>
        <w:t xml:space="preserve"> również koszt obsługi zobowiązań zaciągniętych i wykorzystanych w celu ich finansowania za okres b</w:t>
      </w:r>
      <w:r w:rsidR="00625BE9">
        <w:rPr>
          <w:rFonts w:ascii="Times New Roman" w:eastAsia="Times New Roman" w:hAnsi="Times New Roman" w:cs="Times New Roman"/>
          <w:sz w:val="20"/>
          <w:szCs w:val="20"/>
        </w:rPr>
        <w:t>udowy, montażu i przystosowania</w:t>
      </w:r>
      <w:r w:rsidRPr="00223FA1">
        <w:rPr>
          <w:rFonts w:ascii="Times New Roman" w:eastAsia="Times New Roman" w:hAnsi="Times New Roman" w:cs="Times New Roman"/>
          <w:sz w:val="20"/>
          <w:szCs w:val="20"/>
        </w:rPr>
        <w:t xml:space="preserve">. </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nie są amortyzowane do momentu zakończenia budowy i oddania do użytkowania.</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bez efektu ekonomicznego odnoszone są na zmniejszenie Funduszu.</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dokonuje odpisów z tytułu trwałej utraty wartości środków trwałych w budowie, dotyczących zadań inwestycyjnych rozpoczętych i niezrealizowanych, w szczególności w przypadkach zaprzestania ponoszenia nakładów w dłuższym okresie czasu i braku planowanych nakładów w Wieloletniej Prognozie Finansowej.</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Dobra kultury</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Dobra kultury to przedmioty ruchome lub nieruchome, dawne lub współczesne, mające znaczenie dla dziedzictwa i rozwoju kulturalnego ze względu na ich wartość historyczną, naukową lub artystyczną.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Dobra kultury nie podlegają umorzeniu.</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C30AC8">
        <w:rPr>
          <w:rFonts w:ascii="Times New Roman" w:eastAsia="Times New Roman" w:hAnsi="Times New Roman" w:cs="Times New Roman"/>
          <w:b/>
          <w:color w:val="000000"/>
          <w:sz w:val="20"/>
          <w:szCs w:val="20"/>
          <w:lang w:val="x-none"/>
        </w:rPr>
        <w:t>Akcje i udziały</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m.st. Warszawa w drodze spadku.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Akcje i udziały wycenia się na dzień bilansowy według ceny nabycia pomniejszonej o ewentualne odpisy z tytułu trwałej utraty wartości. Wyjątek stanowią akcje notowane na giełdzie, które wycenia się według wartości rynkowej.  </w:t>
      </w:r>
    </w:p>
    <w:p w:rsidR="00223FA1" w:rsidRPr="00223FA1" w:rsidRDefault="00223FA1" w:rsidP="00223FA1">
      <w:pPr>
        <w:keepLines/>
        <w:autoSpaceDE w:val="0"/>
        <w:autoSpaceDN w:val="0"/>
        <w:spacing w:after="0" w:line="240" w:lineRule="auto"/>
        <w:ind w:left="567"/>
        <w:jc w:val="both"/>
        <w:rPr>
          <w:rFonts w:ascii="Times New Roman" w:eastAsia="Times New Roman" w:hAnsi="Times New Roman" w:cs="Times New Roman"/>
          <w:snapToGrid w:val="0"/>
          <w:color w:val="000000"/>
          <w:sz w:val="20"/>
          <w:szCs w:val="20"/>
        </w:rPr>
      </w:pPr>
    </w:p>
    <w:p w:rsidR="00223FA1" w:rsidRPr="00223FA1" w:rsidRDefault="00223FA1" w:rsidP="00223FA1">
      <w:pPr>
        <w:keepNext/>
        <w:keepLines/>
        <w:widowControl w:val="0"/>
        <w:numPr>
          <w:ilvl w:val="0"/>
          <w:numId w:val="9"/>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Nieruchomości inwestycyjne</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Jako 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rsidR="00223FA1" w:rsidRPr="00223FA1" w:rsidRDefault="00223FA1" w:rsidP="00223FA1">
      <w:pPr>
        <w:autoSpaceDE w:val="0"/>
        <w:autoSpaceDN w:val="0"/>
        <w:adjustRightInd w:val="0"/>
        <w:spacing w:after="0" w:line="240" w:lineRule="auto"/>
        <w:ind w:left="567"/>
        <w:jc w:val="both"/>
        <w:rPr>
          <w:rFonts w:ascii="Times New Roman" w:eastAsia="Calibri" w:hAnsi="Times New Roman" w:cs="Times New Roman"/>
          <w:sz w:val="20"/>
          <w:szCs w:val="20"/>
        </w:rPr>
      </w:pPr>
    </w:p>
    <w:p w:rsidR="00223FA1" w:rsidRPr="00223FA1" w:rsidRDefault="00223FA1" w:rsidP="00223FA1">
      <w:pPr>
        <w:keepNext/>
        <w:keepLines/>
        <w:widowControl w:val="0"/>
        <w:numPr>
          <w:ilvl w:val="0"/>
          <w:numId w:val="9"/>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Należności  krótko- i długoterminowe</w:t>
      </w:r>
    </w:p>
    <w:p w:rsidR="00223FA1" w:rsidRPr="00223FA1" w:rsidRDefault="00223FA1" w:rsidP="00223FA1">
      <w:pPr>
        <w:keepNext/>
        <w:keepLines/>
        <w:spacing w:after="0" w:line="240" w:lineRule="auto"/>
        <w:jc w:val="both"/>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Należności wycenia się w kwocie wymaganej zapłaty, z zachowaniem zasady ostrożnej wyceny i wykazuje w wartości netto (po pomniejszeniu o odpisy aktualizujące).</w:t>
      </w: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Wartość należności podlega aktualizacji wyceny przy uwzględnieniu stopnia prawdopodobieństwa zapłaty poprzez dokonanie odpisu aktualizującego.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w:t>
      </w:r>
      <w:r w:rsidRPr="00C30AC8">
        <w:rPr>
          <w:rFonts w:ascii="Times New Roman" w:eastAsia="Times New Roman" w:hAnsi="Times New Roman" w:cs="Times New Roman"/>
          <w:sz w:val="20"/>
          <w:szCs w:val="20"/>
        </w:rPr>
        <w:t>Dz. U. z 2010 r. Nr</w:t>
      </w:r>
      <w:r w:rsidRPr="00223FA1">
        <w:rPr>
          <w:rFonts w:ascii="Times New Roman" w:eastAsia="Times New Roman" w:hAnsi="Times New Roman" w:cs="Times New Roman"/>
          <w:sz w:val="20"/>
          <w:szCs w:val="20"/>
        </w:rPr>
        <w:t xml:space="preserve"> 208 poz. 1375), dla których dokonuje się jako pomniejszenie przychodów z tytułu dochodów budżetowych.</w:t>
      </w:r>
    </w:p>
    <w:p w:rsidR="00223FA1" w:rsidRPr="00223FA1" w:rsidRDefault="00223FA1" w:rsidP="00223FA1">
      <w:pPr>
        <w:keepLines/>
        <w:tabs>
          <w:tab w:val="left" w:pos="567"/>
          <w:tab w:val="left" w:pos="1134"/>
        </w:tab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 </w:t>
      </w:r>
    </w:p>
    <w:p w:rsidR="00223FA1" w:rsidRPr="00223FA1" w:rsidRDefault="00223FA1" w:rsidP="00223FA1">
      <w:pPr>
        <w:spacing w:after="0" w:line="240" w:lineRule="auto"/>
        <w:rPr>
          <w:rFonts w:ascii="Times New Roman" w:eastAsia="Times New Roman" w:hAnsi="Times New Roman" w:cs="Times New Roman"/>
          <w:b/>
          <w:color w:val="000000"/>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Środki pieniężne</w:t>
      </w:r>
    </w:p>
    <w:p w:rsidR="00223FA1" w:rsidRPr="00223FA1" w:rsidRDefault="00223FA1" w:rsidP="00223FA1">
      <w:pPr>
        <w:keepNext/>
        <w:keepLines/>
        <w:tabs>
          <w:tab w:val="left" w:pos="0"/>
          <w:tab w:val="left" w:pos="720"/>
          <w:tab w:val="left" w:pos="1440"/>
          <w:tab w:val="left" w:pos="2160"/>
          <w:tab w:val="left" w:pos="2880"/>
          <w:tab w:val="left" w:pos="3600"/>
          <w:tab w:val="left" w:pos="4320"/>
        </w:tabs>
        <w:autoSpaceDE w:val="0"/>
        <w:autoSpaceDN w:val="0"/>
        <w:spacing w:after="0" w:line="240" w:lineRule="auto"/>
        <w:ind w:left="567"/>
        <w:rPr>
          <w:rFonts w:ascii="Times New Roman" w:eastAsia="Times New Roman" w:hAnsi="Times New Roman" w:cs="Times New Roman"/>
          <w:color w:val="000000"/>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pieniężne w banku i w kasie oraz lokaty bankowe o terminie zapadalności nie dłuższym niż 3 miesiące wyceniane są według wartości nominalnej.</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łącznym bilansie jednostek budżetowych i samorządowych zakładów budżetowych w środkach pieniężnych ujmowane są również weksle i czeki.  </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p>
    <w:p w:rsidR="00223FA1" w:rsidRPr="00223FA1" w:rsidRDefault="00223FA1" w:rsidP="00223FA1">
      <w:pPr>
        <w:keepNext/>
        <w:keepLines/>
        <w:widowControl w:val="0"/>
        <w:numPr>
          <w:ilvl w:val="0"/>
          <w:numId w:val="9"/>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Rozliczenia międzyokresowe kosztów</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keepNext/>
        <w:keepLine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Czynne rozliczenia międzyokresowe kosztów obejmują poniesione koszty przyszłych okresów </w:t>
      </w:r>
      <w:r w:rsidRPr="00C30AC8">
        <w:rPr>
          <w:rFonts w:ascii="Times New Roman" w:eastAsia="Times New Roman" w:hAnsi="Times New Roman" w:cs="Times New Roman"/>
          <w:color w:val="000000"/>
          <w:sz w:val="20"/>
          <w:szCs w:val="20"/>
        </w:rPr>
        <w:t>sprawozdawczych. W pozycji tej ujmuje się także na dzień bilansowy wartość zinwentaryzowanych</w:t>
      </w:r>
      <w:r w:rsidRPr="00223FA1">
        <w:rPr>
          <w:rFonts w:ascii="Times New Roman" w:eastAsia="Times New Roman" w:hAnsi="Times New Roman" w:cs="Times New Roman"/>
          <w:color w:val="000000"/>
          <w:sz w:val="20"/>
          <w:szCs w:val="20"/>
        </w:rPr>
        <w:t xml:space="preserve"> druków komunikacyjnych i tablic rejestracyjnych.</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Odpisy czynnych rozliczeń międzyokresowych kosztów następują stosownie do upływu czasu lub wielkości świadczeń. Czas i sposób rozliczenia jest uzasadniony charakterem rozliczanych kosztów z zachowaniem zasady ostrożnej wyceny.</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t>
      </w:r>
      <w:r w:rsidRPr="00223FA1">
        <w:rPr>
          <w:rFonts w:ascii="Times New Roman" w:eastAsia="Times New Roman" w:hAnsi="Times New Roman" w:cs="Times New Roman"/>
          <w:sz w:val="20"/>
          <w:szCs w:val="20"/>
        </w:rPr>
        <w:t>w sposób</w:t>
      </w:r>
      <w:r w:rsidRPr="00223FA1">
        <w:rPr>
          <w:rFonts w:ascii="Times New Roman" w:eastAsia="Times New Roman" w:hAnsi="Times New Roman" w:cs="Times New Roman"/>
          <w:color w:val="000000"/>
          <w:sz w:val="20"/>
          <w:szCs w:val="20"/>
        </w:rPr>
        <w:t xml:space="preserve"> wiarygodny.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Zgodnie z rozporządzeniem w sprawie rachunkowości budżetowej z 2017 r. Miasto nie dokonuje biernych rozliczeń międzyokresowych kosztów wynikających z obowiązku wykonania przyszłych świadczeń na rzecz pracowników, w tym świadczeń emerytalnych. </w:t>
      </w:r>
    </w:p>
    <w:p w:rsidR="00223FA1" w:rsidRPr="00223FA1" w:rsidRDefault="00223FA1" w:rsidP="00223FA1">
      <w:pPr>
        <w:keepLines/>
        <w:tabs>
          <w:tab w:val="left" w:pos="0"/>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cs="Times New Roman"/>
          <w:color w:val="000000"/>
          <w:sz w:val="20"/>
          <w:szCs w:val="20"/>
        </w:rPr>
      </w:pPr>
    </w:p>
    <w:p w:rsidR="00223FA1" w:rsidRPr="00223FA1" w:rsidRDefault="00223FA1" w:rsidP="00223FA1">
      <w:pPr>
        <w:keepNext/>
        <w:keepLines/>
        <w:widowControl w:val="0"/>
        <w:numPr>
          <w:ilvl w:val="0"/>
          <w:numId w:val="9"/>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Fundusz jednostki</w:t>
      </w:r>
    </w:p>
    <w:p w:rsidR="00223FA1" w:rsidRPr="00223FA1" w:rsidRDefault="00223FA1" w:rsidP="00223FA1">
      <w:pPr>
        <w:keepNext/>
        <w:keepLines/>
        <w:tabs>
          <w:tab w:val="left" w:pos="709"/>
          <w:tab w:val="left" w:pos="1134"/>
        </w:tabs>
        <w:spacing w:after="0" w:line="240" w:lineRule="auto"/>
        <w:ind w:left="360"/>
        <w:outlineLvl w:val="2"/>
        <w:rPr>
          <w:rFonts w:ascii="Times New Roman" w:eastAsia="Times New Roman" w:hAnsi="Times New Roman" w:cs="Times New Roman"/>
          <w:b/>
          <w:color w:val="000000"/>
          <w:sz w:val="20"/>
          <w:szCs w:val="20"/>
          <w:lang w:val="x-none"/>
        </w:rPr>
      </w:pPr>
    </w:p>
    <w:p w:rsidR="00223FA1" w:rsidRPr="00223FA1" w:rsidRDefault="00223FA1" w:rsidP="00223FA1">
      <w:pPr>
        <w:keepNext/>
        <w:spacing w:after="0" w:line="240" w:lineRule="auto"/>
        <w:ind w:left="567"/>
        <w:jc w:val="both"/>
        <w:outlineLvl w:val="4"/>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Fundusz Miasta stanowi równowartość aktywów trwałych i obrotowych Miasta pomniejszonych </w:t>
      </w:r>
      <w:r w:rsidRPr="00223FA1">
        <w:rPr>
          <w:rFonts w:ascii="Times New Roman" w:eastAsia="Times New Roman" w:hAnsi="Times New Roman" w:cs="Times New Roman"/>
          <w:sz w:val="20"/>
          <w:szCs w:val="20"/>
        </w:rPr>
        <w:br/>
        <w:t>o zobowiązania. Wszelkie zmiany funduszu ujmuje się zgodnie z odrębnymi przepisami regulującymi gospodarkę finansową Miasta.</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Na zwiększenie funduszu Miasta wpływają m.in.:</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dodatnie wyniki finansowe roku obrotowego (zyski bilansowe) wykazane przez jednostki budżetowe i samorządowe zakłady budżetowe w ich sprawozdaniach finansowych za rok obrotowy, będących podstawą przygotowania sprawozdania Miasta, zrealizowane wydatki budżetowe za rok obrotowy, korekty wyniku lat ubiegłych, wartość otrzymanych nieodpłatnie składników majątku obrotowego od jednostek budżetowych,  samorządowych zakładów budżetowych oraz innych jednostek,</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wartość otrzymanych nieodpłatnie środków trwałych i inwestycji (środków trwałych w budowie), zwiększenie dotychczasowej wartości brutto środków trwałych na skutek zarządzonej aktualizacji,</w:t>
      </w:r>
    </w:p>
    <w:p w:rsidR="00223FA1" w:rsidRPr="00223FA1" w:rsidRDefault="00223FA1" w:rsidP="00223FA1">
      <w:pPr>
        <w:widowControl w:val="0"/>
        <w:numPr>
          <w:ilvl w:val="0"/>
          <w:numId w:val="7"/>
        </w:numPr>
        <w:tabs>
          <w:tab w:val="num" w:pos="540"/>
          <w:tab w:val="num" w:pos="1100"/>
        </w:tabs>
        <w:autoSpaceDE w:val="0"/>
        <w:autoSpaceDN w:val="0"/>
        <w:adjustRightInd w:val="0"/>
        <w:spacing w:after="0" w:line="240" w:lineRule="auto"/>
        <w:ind w:left="1701" w:hanging="1101"/>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środki niewygasające, które dotyczą roku ubiegłego, realizowane w danym roku,</w:t>
      </w:r>
    </w:p>
    <w:p w:rsidR="00223FA1" w:rsidRPr="00223FA1" w:rsidRDefault="00223FA1" w:rsidP="00223FA1">
      <w:pPr>
        <w:widowControl w:val="0"/>
        <w:numPr>
          <w:ilvl w:val="0"/>
          <w:numId w:val="7"/>
        </w:numPr>
        <w:tabs>
          <w:tab w:val="num" w:pos="540"/>
          <w:tab w:val="num" w:pos="1100"/>
        </w:tabs>
        <w:autoSpaceDE w:val="0"/>
        <w:autoSpaceDN w:val="0"/>
        <w:adjustRightInd w:val="0"/>
        <w:spacing w:after="0" w:line="240" w:lineRule="auto"/>
        <w:ind w:left="1701" w:hanging="1101"/>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środki budżetowe wykorzystane na inwestycje.</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Na zmniejszenie funduszu Miasta wpływają m.in.:</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zrealizowane dochody budżetowe za rok obrotowy,</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nieumorzona wartość rozchodowanych środków trwałych na skutek zużycia, przekazania nieodpłatnego lub sprzedaży, koszty dotyczące sprzedanych lub przekazanych nieodpłatnie inwestycji (środków trwałych w budowie),</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wartość składników majątku obrotowego przekazanego nieodpłatnie jednostkom budżetowym </w:t>
      </w:r>
      <w:r w:rsidRPr="00223FA1">
        <w:rPr>
          <w:rFonts w:ascii="Times New Roman" w:eastAsia="Times New Roman" w:hAnsi="Times New Roman" w:cs="Times New Roman"/>
          <w:snapToGrid w:val="0"/>
          <w:color w:val="000000"/>
          <w:sz w:val="20"/>
          <w:szCs w:val="20"/>
        </w:rPr>
        <w:br/>
        <w:t xml:space="preserve">i samorządowym zakładom budżetowym lub innym jednostkom na podstawie decyzji kompetentnych władz lub obowiązujących przepisów, </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dotacje z budżetu i środki budżetowe wykorzystane na inwestycje,</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wartość dotacji przekazanych z budżetu w części uznanej za wykorzystane lub rozliczone,</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wpłaty do budżetu państwa z przeznaczeniem na część równoważącą subwencji ogólnej dla gmin </w:t>
      </w:r>
      <w:r w:rsidRPr="00223FA1">
        <w:rPr>
          <w:rFonts w:ascii="Times New Roman" w:eastAsia="Times New Roman" w:hAnsi="Times New Roman" w:cs="Times New Roman"/>
          <w:snapToGrid w:val="0"/>
          <w:color w:val="000000"/>
          <w:sz w:val="20"/>
          <w:szCs w:val="20"/>
        </w:rPr>
        <w:br/>
        <w:t xml:space="preserve">i powiatów (tzw. </w:t>
      </w:r>
      <w:proofErr w:type="spellStart"/>
      <w:r w:rsidRPr="00223FA1">
        <w:rPr>
          <w:rFonts w:ascii="Times New Roman" w:eastAsia="Times New Roman" w:hAnsi="Times New Roman" w:cs="Times New Roman"/>
          <w:snapToGrid w:val="0"/>
          <w:color w:val="000000"/>
          <w:sz w:val="20"/>
          <w:szCs w:val="20"/>
        </w:rPr>
        <w:t>janosikowe</w:t>
      </w:r>
      <w:proofErr w:type="spellEnd"/>
      <w:r w:rsidRPr="00223FA1">
        <w:rPr>
          <w:rFonts w:ascii="Times New Roman" w:eastAsia="Times New Roman" w:hAnsi="Times New Roman" w:cs="Times New Roman"/>
          <w:snapToGrid w:val="0"/>
          <w:color w:val="000000"/>
          <w:sz w:val="20"/>
          <w:szCs w:val="20"/>
        </w:rPr>
        <w:t>) naliczane w oparciu o ustawę o dochodach JST. Podstawą naliczenia kwoty wpłaty do budżetu jest wartość zrealizowanych przez Miasto dochodów za poprzedni rok budżetowy.</w:t>
      </w:r>
    </w:p>
    <w:p w:rsidR="00223FA1" w:rsidRPr="00223FA1" w:rsidRDefault="00223FA1" w:rsidP="00223FA1">
      <w:pPr>
        <w:widowControl w:val="0"/>
        <w:autoSpaceDE w:val="0"/>
        <w:autoSpaceDN w:val="0"/>
        <w:adjustRightInd w:val="0"/>
        <w:spacing w:after="0" w:line="240" w:lineRule="auto"/>
        <w:ind w:left="1100"/>
        <w:jc w:val="both"/>
        <w:textAlignment w:val="baseline"/>
        <w:rPr>
          <w:rFonts w:ascii="Times New Roman" w:eastAsia="Times New Roman" w:hAnsi="Times New Roman" w:cs="Times New Roman"/>
          <w:snapToGrid w:val="0"/>
          <w:color w:val="000000"/>
          <w:sz w:val="20"/>
          <w:szCs w:val="20"/>
        </w:rPr>
      </w:pPr>
    </w:p>
    <w:p w:rsidR="00223FA1" w:rsidRPr="00223FA1" w:rsidRDefault="00223FA1" w:rsidP="00223FA1">
      <w:pPr>
        <w:keepNext/>
        <w:keepLines/>
        <w:widowControl w:val="0"/>
        <w:numPr>
          <w:ilvl w:val="0"/>
          <w:numId w:val="9"/>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Nadwyżka środków obrotowych</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w:t>
      </w:r>
      <w:r w:rsidRPr="00C30AC8">
        <w:rPr>
          <w:rFonts w:ascii="Times New Roman" w:eastAsia="Times New Roman" w:hAnsi="Times New Roman" w:cs="Times New Roman"/>
          <w:sz w:val="20"/>
          <w:szCs w:val="20"/>
        </w:rPr>
        <w:t xml:space="preserve">publicznych - Dz. U. z 2019 r. poz. 869,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zm.).</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clear" w:pos="360"/>
          <w:tab w:val="left" w:pos="1148"/>
        </w:tabs>
        <w:adjustRightInd w:val="0"/>
        <w:spacing w:after="0" w:line="240" w:lineRule="auto"/>
        <w:ind w:left="1162" w:hanging="622"/>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Zobowiązania finansowe</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Zobowiązania finansowe obejmują wyemitowane obligacje oraz zaciągnięte kredyty i pożyczki, które wycenia się na dzień bilansowy zgodnie z Rozporządzeniem Ministra Finansów w sprawie szczegółowych zasad uznawania, metod wyceny, zakresu ujawniania i sposobu prezentacji instrumentów finansowych ( Dz. U. z 2017 r. poz. 277), według skorygowanej ceny nabycia.</w:t>
      </w:r>
    </w:p>
    <w:p w:rsidR="00223FA1" w:rsidRPr="00223FA1" w:rsidRDefault="00223FA1" w:rsidP="00223FA1">
      <w:pPr>
        <w:autoSpaceDE w:val="0"/>
        <w:autoSpaceDN w:val="0"/>
        <w:spacing w:after="0" w:line="240" w:lineRule="auto"/>
        <w:ind w:left="567" w:hanging="11"/>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Zobowiązania finansowe wynikające z emisji obligacji ewidencjonowane są w ciągu roku obrotowego: </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budżetu m.st. Warszawy - w wartości nominalnej;</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Urzędu m.st. Warszawy - w wysokości kosztów obsługi zobowiązań (odsetki, prowizja).</w:t>
      </w: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Zobowiązania finansowe wynikające z zaciągniętych kredytów i pożyczek ewidencjonowane są w ciągu roku obrotowego: </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budżetu m.st. Warszawy - wartość otrzymanego kredytu;</w:t>
      </w:r>
    </w:p>
    <w:p w:rsidR="00223FA1" w:rsidRPr="00223FA1" w:rsidRDefault="00223FA1" w:rsidP="00223FA1">
      <w:pPr>
        <w:widowControl w:val="0"/>
        <w:numPr>
          <w:ilvl w:val="0"/>
          <w:numId w:val="7"/>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Urzędu m.st. Warszawy - w wysokości kosztów obsługi zobowiązań (odsetki, prowizja).</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Wartość zobowiązań finansowych według skorygowanej ceny nabycia na dzień 31 grudnia 2019 r. wynosi 3 921 022 409,70 zł  i prezentowana jest w bilansie z wykonania budżetu.</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Wartość nominalna zobowiązań finansowych na dzień 31 grudnia 2019 r. wynosi 3 895 315 435,60 zł. Wartość nominalna zobowiązań finansowych wykazywana jest w kwartalnym sprawozdaniu Rb-Z o stanie zobowiązań według tytułów dłużnych oraz poręczeń i gwarancji.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Wynik wykonania budżetu</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Wynik wykonania budżetu na dzień bilansowy stanowi sumę nadwyżki lub deficytu budżetu oraz niewykonanych wydatków stanowiących równowartość wydatków niewygasających.</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Nadwyżka lub deficyt budżetu ustalany jest na dzień bilansowy w wyniku różnicy między dochodami a wydatkami Miasta.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Dodatnia różnica między dochodami a wydatkami Miasta stanowi nadwyżkę budżetu Miasta, zaś ujemna różnica jest deficytem budżetu Miasta.</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budżetowego, upływa 30 czerwca roku następnego. Środki finansowe niewykorzystane w terminie określonym przez Radę m.st. Warszawy podlegają przekazaniu na dochody Miasta w terminie 7 dni od dnia określonego przez Radę m.st. Warszawy.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Bilans z wykonania budżetu został sporządzony w oparciu o zrealizowane dochody i wydatki w 2019 r. na podstawie sprawozdań: Rb-27S - Sprawozdanie z wykonania planów dochodów budżetowych i Rb-28S - Sprawozdanie z wykonania planu wydatków budżetowych sporządzonych </w:t>
      </w:r>
      <w:r w:rsidRPr="00C53C0C">
        <w:rPr>
          <w:rFonts w:ascii="Times New Roman" w:eastAsia="Times New Roman" w:hAnsi="Times New Roman" w:cs="Times New Roman"/>
          <w:sz w:val="20"/>
          <w:szCs w:val="20"/>
        </w:rPr>
        <w:t xml:space="preserve">w dniu </w:t>
      </w:r>
      <w:r w:rsidR="00C53C0C" w:rsidRPr="00C53C0C">
        <w:rPr>
          <w:rFonts w:ascii="Times New Roman" w:eastAsia="Times New Roman" w:hAnsi="Times New Roman" w:cs="Times New Roman"/>
          <w:sz w:val="20"/>
          <w:szCs w:val="20"/>
        </w:rPr>
        <w:t>27 kwietnia 2020</w:t>
      </w:r>
      <w:r w:rsidRPr="00C53C0C">
        <w:rPr>
          <w:rFonts w:ascii="Times New Roman" w:eastAsia="Times New Roman" w:hAnsi="Times New Roman" w:cs="Times New Roman"/>
          <w:sz w:val="20"/>
          <w:szCs w:val="20"/>
        </w:rPr>
        <w:t xml:space="preserve"> r.</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Kwota zrealizowanych dochodów i wydatków w 2019 r. stanowiąca wynik wykonania budżetu w kwocie </w:t>
      </w:r>
      <w:r w:rsidR="00C53C0C">
        <w:rPr>
          <w:rFonts w:ascii="Times New Roman" w:eastAsia="Times New Roman" w:hAnsi="Times New Roman" w:cs="Times New Roman"/>
          <w:color w:val="000000"/>
          <w:sz w:val="18"/>
          <w:szCs w:val="18"/>
          <w:lang w:eastAsia="pl-PL"/>
        </w:rPr>
        <w:t>-605 639 744,</w:t>
      </w:r>
      <w:r w:rsidR="00C53C0C" w:rsidRPr="00C53C0C">
        <w:rPr>
          <w:rFonts w:ascii="Times New Roman" w:eastAsia="Times New Roman" w:hAnsi="Times New Roman" w:cs="Times New Roman"/>
          <w:color w:val="000000"/>
          <w:sz w:val="18"/>
          <w:szCs w:val="18"/>
          <w:lang w:eastAsia="pl-PL"/>
        </w:rPr>
        <w:t>31</w:t>
      </w:r>
      <w:r w:rsidRPr="00C53C0C">
        <w:rPr>
          <w:rFonts w:ascii="Times New Roman" w:eastAsia="Times New Roman" w:hAnsi="Times New Roman" w:cs="Times New Roman"/>
          <w:sz w:val="20"/>
          <w:szCs w:val="20"/>
        </w:rPr>
        <w:t xml:space="preserve"> zł wykazany</w:t>
      </w:r>
      <w:r w:rsidRPr="00C30AC8">
        <w:rPr>
          <w:rFonts w:ascii="Times New Roman" w:eastAsia="Times New Roman" w:hAnsi="Times New Roman" w:cs="Times New Roman"/>
          <w:sz w:val="20"/>
          <w:szCs w:val="20"/>
        </w:rPr>
        <w:t xml:space="preserve"> w bilansie z wykonania budżetu różni się w zakresie zrealizowanych dochodów o kwotę </w:t>
      </w:r>
      <w:r w:rsidR="00163B44">
        <w:rPr>
          <w:rFonts w:ascii="Times New Roman" w:eastAsia="Times New Roman" w:hAnsi="Times New Roman" w:cs="Times New Roman"/>
          <w:sz w:val="20"/>
          <w:szCs w:val="20"/>
        </w:rPr>
        <w:t>16 667,77</w:t>
      </w:r>
      <w:r w:rsidR="00C53C0C">
        <w:rPr>
          <w:rFonts w:ascii="Times New Roman" w:eastAsia="Times New Roman" w:hAnsi="Times New Roman" w:cs="Times New Roman"/>
          <w:sz w:val="20"/>
          <w:szCs w:val="20"/>
        </w:rPr>
        <w:t xml:space="preserve"> zł</w:t>
      </w:r>
      <w:r w:rsidRPr="00C30AC8">
        <w:rPr>
          <w:rFonts w:ascii="Times New Roman" w:eastAsia="Times New Roman" w:hAnsi="Times New Roman" w:cs="Times New Roman"/>
          <w:sz w:val="20"/>
          <w:szCs w:val="20"/>
        </w:rPr>
        <w:t xml:space="preserve"> (Sprawozdanie Rb-</w:t>
      </w:r>
      <w:r w:rsidRPr="00C53C0C">
        <w:rPr>
          <w:rFonts w:ascii="Times New Roman" w:eastAsia="Times New Roman" w:hAnsi="Times New Roman" w:cs="Times New Roman"/>
          <w:sz w:val="20"/>
          <w:szCs w:val="20"/>
        </w:rPr>
        <w:t>27S z</w:t>
      </w:r>
      <w:r w:rsidR="00C53C0C" w:rsidRPr="00C53C0C">
        <w:rPr>
          <w:rFonts w:ascii="Times New Roman" w:eastAsia="Times New Roman" w:hAnsi="Times New Roman" w:cs="Times New Roman"/>
          <w:sz w:val="20"/>
          <w:szCs w:val="20"/>
        </w:rPr>
        <w:t xml:space="preserve"> </w:t>
      </w:r>
      <w:r w:rsidR="008A7D0B">
        <w:rPr>
          <w:rFonts w:ascii="Times New Roman" w:eastAsia="Times New Roman" w:hAnsi="Times New Roman" w:cs="Times New Roman"/>
          <w:sz w:val="20"/>
          <w:szCs w:val="20"/>
        </w:rPr>
        <w:t>12</w:t>
      </w:r>
      <w:r w:rsidR="00C53C0C" w:rsidRPr="00C53C0C">
        <w:rPr>
          <w:rFonts w:ascii="Times New Roman" w:eastAsia="Times New Roman" w:hAnsi="Times New Roman" w:cs="Times New Roman"/>
          <w:sz w:val="20"/>
          <w:szCs w:val="20"/>
        </w:rPr>
        <w:t xml:space="preserve"> </w:t>
      </w:r>
      <w:r w:rsidR="00163B44">
        <w:rPr>
          <w:rFonts w:ascii="Times New Roman" w:eastAsia="Times New Roman" w:hAnsi="Times New Roman" w:cs="Times New Roman"/>
          <w:sz w:val="20"/>
          <w:szCs w:val="20"/>
        </w:rPr>
        <w:t>marca</w:t>
      </w:r>
      <w:r w:rsidR="00F756B8">
        <w:rPr>
          <w:rFonts w:ascii="Times New Roman" w:eastAsia="Times New Roman" w:hAnsi="Times New Roman" w:cs="Times New Roman"/>
          <w:sz w:val="20"/>
          <w:szCs w:val="20"/>
        </w:rPr>
        <w:t xml:space="preserve"> 2020</w:t>
      </w:r>
      <w:r w:rsidRPr="00C30AC8">
        <w:rPr>
          <w:rFonts w:ascii="Times New Roman" w:eastAsia="Times New Roman" w:hAnsi="Times New Roman" w:cs="Times New Roman"/>
          <w:sz w:val="20"/>
          <w:szCs w:val="20"/>
        </w:rPr>
        <w:t xml:space="preserve"> r.), a w zakresie zrealizowanych wydatków o kwotę </w:t>
      </w:r>
      <w:r w:rsidR="00163B44">
        <w:rPr>
          <w:rFonts w:ascii="Times New Roman" w:eastAsia="Times New Roman" w:hAnsi="Times New Roman" w:cs="Times New Roman"/>
          <w:sz w:val="20"/>
          <w:szCs w:val="20"/>
        </w:rPr>
        <w:t>10 953,83</w:t>
      </w:r>
      <w:r w:rsidRPr="00C30AC8">
        <w:rPr>
          <w:rFonts w:ascii="Times New Roman" w:eastAsia="Times New Roman" w:hAnsi="Times New Roman" w:cs="Times New Roman"/>
          <w:sz w:val="20"/>
          <w:szCs w:val="20"/>
        </w:rPr>
        <w:t xml:space="preserve"> </w:t>
      </w:r>
      <w:r w:rsidR="00C25FA0">
        <w:rPr>
          <w:rFonts w:ascii="Times New Roman" w:eastAsia="Times New Roman" w:hAnsi="Times New Roman" w:cs="Times New Roman"/>
          <w:sz w:val="20"/>
          <w:szCs w:val="20"/>
        </w:rPr>
        <w:t xml:space="preserve">zł </w:t>
      </w:r>
      <w:r w:rsidRPr="00C30AC8">
        <w:rPr>
          <w:rFonts w:ascii="Times New Roman" w:eastAsia="Times New Roman" w:hAnsi="Times New Roman" w:cs="Times New Roman"/>
          <w:sz w:val="20"/>
          <w:szCs w:val="20"/>
        </w:rPr>
        <w:t xml:space="preserve">(Sprawozdanie Rb-28S z </w:t>
      </w:r>
      <w:r w:rsidR="008A7D0B">
        <w:rPr>
          <w:rFonts w:ascii="Times New Roman" w:eastAsia="Times New Roman" w:hAnsi="Times New Roman" w:cs="Times New Roman"/>
          <w:sz w:val="20"/>
          <w:szCs w:val="20"/>
        </w:rPr>
        <w:t>12</w:t>
      </w:r>
      <w:r w:rsidR="00F756B8">
        <w:rPr>
          <w:rFonts w:ascii="Times New Roman" w:eastAsia="Times New Roman" w:hAnsi="Times New Roman" w:cs="Times New Roman"/>
          <w:sz w:val="20"/>
          <w:szCs w:val="20"/>
        </w:rPr>
        <w:t xml:space="preserve"> </w:t>
      </w:r>
      <w:r w:rsidR="00163B44">
        <w:rPr>
          <w:rFonts w:ascii="Times New Roman" w:eastAsia="Times New Roman" w:hAnsi="Times New Roman" w:cs="Times New Roman"/>
          <w:sz w:val="20"/>
          <w:szCs w:val="20"/>
        </w:rPr>
        <w:t>marca</w:t>
      </w:r>
      <w:r w:rsidR="00F756B8">
        <w:rPr>
          <w:rFonts w:ascii="Times New Roman" w:eastAsia="Times New Roman" w:hAnsi="Times New Roman" w:cs="Times New Roman"/>
          <w:sz w:val="20"/>
          <w:szCs w:val="20"/>
        </w:rPr>
        <w:t xml:space="preserve"> 2020</w:t>
      </w:r>
      <w:r w:rsidR="0016755A">
        <w:rPr>
          <w:rFonts w:ascii="Times New Roman" w:eastAsia="Times New Roman" w:hAnsi="Times New Roman" w:cs="Times New Roman"/>
          <w:sz w:val="20"/>
          <w:szCs w:val="20"/>
        </w:rPr>
        <w:t xml:space="preserve"> r.)</w:t>
      </w:r>
      <w:r w:rsidRPr="00C30AC8">
        <w:rPr>
          <w:rFonts w:ascii="Times New Roman" w:eastAsia="Times New Roman" w:hAnsi="Times New Roman" w:cs="Times New Roman"/>
          <w:sz w:val="20"/>
          <w:szCs w:val="20"/>
        </w:rPr>
        <w:t xml:space="preserve"> stanowiących podstawę sprawozdania opisowego z wykonani</w:t>
      </w:r>
      <w:r w:rsidR="004D7924">
        <w:rPr>
          <w:rFonts w:ascii="Times New Roman" w:eastAsia="Times New Roman" w:hAnsi="Times New Roman" w:cs="Times New Roman"/>
          <w:sz w:val="20"/>
          <w:szCs w:val="20"/>
        </w:rPr>
        <w:t>a budżetu m.st. Warszawy za 2019</w:t>
      </w:r>
      <w:r w:rsidRPr="00C30AC8">
        <w:rPr>
          <w:rFonts w:ascii="Times New Roman" w:eastAsia="Times New Roman" w:hAnsi="Times New Roman" w:cs="Times New Roman"/>
          <w:sz w:val="20"/>
          <w:szCs w:val="20"/>
        </w:rPr>
        <w:t xml:space="preserve"> r.</w:t>
      </w:r>
      <w:r w:rsidRPr="00223FA1">
        <w:rPr>
          <w:rFonts w:ascii="Times New Roman" w:eastAsia="Times New Roman" w:hAnsi="Times New Roman" w:cs="Times New Roman"/>
          <w:sz w:val="20"/>
          <w:szCs w:val="20"/>
        </w:rPr>
        <w:t xml:space="preserve"> </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Wynik na operacjach </w:t>
      </w:r>
      <w:proofErr w:type="spellStart"/>
      <w:r w:rsidRPr="00223FA1">
        <w:rPr>
          <w:rFonts w:ascii="Times New Roman" w:eastAsia="Times New Roman" w:hAnsi="Times New Roman" w:cs="Times New Roman"/>
          <w:b/>
          <w:color w:val="000000"/>
          <w:sz w:val="20"/>
          <w:szCs w:val="20"/>
          <w:lang w:val="x-none"/>
        </w:rPr>
        <w:t>niekasowych</w:t>
      </w:r>
      <w:proofErr w:type="spellEnd"/>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wyniku na operacjach </w:t>
      </w:r>
      <w:proofErr w:type="spellStart"/>
      <w:r w:rsidRPr="00223FA1">
        <w:rPr>
          <w:rFonts w:ascii="Times New Roman" w:eastAsia="Times New Roman" w:hAnsi="Times New Roman" w:cs="Times New Roman"/>
          <w:sz w:val="20"/>
          <w:szCs w:val="20"/>
        </w:rPr>
        <w:t>niekasowych</w:t>
      </w:r>
      <w:proofErr w:type="spellEnd"/>
      <w:r w:rsidRPr="00223FA1">
        <w:rPr>
          <w:rFonts w:ascii="Times New Roman" w:eastAsia="Times New Roman" w:hAnsi="Times New Roman" w:cs="Times New Roman"/>
          <w:sz w:val="20"/>
          <w:szCs w:val="20"/>
        </w:rPr>
        <w:t xml:space="preserve"> prezentowanych w bilansie z w</w:t>
      </w:r>
      <w:r w:rsidR="00B0665E">
        <w:rPr>
          <w:rFonts w:ascii="Times New Roman" w:eastAsia="Times New Roman" w:hAnsi="Times New Roman" w:cs="Times New Roman"/>
          <w:sz w:val="20"/>
          <w:szCs w:val="20"/>
        </w:rPr>
        <w:t>ykonania budżetu Miasta ujmowane</w:t>
      </w:r>
      <w:r w:rsidRPr="00223FA1">
        <w:rPr>
          <w:rFonts w:ascii="Times New Roman" w:eastAsia="Times New Roman" w:hAnsi="Times New Roman" w:cs="Times New Roman"/>
          <w:sz w:val="20"/>
          <w:szCs w:val="20"/>
        </w:rPr>
        <w:t xml:space="preserve"> </w:t>
      </w:r>
      <w:r w:rsidRPr="00C30AC8">
        <w:rPr>
          <w:rFonts w:ascii="Times New Roman" w:eastAsia="Times New Roman" w:hAnsi="Times New Roman" w:cs="Times New Roman"/>
          <w:sz w:val="20"/>
          <w:szCs w:val="20"/>
        </w:rPr>
        <w:t>są</w:t>
      </w:r>
      <w:r w:rsidR="004C361E">
        <w:rPr>
          <w:rFonts w:ascii="Times New Roman" w:eastAsia="Times New Roman" w:hAnsi="Times New Roman" w:cs="Times New Roman"/>
          <w:sz w:val="20"/>
          <w:szCs w:val="20"/>
        </w:rPr>
        <w:t xml:space="preserve"> między innymi</w:t>
      </w:r>
      <w:r w:rsidRPr="00C30AC8">
        <w:rPr>
          <w:rFonts w:ascii="Times New Roman" w:eastAsia="Times New Roman" w:hAnsi="Times New Roman" w:cs="Times New Roman"/>
          <w:sz w:val="20"/>
          <w:szCs w:val="20"/>
        </w:rPr>
        <w:t>: wynik wyceny zobowiązań finansowych</w:t>
      </w:r>
      <w:r w:rsidRPr="00223FA1">
        <w:rPr>
          <w:rFonts w:ascii="Times New Roman" w:eastAsia="Times New Roman" w:hAnsi="Times New Roman" w:cs="Times New Roman"/>
          <w:sz w:val="20"/>
          <w:szCs w:val="20"/>
        </w:rPr>
        <w:t xml:space="preserve"> według skorygowanej ceny nabycia oraz niezrealizowane różnice kursowe wynikające z wyceny zobowiązań finansowych zaciągniętych w walutach obcych.</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Sumy obce</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Lines/>
        <w:tabs>
          <w:tab w:val="left" w:pos="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bilansowy w kwocie wymagającej zapłaty.</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Rezerwy</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Miasto tworzy rezerwy m.in.:</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na sprawy sądowe, których prawdopodobieństwo wyroku niekorzystnego dla jednostki jest większe niż prawdopodobieństwo wyroku korzystnego;</w:t>
      </w:r>
    </w:p>
    <w:p w:rsidR="00223FA1" w:rsidRPr="00C30AC8"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na odszkodowania z tytułów: wywłaszczenia nierucho</w:t>
      </w:r>
      <w:r w:rsidR="00707774">
        <w:rPr>
          <w:rFonts w:ascii="Times New Roman" w:eastAsia="Times New Roman" w:hAnsi="Times New Roman" w:cs="Times New Roman"/>
          <w:sz w:val="20"/>
          <w:szCs w:val="20"/>
        </w:rPr>
        <w:t>mości, zajęcia pasa pod drogi,</w:t>
      </w:r>
      <w:r w:rsidRPr="00C30AC8">
        <w:rPr>
          <w:rFonts w:ascii="Times New Roman" w:eastAsia="Times New Roman" w:hAnsi="Times New Roman" w:cs="Times New Roman"/>
          <w:sz w:val="20"/>
          <w:szCs w:val="20"/>
        </w:rPr>
        <w:t xml:space="preserve"> bezumownego korzystania z nierucho</w:t>
      </w:r>
      <w:r w:rsidR="00707774">
        <w:rPr>
          <w:rFonts w:ascii="Times New Roman" w:eastAsia="Times New Roman" w:hAnsi="Times New Roman" w:cs="Times New Roman"/>
          <w:sz w:val="20"/>
          <w:szCs w:val="20"/>
        </w:rPr>
        <w:t>mości, nieruchomości warszawskich</w:t>
      </w:r>
      <w:r w:rsidRPr="00C30AC8">
        <w:rPr>
          <w:rFonts w:ascii="Times New Roman" w:eastAsia="Times New Roman" w:hAnsi="Times New Roman" w:cs="Times New Roman"/>
          <w:sz w:val="20"/>
          <w:szCs w:val="20"/>
        </w:rPr>
        <w:t xml:space="preserve"> „Dekret </w:t>
      </w:r>
      <w:r w:rsidR="00707774">
        <w:rPr>
          <w:rFonts w:ascii="Times New Roman" w:eastAsia="Times New Roman" w:hAnsi="Times New Roman" w:cs="Times New Roman"/>
          <w:sz w:val="20"/>
          <w:szCs w:val="20"/>
        </w:rPr>
        <w:t>Bieruta” oraz uchwalenia</w:t>
      </w:r>
      <w:r w:rsidRPr="00C30AC8">
        <w:rPr>
          <w:rFonts w:ascii="Times New Roman" w:eastAsia="Times New Roman" w:hAnsi="Times New Roman" w:cs="Times New Roman"/>
          <w:sz w:val="20"/>
          <w:szCs w:val="20"/>
        </w:rPr>
        <w:t xml:space="preserve"> planu miejscowego zagospodarowania przestrzennego;</w:t>
      </w:r>
    </w:p>
    <w:p w:rsidR="00223FA1" w:rsidRPr="00C30AC8"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na udzielone gwarancje i poręczenia przez m.st. Warszawa z tytułu zaciągniętych kredytów przez szpitale, dla których m.st. Warszawa jest podmiotem tworzącym.</w:t>
      </w:r>
    </w:p>
    <w:p w:rsidR="00223FA1" w:rsidRPr="00C30AC8" w:rsidRDefault="00223FA1" w:rsidP="00223FA1">
      <w:pPr>
        <w:autoSpaceDE w:val="0"/>
        <w:autoSpaceDN w:val="0"/>
        <w:spacing w:after="0" w:line="240" w:lineRule="auto"/>
        <w:ind w:left="567" w:hanging="720"/>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 sprawach sądowych oceny prawdopodobieństwa niekorzystnego wyroku dla Miasta dokonują prawnicy zatrudnieni przez Miasto określając rokowania co do wyniku sprawy w wartościach oszacowanych: bardzo prawdopodobne – 100%, prawdopodobne – 50%.</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Rezerwy na zobowiązania na dzień bilansowy zostały wycenione w uzasadnionej i wiarygodnie oszacowanej wartości wraz z oszacowaną kwotą odsetek naliczonych od momentu, od którego powstaje roszczenie o odsetki.</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Przy tworzeniu rezerw na przyszłe zobowiązania, jak również przy wyliczeniu wartości zobowiązań warunkowych wynikających z art. 215 ustawy o gospodarce nieruchomościami, które mogą skutkować wypłatą odszkodowania w roku 2020 i latach późniejszych zastosowano następującą metodologię:</w:t>
      </w:r>
    </w:p>
    <w:p w:rsidR="00223FA1" w:rsidRPr="00C30AC8"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rezerwę na rok 2020 oszacowano jako sumę łącznej wartości wniosków o wypłatę odszkodowania, dla których organy II instancji lub sądy wyznaczyły termin załatwienia sprawy, przyjmując jako wartość wniosku aktualną wartość operatu szacunkowego lub, w przypadku jego braku, iloczyn powierzchni nieruchomości i orientacyjnej kwoty za 1 m2;</w:t>
      </w:r>
    </w:p>
    <w:p w:rsidR="00223FA1" w:rsidRPr="00C30AC8"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rezerwę na lata 2021-2022 oszacowano jako iloczyn średniej wartości odszkodowania wypłaconej w latach ubiegłych i przewidywanej liczby zażaleń na bezczynność Prezydenta m.st. Warszawy wyliczonej na podstawie średniej rocznej liczby zażaleń otrzymanych w latach poprzednich.</w:t>
      </w:r>
    </w:p>
    <w:p w:rsidR="00223FA1" w:rsidRPr="00C30AC8" w:rsidRDefault="00223FA1" w:rsidP="00223FA1">
      <w:pPr>
        <w:widowControl w:val="0"/>
        <w:autoSpaceDE w:val="0"/>
        <w:autoSpaceDN w:val="0"/>
        <w:adjustRightInd w:val="0"/>
        <w:spacing w:after="0" w:line="240" w:lineRule="auto"/>
        <w:ind w:left="1134"/>
        <w:jc w:val="both"/>
        <w:textAlignment w:val="baseline"/>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Z uwagi</w:t>
      </w:r>
      <w:r w:rsidR="00707774">
        <w:rPr>
          <w:rFonts w:ascii="Times New Roman" w:eastAsia="Times New Roman" w:hAnsi="Times New Roman" w:cs="Times New Roman"/>
          <w:sz w:val="20"/>
          <w:szCs w:val="20"/>
        </w:rPr>
        <w:t xml:space="preserve"> na to</w:t>
      </w:r>
      <w:r w:rsidRPr="00C30AC8">
        <w:rPr>
          <w:rFonts w:ascii="Times New Roman" w:eastAsia="Times New Roman" w:hAnsi="Times New Roman" w:cs="Times New Roman"/>
          <w:sz w:val="20"/>
          <w:szCs w:val="20"/>
        </w:rPr>
        <w:t xml:space="preserve">, iż część potencjalnych zobowiązań z tytułu powyższych odszkodowań prezentowana jest obecnie jako zobowiązania warunkowe, faktyczna kwota </w:t>
      </w:r>
      <w:r w:rsidR="006C7F7F">
        <w:rPr>
          <w:rFonts w:ascii="Times New Roman" w:eastAsia="Times New Roman" w:hAnsi="Times New Roman" w:cs="Times New Roman"/>
          <w:sz w:val="20"/>
          <w:szCs w:val="20"/>
        </w:rPr>
        <w:t xml:space="preserve">rezerw z tytułu </w:t>
      </w:r>
      <w:r w:rsidRPr="00C30AC8">
        <w:rPr>
          <w:rFonts w:ascii="Times New Roman" w:eastAsia="Times New Roman" w:hAnsi="Times New Roman" w:cs="Times New Roman"/>
          <w:sz w:val="20"/>
          <w:szCs w:val="20"/>
        </w:rPr>
        <w:t xml:space="preserve">roszczeń </w:t>
      </w:r>
      <w:r w:rsidR="006C7F7F">
        <w:rPr>
          <w:rFonts w:ascii="Times New Roman" w:eastAsia="Times New Roman" w:hAnsi="Times New Roman" w:cs="Times New Roman"/>
          <w:sz w:val="20"/>
          <w:szCs w:val="20"/>
        </w:rPr>
        <w:t>o</w:t>
      </w:r>
      <w:r w:rsidR="00707774">
        <w:rPr>
          <w:rFonts w:ascii="Times New Roman" w:eastAsia="Times New Roman" w:hAnsi="Times New Roman" w:cs="Times New Roman"/>
          <w:sz w:val="20"/>
          <w:szCs w:val="20"/>
        </w:rPr>
        <w:t xml:space="preserve"> </w:t>
      </w:r>
      <w:r w:rsidR="006C7F7F">
        <w:rPr>
          <w:rFonts w:ascii="Times New Roman" w:eastAsia="Times New Roman" w:hAnsi="Times New Roman" w:cs="Times New Roman"/>
          <w:sz w:val="20"/>
          <w:szCs w:val="20"/>
        </w:rPr>
        <w:t>odszkodowania</w:t>
      </w:r>
      <w:r w:rsidRPr="00C30AC8">
        <w:rPr>
          <w:rFonts w:ascii="Times New Roman" w:eastAsia="Times New Roman" w:hAnsi="Times New Roman" w:cs="Times New Roman"/>
          <w:sz w:val="20"/>
          <w:szCs w:val="20"/>
        </w:rPr>
        <w:t xml:space="preserve"> z</w:t>
      </w:r>
      <w:r w:rsidR="00707774">
        <w:rPr>
          <w:rFonts w:ascii="Times New Roman" w:eastAsia="Times New Roman" w:hAnsi="Times New Roman" w:cs="Times New Roman"/>
          <w:sz w:val="20"/>
          <w:szCs w:val="20"/>
        </w:rPr>
        <w:t>a</w:t>
      </w:r>
      <w:r w:rsidRPr="00C30AC8">
        <w:rPr>
          <w:rFonts w:ascii="Times New Roman" w:eastAsia="Times New Roman" w:hAnsi="Times New Roman" w:cs="Times New Roman"/>
          <w:sz w:val="20"/>
          <w:szCs w:val="20"/>
        </w:rPr>
        <w:t xml:space="preserve"> nieruchomości</w:t>
      </w:r>
      <w:r w:rsidR="00707774">
        <w:rPr>
          <w:rFonts w:ascii="Times New Roman" w:eastAsia="Times New Roman" w:hAnsi="Times New Roman" w:cs="Times New Roman"/>
          <w:sz w:val="20"/>
          <w:szCs w:val="20"/>
        </w:rPr>
        <w:t xml:space="preserve"> warszawskie</w:t>
      </w:r>
      <w:r w:rsidRPr="00C30AC8">
        <w:rPr>
          <w:rFonts w:ascii="Times New Roman" w:eastAsia="Times New Roman" w:hAnsi="Times New Roman" w:cs="Times New Roman"/>
          <w:sz w:val="20"/>
          <w:szCs w:val="20"/>
        </w:rPr>
        <w:t xml:space="preserve"> </w:t>
      </w:r>
      <w:r w:rsidR="00707774">
        <w:rPr>
          <w:rFonts w:ascii="Times New Roman" w:eastAsia="Times New Roman" w:hAnsi="Times New Roman" w:cs="Times New Roman"/>
          <w:sz w:val="20"/>
          <w:szCs w:val="20"/>
        </w:rPr>
        <w:t>(</w:t>
      </w:r>
      <w:r w:rsidRPr="00C30AC8">
        <w:rPr>
          <w:rFonts w:ascii="Times New Roman" w:eastAsia="Times New Roman" w:hAnsi="Times New Roman" w:cs="Times New Roman"/>
          <w:sz w:val="20"/>
          <w:szCs w:val="20"/>
        </w:rPr>
        <w:t>„Dekret Bieruta”</w:t>
      </w:r>
      <w:r w:rsidR="00707774">
        <w:rPr>
          <w:rFonts w:ascii="Times New Roman" w:eastAsia="Times New Roman" w:hAnsi="Times New Roman" w:cs="Times New Roman"/>
          <w:sz w:val="20"/>
          <w:szCs w:val="20"/>
        </w:rPr>
        <w:t xml:space="preserve">) </w:t>
      </w:r>
      <w:r w:rsidRPr="00C30AC8">
        <w:rPr>
          <w:rFonts w:ascii="Times New Roman" w:eastAsia="Times New Roman" w:hAnsi="Times New Roman" w:cs="Times New Roman"/>
          <w:sz w:val="20"/>
          <w:szCs w:val="20"/>
        </w:rPr>
        <w:t xml:space="preserve"> może się jednak istotnie różnić.</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Zobowiązania warunkowe ujmowane są w ewidencji pozabilansowej.</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Natomiast utworzone rezerwy na przyszłe zobowiązania w zakresie art. 128, 129 ust. 1 oraz ust. 5 pkt 3 i art. 130 ustawy o gospodarce nieruchomościami dotyczą tzw. starych wywłaszczeń mogących skutkować wypłatą odszkodowania za nieruchomości, które w ubiegłych latach (głównie w okresie do 1990 r.) przeszły na własność Skarbu Państwa.</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Rezerwy tworzone są w ciężar pozostałych kosztów operacyjnych za wyjątkiem rezerw na roszczenia majątkowe z prawdopodobnym zwrotem w naturze, które tworzone są w ciężar Funduszu. </w:t>
      </w:r>
    </w:p>
    <w:p w:rsid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 przypadku spraw sądowych prowadzonych przez Prokuratorię Generalną Skarbu Państwa, gdy pozwanym jest Prezydent m.st. Warszawy reprezentujący Skarb Państwa, Miasto nie tworzy rezerw na sprawy sądowe dotyczące majątku Skarbu Państwa, których przedmiotem sporu są m.in. wypłaty odszkodowań, sprawy o zasiedzenia, odszkodowania za przejęte lokale, z uwagi na to, iż są to zadania zlecone z zakresu administracji rządowej, a Skarb Państwa dokonuje w pełnej wysokości refundacji poniesionych wydatków przez m.st. Warszawa.</w:t>
      </w:r>
      <w:r w:rsidRPr="00223FA1">
        <w:rPr>
          <w:rFonts w:ascii="Times New Roman" w:eastAsia="Times New Roman" w:hAnsi="Times New Roman" w:cs="Times New Roman"/>
          <w:sz w:val="20"/>
          <w:szCs w:val="20"/>
        </w:rPr>
        <w:t xml:space="preserve"> </w:t>
      </w:r>
    </w:p>
    <w:p w:rsidR="008E26A5" w:rsidRPr="008E26A5" w:rsidRDefault="008E26A5" w:rsidP="008E26A5">
      <w:pPr>
        <w:autoSpaceDE w:val="0"/>
        <w:autoSpaceDN w:val="0"/>
        <w:spacing w:after="0" w:line="240" w:lineRule="auto"/>
        <w:ind w:left="567"/>
        <w:jc w:val="both"/>
        <w:rPr>
          <w:rFonts w:ascii="Times New Roman" w:eastAsia="Times New Roman" w:hAnsi="Times New Roman" w:cs="Times New Roman"/>
          <w:sz w:val="20"/>
          <w:szCs w:val="20"/>
        </w:rPr>
      </w:pPr>
      <w:r w:rsidRPr="008E26A5">
        <w:rPr>
          <w:rFonts w:ascii="Times New Roman" w:eastAsia="Times New Roman" w:hAnsi="Times New Roman" w:cs="Times New Roman"/>
          <w:sz w:val="20"/>
          <w:szCs w:val="20"/>
        </w:rPr>
        <w:t>Kwota ewentualnych przyszłych zobowiązań z tytułu wypłaty odszkodowań za grunty stanowiące własność Skarbu Państwa ujęta została w ewidencji pozabilansowej i na dzień 31.12.2019 r. wynosi 293</w:t>
      </w:r>
      <w:r w:rsidR="00282A4E">
        <w:rPr>
          <w:rFonts w:ascii="Times New Roman" w:eastAsia="Times New Roman" w:hAnsi="Times New Roman" w:cs="Times New Roman"/>
          <w:sz w:val="20"/>
          <w:szCs w:val="20"/>
        </w:rPr>
        <w:t> </w:t>
      </w:r>
      <w:r w:rsidRPr="008E26A5">
        <w:rPr>
          <w:rFonts w:ascii="Times New Roman" w:eastAsia="Times New Roman" w:hAnsi="Times New Roman" w:cs="Times New Roman"/>
          <w:sz w:val="20"/>
          <w:szCs w:val="20"/>
        </w:rPr>
        <w:t>138</w:t>
      </w:r>
      <w:r w:rsidR="00282A4E">
        <w:rPr>
          <w:rFonts w:ascii="Times New Roman" w:eastAsia="Times New Roman" w:hAnsi="Times New Roman" w:cs="Times New Roman"/>
          <w:sz w:val="20"/>
          <w:szCs w:val="20"/>
        </w:rPr>
        <w:t> </w:t>
      </w:r>
      <w:r w:rsidRPr="008E26A5">
        <w:rPr>
          <w:rFonts w:ascii="Times New Roman" w:eastAsia="Times New Roman" w:hAnsi="Times New Roman" w:cs="Times New Roman"/>
          <w:sz w:val="20"/>
          <w:szCs w:val="20"/>
        </w:rPr>
        <w:t>838,08</w:t>
      </w:r>
      <w:r w:rsidR="00282A4E">
        <w:rPr>
          <w:rFonts w:ascii="Times New Roman" w:eastAsia="Times New Roman" w:hAnsi="Times New Roman" w:cs="Times New Roman"/>
          <w:sz w:val="20"/>
          <w:szCs w:val="20"/>
        </w:rPr>
        <w:t> </w:t>
      </w:r>
      <w:r w:rsidRPr="008E26A5">
        <w:rPr>
          <w:rFonts w:ascii="Times New Roman" w:eastAsia="Times New Roman" w:hAnsi="Times New Roman" w:cs="Times New Roman"/>
          <w:sz w:val="20"/>
          <w:szCs w:val="20"/>
        </w:rPr>
        <w:t xml:space="preserve">zł. Wypłata tych odszkodowań realizowana jest przez Prezydenta m.st. Warszawy wykonującego te obowiązki jako zadania zlecone z zakresu administracji rządowej, na które m.st. Warszawa otrzymuje środki finansowe zgodnie z przepisami prawa jako dotację celową z budżetu państwa. </w:t>
      </w:r>
    </w:p>
    <w:p w:rsidR="008E26A5" w:rsidRPr="00223FA1" w:rsidRDefault="008E26A5"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FFFFFF"/>
          <w:sz w:val="20"/>
          <w:szCs w:val="20"/>
          <w:lang w:val="x-none"/>
        </w:rPr>
      </w:pPr>
      <w:r w:rsidRPr="00223FA1">
        <w:rPr>
          <w:rFonts w:ascii="Times New Roman" w:eastAsia="Times New Roman" w:hAnsi="Times New Roman" w:cs="Times New Roman"/>
          <w:b/>
          <w:color w:val="FFFFFF"/>
          <w:sz w:val="20"/>
          <w:szCs w:val="20"/>
          <w:lang w:val="x-none"/>
        </w:rPr>
        <w:t>Rezerwy</w:t>
      </w:r>
    </w:p>
    <w:p w:rsidR="00223FA1" w:rsidRPr="00223FA1" w:rsidRDefault="00223FA1" w:rsidP="00223FA1">
      <w:pPr>
        <w:keepNext/>
        <w:keepLines/>
        <w:widowControl w:val="0"/>
        <w:numPr>
          <w:ilvl w:val="0"/>
          <w:numId w:val="9"/>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Rozliczenia międzyokresowe przychodów</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b/>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Rozliczenia międzyokresowe przychodów dokonywane są z zachowaniem zasady ostrożnej wyceny i obejmują w szczególności r</w:t>
      </w:r>
      <w:r w:rsidRPr="00223FA1">
        <w:rPr>
          <w:rFonts w:ascii="Times New Roman" w:eastAsia="Times New Roman" w:hAnsi="Times New Roman" w:cs="Times New Roman"/>
          <w:snapToGrid w:val="0"/>
          <w:color w:val="000000"/>
          <w:sz w:val="20"/>
          <w:szCs w:val="20"/>
        </w:rPr>
        <w:t>ównowartość</w:t>
      </w:r>
      <w:r w:rsidRPr="00223FA1">
        <w:rPr>
          <w:rFonts w:ascii="Times New Roman" w:eastAsia="Times New Roman" w:hAnsi="Times New Roman" w:cs="Times New Roman"/>
          <w:color w:val="000000"/>
          <w:sz w:val="20"/>
          <w:szCs w:val="20"/>
        </w:rPr>
        <w:t xml:space="preserve"> otrzymanych lub należnych od kontrahentów środków z tytułu świadczeń, w tym m.in.: za zajęcie pasa drogowego, </w:t>
      </w:r>
      <w:r w:rsidR="00707774">
        <w:rPr>
          <w:rFonts w:ascii="Times New Roman" w:eastAsia="Times New Roman" w:hAnsi="Times New Roman" w:cs="Times New Roman"/>
          <w:color w:val="000000"/>
          <w:sz w:val="20"/>
          <w:szCs w:val="20"/>
        </w:rPr>
        <w:t xml:space="preserve">z tytułu </w:t>
      </w:r>
      <w:r w:rsidRPr="00223FA1">
        <w:rPr>
          <w:rFonts w:ascii="Times New Roman" w:eastAsia="Times New Roman" w:hAnsi="Times New Roman" w:cs="Times New Roman"/>
          <w:color w:val="000000"/>
          <w:sz w:val="20"/>
          <w:szCs w:val="20"/>
        </w:rPr>
        <w:t>przekształcenia prawa użytkowania wieczystego w prawo własności.</w:t>
      </w:r>
    </w:p>
    <w:p w:rsidR="00223FA1" w:rsidRPr="00223FA1" w:rsidRDefault="00223FA1" w:rsidP="00223FA1">
      <w:pPr>
        <w:keepLines/>
        <w:tabs>
          <w:tab w:val="left" w:pos="284"/>
          <w:tab w:val="left" w:pos="720"/>
          <w:tab w:val="left" w:pos="1440"/>
          <w:tab w:val="left" w:pos="2160"/>
          <w:tab w:val="left" w:pos="2880"/>
          <w:tab w:val="left" w:pos="3600"/>
          <w:tab w:val="left" w:pos="4320"/>
        </w:tabs>
        <w:autoSpaceDE w:val="0"/>
        <w:autoSpaceDN w:val="0"/>
        <w:spacing w:after="0" w:line="240" w:lineRule="auto"/>
        <w:ind w:left="567" w:hanging="141"/>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   Rozliczenia w czasie tych przychodów dokonuje się w celu zaliczenia odpowiednich kwot przychodów do tych okresów sprawozdawczych, których one dotyczą.</w:t>
      </w:r>
    </w:p>
    <w:p w:rsidR="00223FA1" w:rsidRPr="00223FA1" w:rsidRDefault="00223FA1" w:rsidP="00223FA1">
      <w:pPr>
        <w:keepLines/>
        <w:tabs>
          <w:tab w:val="left" w:pos="284"/>
          <w:tab w:val="left" w:pos="720"/>
          <w:tab w:val="left" w:pos="1440"/>
          <w:tab w:val="left" w:pos="2160"/>
          <w:tab w:val="left" w:pos="2880"/>
          <w:tab w:val="left" w:pos="3600"/>
          <w:tab w:val="left" w:pos="4320"/>
        </w:tabs>
        <w:autoSpaceDE w:val="0"/>
        <w:autoSpaceDN w:val="0"/>
        <w:spacing w:after="0" w:line="240" w:lineRule="auto"/>
        <w:ind w:left="567" w:hanging="141"/>
        <w:jc w:val="both"/>
        <w:rPr>
          <w:rFonts w:ascii="Times New Roman" w:eastAsia="Times New Roman" w:hAnsi="Times New Roman" w:cs="Times New Roman"/>
          <w:color w:val="000000"/>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Zasady ujmowania przychodów </w:t>
      </w:r>
    </w:p>
    <w:p w:rsidR="00223FA1" w:rsidRPr="00223FA1" w:rsidRDefault="00223FA1" w:rsidP="00223FA1">
      <w:pPr>
        <w:keepNext/>
        <w:keepLines/>
        <w:widowControl w:val="0"/>
        <w:tabs>
          <w:tab w:val="left" w:pos="709"/>
          <w:tab w:val="left" w:pos="1148"/>
        </w:tabs>
        <w:adjustRightInd w:val="0"/>
        <w:spacing w:after="0" w:line="240" w:lineRule="auto"/>
        <w:ind w:left="360"/>
        <w:jc w:val="both"/>
        <w:textAlignment w:val="baseline"/>
        <w:outlineLvl w:val="2"/>
        <w:rPr>
          <w:rFonts w:ascii="Times New Roman" w:eastAsia="Times New Roman" w:hAnsi="Times New Roman" w:cs="Times New Roman"/>
          <w:color w:val="000000"/>
          <w:sz w:val="20"/>
          <w:szCs w:val="20"/>
          <w:lang w:val="x-none"/>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Według ustawy z dnia 13 listopada 2003 r. o  dochodach jednostek samorządu terytorialnego (Dz. U. z 2020 r. poz. 23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zm.) oraz rozporządzenia w sprawie zasad rachunkowości z 2017 r. do przychodów urzędu jednostki samorządu terytorialnego zalicza się dochody budżetu jednostki samorządu terytorialnego nieujęte w planach finansowych innych samorządowych jednostek budżetowych.</w:t>
      </w:r>
    </w:p>
    <w:p w:rsidR="00223FA1" w:rsidRPr="00223FA1" w:rsidRDefault="00223FA1" w:rsidP="00223FA1">
      <w:pPr>
        <w:autoSpaceDE w:val="0"/>
        <w:autoSpaceDN w:val="0"/>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Główne przychody Miasta stanowią:</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podatków i opłat (podatki: od nieruchomości, od czynności cywilnoprawnych, od spadków i darowizn, od środków transportowych; opłaty: skarbowa, targowa, za zezwolenia na sprzedaż alkoholu, za odpady komunalne etc.) - przychody są ujmowane w kwocie naliczenia podatków i opłat za rok obrotowy;</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dochody z tytułu opłat za wieczyste użytkowanie - przychody są ujmowane w kwocie naliczenia opłaty za rok obrotowy; </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najmu i dzierżawy - przychody są ujmowane w kwocie naliczenia czynszów za okres najmu bądź dzierżawy w roku obrotowym;</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opłat za pobyt w domach dziecka i domach pomocy społecznej;</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kar pieniężnych i grzywien - przychody są ujmowane w kwocie naliczonych kar pieniężnych i grzywien w roku obrotowym;</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subwencje ogólne - przychody są ujmowane w kwocie otrzymanych subwencji w roku obrotowym;</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w tym dotacje na dofinansowanie budowy środków trwałych - przychody są ujmowane w kwocie otrzymanych dotacji w roku obrotowym, pomniejszone o zwroty dokonane do 31 stycznia następnego roku;</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udziały we wpływach z podatku dochodowego od osób fizycznych oraz z podatku dochodowego od osób prawnych - przychody są ujmowane w kwocie należnych wpływów z tego tytułu w roku obrotowym;</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i środki na finansowanie wydatków współfinansowanych ze środków pochodzących z budżetu Unii Europejskiej - przychody są ujmowane w kwocie otrzymanych środków w roku obrotowym;</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przychody ze sprzedaży biletów komunikacji miejskiej - przychody są ujmowane w kwocie otrzymanych wpływów ze sprzedaży biletów pomniejszone o podatek od towarów i usług;</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przychody z tytułu odsetek - przychody są ujmowane w momencie ich naliczenia w kwocie naliczenia zgodnie z przepisami prawa;</w:t>
      </w:r>
    </w:p>
    <w:p w:rsidR="00223FA1" w:rsidRPr="00223FA1" w:rsidRDefault="00223FA1" w:rsidP="00223FA1">
      <w:pPr>
        <w:widowControl w:val="0"/>
        <w:numPr>
          <w:ilvl w:val="0"/>
          <w:numId w:val="4"/>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dywidendy - należne dywidendy zalicza się do przychodów na dzień powzięcia przez Zgromadzenie Akcjonariuszy lub Wspólników spółki uchwały przyznającej dywidendę, chyba że w uchwale określono inny dzień ustalenia prawa do dywidendy.</w:t>
      </w:r>
    </w:p>
    <w:p w:rsidR="00223FA1" w:rsidRPr="00223FA1" w:rsidRDefault="00223FA1" w:rsidP="00223FA1">
      <w:pPr>
        <w:widowControl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ab/>
        <w:t>Prezentacja przychodów w rachunku zysków i strat</w:t>
      </w:r>
    </w:p>
    <w:p w:rsidR="00223FA1" w:rsidRPr="00223FA1" w:rsidRDefault="00223FA1" w:rsidP="00223FA1">
      <w:pPr>
        <w:keepNext/>
        <w:keepLines/>
        <w:widowControl w:val="0"/>
        <w:tabs>
          <w:tab w:val="left" w:pos="1134"/>
        </w:tabs>
        <w:adjustRightInd w:val="0"/>
        <w:spacing w:after="0" w:line="240" w:lineRule="auto"/>
        <w:ind w:left="567" w:hanging="56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 </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 przychodów z podstawowej działalności operacyjnej Miasta zalicza się przychody z następujących tytułów: podatki i opłaty lokalne, opłaty za zarząd i użytkowanie wieczyste, opłaty za odpady komunalne, za sprzedaż biletów komunikacji miejskiej, opłaty za usunięcie drzew i krzewów, opłaty za wyrysy i wypisy </w:t>
      </w:r>
      <w:r w:rsidRPr="00C30AC8">
        <w:rPr>
          <w:rFonts w:ascii="Times New Roman" w:eastAsia="Times New Roman" w:hAnsi="Times New Roman" w:cs="Times New Roman"/>
          <w:sz w:val="20"/>
          <w:szCs w:val="20"/>
        </w:rPr>
        <w:t>geodezyjne, najem i dzierżawa mienia, sprzedaż usług, sprzedaż towarów i materiałów, dotacje na</w:t>
      </w:r>
      <w:r w:rsidRPr="00223FA1">
        <w:rPr>
          <w:rFonts w:ascii="Times New Roman" w:eastAsia="Times New Roman" w:hAnsi="Times New Roman" w:cs="Times New Roman"/>
          <w:sz w:val="20"/>
          <w:szCs w:val="20"/>
        </w:rPr>
        <w:t xml:space="preserve"> finansowanie działalności podstawowej, subwencje, udziały w podatkach stanowiących dochód budżetu państwa, mandaty wystawione przez Straż Miejską.</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t xml:space="preserve">Do przychodów finansowych Miasta zalicza się przychody z następujących tytułów: dywidendy i udziały </w:t>
      </w:r>
      <w:r w:rsidRPr="00C30AC8">
        <w:rPr>
          <w:rFonts w:ascii="Times New Roman" w:eastAsia="Times New Roman" w:hAnsi="Times New Roman" w:cs="Times New Roman"/>
          <w:sz w:val="20"/>
          <w:szCs w:val="20"/>
        </w:rPr>
        <w:t>w zyskach, sprzedaż udziałów w spółkach m.st. Warszawy, odsetki za zwłokę w zapłacie należności, odsetki bankowe, różnice kursowe, rozwiązanie odpisów aktualizujących wartość długoterminowych aktywów finansowych.</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t xml:space="preserve">W poszczególnych pozycjach przychodów i kosztów sprawozdania łącznego prezentowane są dane wynikające z sum tych pozycji ujętych w sprawozdaniach jednostkowych po dokonaniu </w:t>
      </w:r>
      <w:proofErr w:type="spellStart"/>
      <w:r w:rsidRPr="00223FA1">
        <w:rPr>
          <w:rFonts w:ascii="Times New Roman" w:eastAsia="Times New Roman" w:hAnsi="Times New Roman" w:cs="Times New Roman"/>
          <w:sz w:val="20"/>
          <w:szCs w:val="20"/>
        </w:rPr>
        <w:t>wyłączeń</w:t>
      </w:r>
      <w:proofErr w:type="spellEnd"/>
      <w:r w:rsidRPr="00223FA1">
        <w:rPr>
          <w:rFonts w:ascii="Times New Roman" w:eastAsia="Times New Roman" w:hAnsi="Times New Roman" w:cs="Times New Roman"/>
          <w:sz w:val="20"/>
          <w:szCs w:val="20"/>
        </w:rPr>
        <w:t xml:space="preserve"> przychodów i kosztów z tytułu wzajemnych rozrachunków pomiędzy jednostkami. </w:t>
      </w:r>
    </w:p>
    <w:p w:rsidR="00223FA1" w:rsidRPr="00223FA1"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FFFFFF"/>
          <w:sz w:val="20"/>
          <w:szCs w:val="20"/>
        </w:rPr>
      </w:pPr>
    </w:p>
    <w:p w:rsidR="00223FA1" w:rsidRPr="00223FA1" w:rsidRDefault="00223FA1" w:rsidP="00223FA1">
      <w:pPr>
        <w:numPr>
          <w:ilvl w:val="0"/>
          <w:numId w:val="14"/>
        </w:numPr>
        <w:spacing w:after="0" w:line="240" w:lineRule="auto"/>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Inne informacje</w:t>
      </w:r>
    </w:p>
    <w:p w:rsidR="00223FA1" w:rsidRPr="00223FA1" w:rsidRDefault="00223FA1" w:rsidP="00223FA1">
      <w:pPr>
        <w:spacing w:after="0" w:line="240" w:lineRule="auto"/>
        <w:ind w:left="360"/>
        <w:jc w:val="both"/>
        <w:rPr>
          <w:rFonts w:ascii="Times New Roman" w:eastAsia="Times New Roman" w:hAnsi="Times New Roman" w:cs="Times New Roman"/>
          <w:b/>
          <w:sz w:val="20"/>
          <w:szCs w:val="20"/>
        </w:rPr>
      </w:pPr>
    </w:p>
    <w:p w:rsidR="00223FA1" w:rsidRPr="00223FA1" w:rsidRDefault="00223FA1" w:rsidP="00223FA1">
      <w:pPr>
        <w:keepNext/>
        <w:keepLines/>
        <w:widowControl w:val="0"/>
        <w:numPr>
          <w:ilvl w:val="0"/>
          <w:numId w:val="1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Informacje o Mieście stołecznym 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r w:rsidRPr="00223FA1">
        <w:rPr>
          <w:rFonts w:ascii="Times New Roman" w:eastAsia="Times New Roman" w:hAnsi="Times New Roman" w:cs="Times New Roman"/>
          <w:sz w:val="20"/>
          <w:szCs w:val="20"/>
        </w:rPr>
        <w:t xml:space="preserve">Miasto stołeczne Warszawa (zwane dalej Miastem) jest gminą </w:t>
      </w:r>
      <w:r w:rsidRPr="00223FA1">
        <w:rPr>
          <w:rFonts w:ascii="Times New Roman" w:eastAsia="Times New Roman" w:hAnsi="Times New Roman" w:cs="Times New Roman"/>
          <w:bCs/>
          <w:sz w:val="20"/>
          <w:szCs w:val="20"/>
        </w:rPr>
        <w:t>o statusie</w:t>
      </w:r>
      <w:r w:rsidRPr="00223FA1">
        <w:rPr>
          <w:rFonts w:ascii="Times New Roman" w:eastAsia="Times New Roman" w:hAnsi="Times New Roman" w:cs="Times New Roman"/>
          <w:sz w:val="20"/>
          <w:szCs w:val="20"/>
        </w:rPr>
        <w:t xml:space="preserve"> miasta na prawach powiatu. Jego funkcje określa ustawa o samorządzie gminnym i ustawa o samorządzie</w:t>
      </w:r>
      <w:r w:rsidRPr="00223FA1">
        <w:rPr>
          <w:rFonts w:ascii="Times New Roman" w:eastAsia="Times New Roman" w:hAnsi="Times New Roman" w:cs="Times New Roman"/>
          <w:color w:val="000000"/>
          <w:sz w:val="20"/>
          <w:szCs w:val="20"/>
        </w:rPr>
        <w:t xml:space="preserve"> powiatowym, a zadania wynikające ze stołecznego charakteru miasta - ustawa o ustroju miasta stołecznego Warszawy</w:t>
      </w:r>
      <w:r w:rsidRPr="00223FA1">
        <w:rPr>
          <w:rFonts w:ascii="Times New Roman" w:eastAsia="Times New Roman" w:hAnsi="Times New Roman" w:cs="Times New Roman"/>
          <w:color w:val="000000"/>
          <w:sz w:val="20"/>
          <w:szCs w:val="20"/>
          <w:lang w:bidi="ar-TN"/>
        </w:rPr>
        <w:t xml:space="preserve">. </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lang w:bidi="ar-TN"/>
        </w:rPr>
        <w:t>Miasto stołeczne Warszawa jest jednostką zainteresowania publicznego w rozumieniu art. 2 pkt. 9</w:t>
      </w:r>
      <w:r w:rsidRPr="00223FA1">
        <w:rPr>
          <w:rFonts w:ascii="Times New Roman" w:eastAsia="Times New Roman" w:hAnsi="Times New Roman" w:cs="Times New Roman"/>
          <w:sz w:val="20"/>
          <w:szCs w:val="20"/>
        </w:rPr>
        <w:t xml:space="preserve"> ustawy z dnia 11 maja 2017 r. o biegłych rewidentach, firmach audytorskich oraz nadzorze publicznym (Dz. U. z </w:t>
      </w:r>
      <w:r w:rsidRPr="00C30AC8">
        <w:rPr>
          <w:rFonts w:ascii="Times New Roman" w:eastAsia="Times New Roman" w:hAnsi="Times New Roman" w:cs="Times New Roman"/>
          <w:sz w:val="20"/>
          <w:szCs w:val="20"/>
        </w:rPr>
        <w:t xml:space="preserve">2019 r. poz. 1421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zm.).</w:t>
      </w:r>
    </w:p>
    <w:p w:rsidR="00223FA1" w:rsidRPr="00223FA1" w:rsidRDefault="00223FA1" w:rsidP="00223FA1">
      <w:pPr>
        <w:spacing w:after="0" w:line="240" w:lineRule="auto"/>
        <w:ind w:left="567"/>
        <w:rPr>
          <w:rFonts w:ascii="Times New Roman" w:eastAsia="Times New Roman" w:hAnsi="Times New Roman" w:cs="Times New Roman"/>
          <w:sz w:val="20"/>
          <w:szCs w:val="20"/>
          <w:lang w:eastAsia="pl-PL"/>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r w:rsidRPr="00223FA1">
        <w:rPr>
          <w:rFonts w:ascii="Times New Roman" w:eastAsia="Times New Roman" w:hAnsi="Times New Roman" w:cs="Times New Roman"/>
          <w:color w:val="000000"/>
          <w:sz w:val="20"/>
          <w:szCs w:val="20"/>
        </w:rPr>
        <w:t xml:space="preserve">Miasto stołeczne Warszawa posiada </w:t>
      </w:r>
      <w:r w:rsidRPr="00223FA1">
        <w:rPr>
          <w:rFonts w:ascii="Times New Roman" w:eastAsia="Times New Roman" w:hAnsi="Times New Roman" w:cs="Times New Roman"/>
          <w:bCs/>
          <w:color w:val="000000"/>
          <w:sz w:val="20"/>
          <w:szCs w:val="20"/>
        </w:rPr>
        <w:t>osobowość prawną</w:t>
      </w:r>
      <w:r w:rsidRPr="00223FA1">
        <w:rPr>
          <w:rFonts w:ascii="Times New Roman" w:eastAsia="Times New Roman" w:hAnsi="Times New Roman" w:cs="Times New Roman"/>
          <w:color w:val="000000"/>
          <w:sz w:val="20"/>
          <w:szCs w:val="20"/>
        </w:rPr>
        <w:t>, a jego samodzielność podlega ochronie sądowej.</w:t>
      </w:r>
      <w:r w:rsidRPr="00223FA1">
        <w:rPr>
          <w:rFonts w:ascii="Times New Roman" w:eastAsia="Times New Roman" w:hAnsi="Times New Roman" w:cs="Times New Roman"/>
          <w:color w:val="000000"/>
          <w:sz w:val="20"/>
          <w:szCs w:val="20"/>
          <w:lang w:bidi="ar-TN"/>
        </w:rPr>
        <w:t xml:space="preserve"> </w:t>
      </w:r>
    </w:p>
    <w:p w:rsidR="00223FA1" w:rsidRPr="00223FA1" w:rsidRDefault="00223FA1" w:rsidP="00223FA1">
      <w:pPr>
        <w:spacing w:after="0" w:line="240" w:lineRule="auto"/>
        <w:ind w:left="567"/>
        <w:rPr>
          <w:rFonts w:ascii="Times New Roman" w:eastAsia="Times New Roman" w:hAnsi="Times New Roman" w:cs="Times New Roman"/>
          <w:sz w:val="20"/>
          <w:szCs w:val="20"/>
          <w:lang w:eastAsia="pl-PL" w:bidi="ar-TN"/>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Organem stanowiącym i kontrolnym Miasta jest Rada m.st. Warszawy. </w:t>
      </w:r>
    </w:p>
    <w:p w:rsidR="00223FA1" w:rsidRPr="00223FA1" w:rsidRDefault="00223FA1" w:rsidP="00223FA1">
      <w:pPr>
        <w:tabs>
          <w:tab w:val="left" w:pos="993"/>
        </w:tabs>
        <w:spacing w:after="0" w:line="240" w:lineRule="auto"/>
        <w:ind w:left="567"/>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Radę m.st. Warszawy tworzy 60 radnych wybieranych, począwszy od 2018 r., co pięć lat w wyborach lokalnych.</w:t>
      </w:r>
    </w:p>
    <w:p w:rsidR="00223FA1" w:rsidRPr="00223FA1" w:rsidRDefault="00223FA1" w:rsidP="00223FA1">
      <w:pPr>
        <w:tabs>
          <w:tab w:val="left" w:pos="1134"/>
        </w:tabs>
        <w:spacing w:after="0" w:line="240" w:lineRule="auto"/>
        <w:ind w:left="567"/>
        <w:rPr>
          <w:rFonts w:ascii="Times New Roman" w:eastAsia="Times New Roman" w:hAnsi="Times New Roman" w:cs="Times New Roman"/>
          <w:snapToGrid w:val="0"/>
          <w:color w:val="000000"/>
          <w:sz w:val="20"/>
          <w:szCs w:val="20"/>
        </w:rPr>
      </w:pPr>
    </w:p>
    <w:p w:rsidR="00223FA1" w:rsidRPr="00223FA1" w:rsidRDefault="00223FA1" w:rsidP="00223FA1">
      <w:pPr>
        <w:widowControl w:val="0"/>
        <w:numPr>
          <w:ilvl w:val="0"/>
          <w:numId w:val="6"/>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Rada m.st. Warszawy obraduje na sesjach i wyraża swoją wolę w formie uchwał, stanowisk </w:t>
      </w:r>
      <w:r w:rsidRPr="00223FA1">
        <w:rPr>
          <w:rFonts w:ascii="Times New Roman" w:eastAsia="Times New Roman" w:hAnsi="Times New Roman" w:cs="Times New Roman"/>
          <w:snapToGrid w:val="0"/>
          <w:color w:val="000000"/>
          <w:sz w:val="20"/>
          <w:szCs w:val="20"/>
        </w:rPr>
        <w:br/>
        <w:t xml:space="preserve">i ustaleń. </w:t>
      </w:r>
    </w:p>
    <w:p w:rsidR="00223FA1" w:rsidRPr="00223FA1" w:rsidRDefault="00223FA1" w:rsidP="00223FA1">
      <w:pPr>
        <w:widowControl w:val="0"/>
        <w:numPr>
          <w:ilvl w:val="0"/>
          <w:numId w:val="6"/>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Do właściwości Rady m.st. Warszawy należą wszystkie sprawy pozostające w zakresie działania Miasta, o ile ustawy nie stanowią inaczej.  </w:t>
      </w:r>
    </w:p>
    <w:p w:rsidR="00223FA1" w:rsidRPr="00223FA1" w:rsidRDefault="00223FA1" w:rsidP="00223FA1">
      <w:pPr>
        <w:widowControl w:val="0"/>
        <w:numPr>
          <w:ilvl w:val="0"/>
          <w:numId w:val="6"/>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Do wyłącznej właściwości Rady m.st. Warszawy należą sprawy zastrzeżone przez ustawy wyłącznie radom gmin i powiatów.   </w:t>
      </w:r>
    </w:p>
    <w:p w:rsidR="00223FA1" w:rsidRPr="00223FA1" w:rsidRDefault="00223FA1" w:rsidP="00223FA1">
      <w:pPr>
        <w:widowControl w:val="0"/>
        <w:numPr>
          <w:ilvl w:val="0"/>
          <w:numId w:val="6"/>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Następujące sprawy, należące do wyłącznej właściwości Rady m.st. Warszawy, wymagają opinii rad dzielnic, a w przypadku kiedy dotyczą tylko jednej lub kilku dzielnic - opinii właściwej rady lub opinii rad dzielnic:</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Statutu;</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studium uwarunkowań i kierunków zagospodarowania przestrzennego Miasta;</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miejscowych planów zagospodarowania przestrzennego;</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programów rozwoju Miasta oraz wieloletniego planu inwestycyjnego;</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tworzenie, łączenie, podział i znoszenie dzielnic;</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statutów dzielnic, ustalanie zakresu działania dzielnic, zasad przekazywania im składników mienia do korzystania oraz zasad przekazywania środków budżetowych na realizację zadań przez dzielnicę;</w:t>
      </w:r>
    </w:p>
    <w:p w:rsidR="00223FA1" w:rsidRPr="00223FA1" w:rsidRDefault="00223FA1" w:rsidP="00223FA1">
      <w:pPr>
        <w:widowControl w:val="0"/>
        <w:numPr>
          <w:ilvl w:val="1"/>
          <w:numId w:val="31"/>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podejmowanie uchwał w sprawach: herbu i barw Miasta, herbów dzielnic, nazw ulic </w:t>
      </w:r>
      <w:r w:rsidRPr="00223FA1">
        <w:rPr>
          <w:rFonts w:ascii="Times New Roman" w:eastAsia="Times New Roman" w:hAnsi="Times New Roman" w:cs="Times New Roman"/>
          <w:snapToGrid w:val="0"/>
          <w:color w:val="000000"/>
          <w:sz w:val="20"/>
          <w:szCs w:val="20"/>
        </w:rPr>
        <w:br/>
        <w:t>i placów będących drogami publicznymi, nazw dróg wewnętrznych oraz wznoszenia pomników.</w:t>
      </w:r>
    </w:p>
    <w:p w:rsidR="00223FA1" w:rsidRPr="00223FA1" w:rsidRDefault="00223FA1" w:rsidP="00223FA1">
      <w:pPr>
        <w:keepLines/>
        <w:spacing w:after="0" w:line="240" w:lineRule="auto"/>
        <w:ind w:left="1134" w:hanging="708"/>
        <w:jc w:val="both"/>
        <w:rPr>
          <w:rFonts w:ascii="Times New Roman" w:eastAsia="Times New Roman" w:hAnsi="Times New Roman" w:cs="Times New Roman"/>
          <w:color w:val="000000"/>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Zgodnie z ustawą o biegłych rewidentach, firmach audytorskich oraz nadzorze publicznym (Dz. U. z 2019 r. poz. 1421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xml:space="preserve">. zm.) Miasto, jako emitent papierów wartościowych, jest jednostką zainteresowania publicznego, a tym samym ma obowiązek powoływania Komitetu Audytu.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Pierwszy Komitet Audytu dla m.st. Warszawy został powołany na mocy uchwały Rady m.st. Warszawy nr LV/1371/2017 z dnia 21 września 2017 r. Uchwałą Rady m.st. Warszawy nr II/47/2018 z dnia 6 grudnia 2018 r. powołano Komitet Audytu dla m.st. Warszawy nowej kadencji.</w:t>
      </w:r>
      <w:r w:rsidRPr="00223FA1">
        <w:rPr>
          <w:rFonts w:ascii="Times New Roman" w:eastAsia="Times New Roman" w:hAnsi="Times New Roman" w:cs="Times New Roman"/>
          <w:sz w:val="20"/>
          <w:szCs w:val="20"/>
        </w:rPr>
        <w:t xml:space="preserve"> </w:t>
      </w:r>
    </w:p>
    <w:p w:rsidR="00223FA1" w:rsidRDefault="00223FA1" w:rsidP="00223FA1">
      <w:pPr>
        <w:spacing w:after="0" w:line="240" w:lineRule="auto"/>
        <w:ind w:left="567"/>
        <w:jc w:val="both"/>
        <w:rPr>
          <w:rFonts w:ascii="Times New Roman" w:eastAsia="Times New Roman" w:hAnsi="Times New Roman" w:cs="Times New Roman"/>
          <w:sz w:val="20"/>
          <w:szCs w:val="20"/>
        </w:rPr>
      </w:pPr>
    </w:p>
    <w:p w:rsidR="002C4CEB" w:rsidRDefault="002C4CEB" w:rsidP="00223FA1">
      <w:pPr>
        <w:spacing w:after="0" w:line="240" w:lineRule="auto"/>
        <w:ind w:left="567"/>
        <w:jc w:val="both"/>
        <w:rPr>
          <w:rFonts w:ascii="Times New Roman" w:eastAsia="Times New Roman" w:hAnsi="Times New Roman" w:cs="Times New Roman"/>
          <w:sz w:val="20"/>
          <w:szCs w:val="20"/>
        </w:rPr>
      </w:pPr>
    </w:p>
    <w:p w:rsidR="002C4CEB" w:rsidRPr="00223FA1" w:rsidRDefault="002C4CEB" w:rsidP="00223FA1">
      <w:pPr>
        <w:spacing w:after="0" w:line="240" w:lineRule="auto"/>
        <w:ind w:left="567"/>
        <w:jc w:val="both"/>
        <w:rPr>
          <w:rFonts w:ascii="Times New Roman" w:eastAsia="Times New Roman" w:hAnsi="Times New Roman" w:cs="Times New Roman"/>
          <w:sz w:val="20"/>
          <w:szCs w:val="20"/>
        </w:rPr>
      </w:pPr>
    </w:p>
    <w:p w:rsidR="002C4CEB" w:rsidRDefault="002C4CEB"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Skład Komitetu Audytu dla m.st. Warszawy w 2019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Joanna Wiśniewska-</w:t>
      </w:r>
      <w:proofErr w:type="spellStart"/>
      <w:r w:rsidRPr="00223FA1">
        <w:rPr>
          <w:rFonts w:ascii="Times New Roman" w:eastAsia="Times New Roman" w:hAnsi="Times New Roman" w:cs="Times New Roman"/>
          <w:sz w:val="20"/>
          <w:szCs w:val="20"/>
        </w:rPr>
        <w:t>Najgebauer</w:t>
      </w:r>
      <w:proofErr w:type="spellEnd"/>
      <w:r w:rsidRPr="00223FA1">
        <w:rPr>
          <w:rFonts w:ascii="Times New Roman" w:eastAsia="Times New Roman" w:hAnsi="Times New Roman" w:cs="Times New Roman"/>
          <w:sz w:val="20"/>
          <w:szCs w:val="20"/>
        </w:rPr>
        <w:t xml:space="preserve"> – przewodnicząca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Maciej Wyszyński – wiceprzewodniczący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Dorota </w:t>
      </w:r>
      <w:proofErr w:type="spellStart"/>
      <w:r w:rsidRPr="00223FA1">
        <w:rPr>
          <w:rFonts w:ascii="Times New Roman" w:eastAsia="Times New Roman" w:hAnsi="Times New Roman" w:cs="Times New Roman"/>
          <w:sz w:val="20"/>
          <w:szCs w:val="20"/>
        </w:rPr>
        <w:t>Lutomirska</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Tomasz </w:t>
      </w:r>
      <w:proofErr w:type="spellStart"/>
      <w:r w:rsidRPr="00223FA1">
        <w:rPr>
          <w:rFonts w:ascii="Times New Roman" w:eastAsia="Times New Roman" w:hAnsi="Times New Roman" w:cs="Times New Roman"/>
          <w:sz w:val="20"/>
          <w:szCs w:val="20"/>
        </w:rPr>
        <w:t>Herbich</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dr Wiktor </w:t>
      </w:r>
      <w:proofErr w:type="spellStart"/>
      <w:r w:rsidRPr="00223FA1">
        <w:rPr>
          <w:rFonts w:ascii="Times New Roman" w:eastAsia="Times New Roman" w:hAnsi="Times New Roman" w:cs="Times New Roman"/>
          <w:sz w:val="20"/>
          <w:szCs w:val="20"/>
        </w:rPr>
        <w:t>Klimiuk</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dr Joanna Staniszkis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Justyna Zając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 zadań Komitetu Audytu należy w szczególności:</w:t>
      </w:r>
    </w:p>
    <w:p w:rsidR="00223FA1" w:rsidRPr="00223FA1" w:rsidRDefault="00223FA1" w:rsidP="00223FA1">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monitorowanie procesu sprawozdawczości finansowej,</w:t>
      </w:r>
    </w:p>
    <w:p w:rsidR="00223FA1" w:rsidRPr="00223FA1" w:rsidRDefault="00223FA1" w:rsidP="00223FA1">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kontrolowanie i monitorowanie niezależności biegłego rewidenta i firmy audytorskiej,</w:t>
      </w:r>
    </w:p>
    <w:p w:rsidR="00223FA1" w:rsidRPr="00223FA1" w:rsidRDefault="00223FA1" w:rsidP="00223FA1">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informowanie Rady m.st. Warszawy o wynikach badania, </w:t>
      </w:r>
    </w:p>
    <w:p w:rsidR="00223FA1" w:rsidRPr="00223FA1" w:rsidRDefault="00223FA1" w:rsidP="00223FA1">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opracowywanie polityki wyboru firmy audytorskiej do przeprowadzenia badania,</w:t>
      </w:r>
    </w:p>
    <w:p w:rsidR="00223FA1" w:rsidRPr="00223FA1" w:rsidRDefault="00223FA1" w:rsidP="006D1BE2">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opracowywanie polityki świadczenia przez firmę audytorską przeprowadzającą badanie dozwolonych usług niebędących badaniem,</w:t>
      </w:r>
    </w:p>
    <w:p w:rsidR="00223FA1" w:rsidRPr="00223FA1" w:rsidRDefault="00223FA1" w:rsidP="00223FA1">
      <w:pPr>
        <w:widowControl w:val="0"/>
        <w:numPr>
          <w:ilvl w:val="0"/>
          <w:numId w:val="6"/>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określanie procedury wyboru firmy audytorskiej.</w:t>
      </w:r>
    </w:p>
    <w:p w:rsidR="00223FA1" w:rsidRPr="00223FA1" w:rsidRDefault="00223FA1" w:rsidP="00223FA1">
      <w:pPr>
        <w:keepLines/>
        <w:tabs>
          <w:tab w:val="left" w:pos="1134"/>
        </w:tabs>
        <w:spacing w:after="0" w:line="240" w:lineRule="auto"/>
        <w:ind w:left="1134" w:hanging="731"/>
        <w:jc w:val="both"/>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Organem wykonawczym Miasta jest Prezydent m.st. Warszawy. Prezydent m.st. Warszawy wybierany jest, począwszy od 2018 r., co 5 lat zgodnie z ustawą o bezpośrednim wyborze wójta, burmistrza i prezydenta miasta.</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Prezydent m.st. Warszawy kieruje pracami Urzędu m.st. Warszawy przy pomocy </w:t>
      </w:r>
      <w:r w:rsidRPr="00223FA1">
        <w:rPr>
          <w:rFonts w:ascii="Times New Roman" w:eastAsia="Times New Roman" w:hAnsi="Times New Roman" w:cs="Times New Roman"/>
          <w:sz w:val="20"/>
          <w:szCs w:val="20"/>
        </w:rPr>
        <w:t xml:space="preserve">zastępców Prezydenta m.st. Warszawy, Sekretarza m.st. Warszawy, Skarbnika m.st. Warszawy, Dyrektora Magistratu, Dyrektorów Koordynatorów, członków zarządów dzielnic oraz kierowników komórek organizacyjnych Urzędu m.st. Warszawy.    </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Do zadań Prezydenta m.st. Warszawy należy wykonywanie uchwał Rady m.st. Warszawy oraz zadań określonych przepisami prawa, a w szczególności:</w:t>
      </w:r>
    </w:p>
    <w:p w:rsidR="00223FA1" w:rsidRPr="00223FA1" w:rsidRDefault="00223FA1" w:rsidP="00223FA1">
      <w:pPr>
        <w:widowControl w:val="0"/>
        <w:numPr>
          <w:ilvl w:val="0"/>
          <w:numId w:val="5"/>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przygotowanie projektów uchwał Rady m.st. Warszawy, </w:t>
      </w:r>
    </w:p>
    <w:p w:rsidR="00223FA1" w:rsidRPr="00223FA1" w:rsidRDefault="00223FA1" w:rsidP="00223FA1">
      <w:pPr>
        <w:widowControl w:val="0"/>
        <w:numPr>
          <w:ilvl w:val="0"/>
          <w:numId w:val="5"/>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gospodarowanie mieniem Miasta, </w:t>
      </w:r>
    </w:p>
    <w:p w:rsidR="00223FA1" w:rsidRPr="00223FA1" w:rsidRDefault="00223FA1" w:rsidP="00223FA1">
      <w:pPr>
        <w:widowControl w:val="0"/>
        <w:numPr>
          <w:ilvl w:val="0"/>
          <w:numId w:val="5"/>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realizowanie budżetu Miasta,</w:t>
      </w:r>
    </w:p>
    <w:p w:rsidR="00223FA1" w:rsidRPr="00223FA1" w:rsidRDefault="00223FA1" w:rsidP="00223FA1">
      <w:pPr>
        <w:widowControl w:val="0"/>
        <w:numPr>
          <w:ilvl w:val="0"/>
          <w:numId w:val="5"/>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reprezentowanie Miasta na zewnątrz, </w:t>
      </w:r>
    </w:p>
    <w:p w:rsidR="00223FA1" w:rsidRPr="00223FA1" w:rsidRDefault="00223FA1" w:rsidP="00223FA1">
      <w:pPr>
        <w:widowControl w:val="0"/>
        <w:numPr>
          <w:ilvl w:val="0"/>
          <w:numId w:val="5"/>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kierowanie bieżącymi sprawami Miasta.</w:t>
      </w:r>
    </w:p>
    <w:p w:rsidR="00223FA1" w:rsidRPr="00223FA1" w:rsidRDefault="00223FA1" w:rsidP="00223FA1">
      <w:pPr>
        <w:widowControl w:val="0"/>
        <w:adjustRightInd w:val="0"/>
        <w:spacing w:after="0" w:line="240" w:lineRule="auto"/>
        <w:ind w:left="1560"/>
        <w:jc w:val="both"/>
        <w:textAlignment w:val="baseline"/>
        <w:rPr>
          <w:rFonts w:ascii="Times New Roman" w:eastAsia="Times New Roman" w:hAnsi="Times New Roman" w:cs="Times New Roman"/>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ramach realizacji budżetu Miasta Prezydent m.st. Warszawy odpowiada za prawidłową gospodarkę finansową Miasta.</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 m.st. Warszawy:</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jest kierownikiem Urzędu m.st. Warszawy, rozstrzyga spory kompetencyjne, wynikające z funkcjonowania Urzędu m.st. Warszawy,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jest zwierzchnikiem służbowym pracowników Urzędu m.st. Warszawy oraz kierowników jednostek organizacyjnych Miasta,</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dokonuje czynności z zakresu prawa pracy w stosunku do pracowników samorządowych Urzędu, z zastrzeżeniem przepisów szczególnych,</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zatrudnia i zwalnia kierowników jednostek organizacyjnych m.st. Warszawy.</w:t>
      </w: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p>
    <w:p w:rsid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Prezydent m.st. Warszawy jest również zwierzchnikiem służb, inspekcji i straży m.st. Warszawy. Zgodnie z ustawą o ustroju m.st. Warszawy powiatowe służby, inspekcje i straże stały się służbami, inspekcjami i strażami m.st. Warszawy.</w:t>
      </w:r>
    </w:p>
    <w:p w:rsidR="00FC646A" w:rsidRPr="00223FA1" w:rsidRDefault="00FC646A" w:rsidP="00223FA1">
      <w:pPr>
        <w:spacing w:after="0" w:line="240" w:lineRule="auto"/>
        <w:ind w:left="567"/>
        <w:jc w:val="both"/>
        <w:rPr>
          <w:rFonts w:ascii="Times New Roman" w:eastAsia="Times New Roman" w:hAnsi="Times New Roman" w:cs="Times New Roman"/>
          <w:sz w:val="20"/>
          <w:szCs w:val="20"/>
          <w:lang w:eastAsia="pl-PL"/>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 xml:space="preserve">Sprawując zwierzchnictwo w stosunku do służb, inspekcji i straży m.st. Warszawy Prezydent m.st. Warszawy: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powołuje i odwołuje kierowników tych jednostek, w uzgodnieniu z wojewodą, a także wykonuje wobec nich czynności z zakresu prawa pracy, jeżeli przepisy szczególne nie stanowią inaczej,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sytuacjach szczególnych kieruje wspólnym działaniem tych jednostek,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zatwierdza program ich działania.</w:t>
      </w:r>
    </w:p>
    <w:p w:rsidR="00223FA1" w:rsidRPr="00223FA1" w:rsidRDefault="00223FA1" w:rsidP="00223FA1">
      <w:pPr>
        <w:widowControl w:val="0"/>
        <w:adjustRightInd w:val="0"/>
        <w:spacing w:after="0" w:line="240" w:lineRule="auto"/>
        <w:ind w:left="1560"/>
        <w:jc w:val="both"/>
        <w:textAlignment w:val="baseline"/>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Prezydent m.st. Warszawy wydaje w indywidualnych sprawach decyzje z zakresu administracji publicznej, o ile przepisy szczególne nie stanowią inaczej. </w:t>
      </w:r>
    </w:p>
    <w:p w:rsidR="00223FA1" w:rsidRPr="00223FA1" w:rsidRDefault="00223FA1" w:rsidP="00223FA1">
      <w:pPr>
        <w:keepLines/>
        <w:spacing w:after="0" w:line="240" w:lineRule="auto"/>
        <w:ind w:left="709"/>
        <w:jc w:val="both"/>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Wilanów, Włochy, Wola, Żoliborz. </w:t>
      </w:r>
    </w:p>
    <w:p w:rsidR="00223FA1" w:rsidRPr="00223FA1" w:rsidRDefault="00223FA1" w:rsidP="00223FA1">
      <w:pPr>
        <w:keepLines/>
        <w:widowControl w:val="0"/>
        <w:adjustRightInd w:val="0"/>
        <w:spacing w:after="0" w:line="240" w:lineRule="auto"/>
        <w:ind w:left="567" w:hanging="283"/>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r w:rsidRPr="00223FA1">
        <w:rPr>
          <w:rFonts w:ascii="Times New Roman" w:eastAsia="Times New Roman" w:hAnsi="Times New Roman" w:cs="Times New Roman"/>
          <w:color w:val="000000"/>
          <w:sz w:val="20"/>
          <w:szCs w:val="20"/>
        </w:rPr>
        <w:t xml:space="preserve">Organami stanowiącymi i kontrolnymi są rady dzielnic, a wykonawczymi w dzielnicach są </w:t>
      </w:r>
      <w:r w:rsidRPr="00223FA1">
        <w:rPr>
          <w:rFonts w:ascii="Times New Roman" w:eastAsia="Times New Roman" w:hAnsi="Times New Roman" w:cs="Times New Roman"/>
          <w:bCs/>
          <w:color w:val="000000"/>
          <w:sz w:val="20"/>
          <w:szCs w:val="20"/>
        </w:rPr>
        <w:t>zarządy dzielnic.</w:t>
      </w: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Rady dzielnic:</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ich skład wchodzą </w:t>
      </w:r>
      <w:r w:rsidRPr="00223FA1">
        <w:rPr>
          <w:rFonts w:ascii="Times New Roman" w:eastAsia="Times New Roman" w:hAnsi="Times New Roman" w:cs="Times New Roman"/>
          <w:bCs/>
          <w:sz w:val="20"/>
          <w:szCs w:val="20"/>
        </w:rPr>
        <w:t>radni</w:t>
      </w:r>
      <w:r w:rsidRPr="00223FA1">
        <w:rPr>
          <w:rFonts w:ascii="Times New Roman" w:eastAsia="Times New Roman" w:hAnsi="Times New Roman" w:cs="Times New Roman"/>
          <w:sz w:val="20"/>
          <w:szCs w:val="20"/>
        </w:rPr>
        <w:t xml:space="preserve">, powołani w wyborach do rad dzielnic, w liczbie od piętnastu do dwudziestu ośmiu w zależności od liczby mieszkańców dzielnicy,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bCs/>
          <w:sz w:val="20"/>
          <w:szCs w:val="20"/>
        </w:rPr>
        <w:t>kadencja</w:t>
      </w:r>
      <w:r w:rsidRPr="00223FA1">
        <w:rPr>
          <w:rFonts w:ascii="Times New Roman" w:eastAsia="Times New Roman" w:hAnsi="Times New Roman" w:cs="Times New Roman"/>
          <w:sz w:val="20"/>
          <w:szCs w:val="20"/>
        </w:rPr>
        <w:t xml:space="preserve"> rady dzielnicy rozpoczyna się w dniu wyborów i upływa w dniu poprzedzającym następne wybory,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ze swego grona rada wybiera Przewodniczącego Rady, który stoi na czele i kieruje pracami rady oraz od jednego do trzech wiceprzewodniczących, </w:t>
      </w:r>
    </w:p>
    <w:p w:rsidR="00223FA1" w:rsidRPr="00223FA1" w:rsidRDefault="00223FA1" w:rsidP="00223FA1">
      <w:pPr>
        <w:widowControl w:val="0"/>
        <w:numPr>
          <w:ilvl w:val="0"/>
          <w:numId w:val="5"/>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decyzje rady w formie </w:t>
      </w:r>
      <w:r w:rsidRPr="00223FA1">
        <w:rPr>
          <w:rFonts w:ascii="Times New Roman" w:eastAsia="Times New Roman" w:hAnsi="Times New Roman" w:cs="Times New Roman"/>
          <w:bCs/>
          <w:sz w:val="20"/>
          <w:szCs w:val="20"/>
        </w:rPr>
        <w:t>uchwał</w:t>
      </w:r>
      <w:r w:rsidRPr="00223FA1">
        <w:rPr>
          <w:rFonts w:ascii="Times New Roman" w:eastAsia="Times New Roman" w:hAnsi="Times New Roman" w:cs="Times New Roman"/>
          <w:sz w:val="20"/>
          <w:szCs w:val="20"/>
        </w:rPr>
        <w:t xml:space="preserve"> zapadają na </w:t>
      </w:r>
      <w:r w:rsidRPr="00223FA1">
        <w:rPr>
          <w:rFonts w:ascii="Times New Roman" w:eastAsia="Times New Roman" w:hAnsi="Times New Roman" w:cs="Times New Roman"/>
          <w:bCs/>
          <w:sz w:val="20"/>
          <w:szCs w:val="20"/>
        </w:rPr>
        <w:t>sesjach rady</w:t>
      </w:r>
      <w:r w:rsidRPr="00223FA1">
        <w:rPr>
          <w:rFonts w:ascii="Times New Roman" w:eastAsia="Times New Roman" w:hAnsi="Times New Roman" w:cs="Times New Roman"/>
          <w:sz w:val="20"/>
          <w:szCs w:val="20"/>
        </w:rPr>
        <w:t>, które odbywają się nie rzadziej niż raz na kwartał.</w:t>
      </w:r>
    </w:p>
    <w:p w:rsidR="00223FA1" w:rsidRPr="00223FA1" w:rsidRDefault="00223FA1" w:rsidP="00223FA1">
      <w:pPr>
        <w:keepLines/>
        <w:spacing w:after="0" w:line="240" w:lineRule="auto"/>
        <w:ind w:left="1134" w:hanging="425"/>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skład zarządów dzielnic wchodzą: burmistrz, jego zastępca lub zastępcy oraz pozostali członkowie zarządu, czyli od trzech do pięciu osób w zależności od liczby mieszkańców dzielnicy.</w:t>
      </w: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r w:rsidRPr="00223FA1">
        <w:rPr>
          <w:rFonts w:ascii="Times New Roman" w:eastAsia="Times New Roman" w:hAnsi="Times New Roman" w:cs="Times New Roman"/>
          <w:color w:val="000000"/>
          <w:sz w:val="20"/>
          <w:szCs w:val="20"/>
        </w:rPr>
        <w:t xml:space="preserve">Zarządy dzielnic wykonują zadania z zakresu spraw lokalnych określonych w art. 11 ust. 2 ustawy o ustroju miasta stołecznego Warszawy oraz zadania przekazane dzielnicom na podstawie statutów dzielnic oraz innych uchwał Rady m.st. Warszawy (uchwała Nr XXXI/786/2016 z dnia 7 lipca 2016 r. w sprawie ogłoszenia tekstu jednolitego uchwały w sprawie przekazania dzielnicom m.st. Warszawy do wykonywania niektórych zadań i kompetencji m.st. Warszawy). Zadania te zarządy dzielnic realizują przy pomocy </w:t>
      </w:r>
      <w:r w:rsidRPr="00223FA1">
        <w:rPr>
          <w:rFonts w:ascii="Times New Roman" w:eastAsia="Times New Roman" w:hAnsi="Times New Roman" w:cs="Times New Roman"/>
          <w:bCs/>
          <w:color w:val="000000"/>
          <w:sz w:val="20"/>
          <w:szCs w:val="20"/>
        </w:rPr>
        <w:t>urzędów dzielnic.</w:t>
      </w:r>
    </w:p>
    <w:p w:rsidR="00223FA1" w:rsidRPr="00223FA1" w:rsidRDefault="00223FA1" w:rsidP="00223FA1">
      <w:pPr>
        <w:keepLines/>
        <w:spacing w:after="0" w:line="240" w:lineRule="auto"/>
        <w:ind w:left="709"/>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Członkowie 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pracowników urzędu dzielnicy czynności z zakresu prawa pracy na podstawie udzielonego mu przez Prezydenta m.st. Warszawy pełnomocnictwa.</w:t>
      </w:r>
    </w:p>
    <w:p w:rsidR="00223FA1" w:rsidRPr="00223FA1" w:rsidRDefault="00223FA1" w:rsidP="00223FA1">
      <w:pPr>
        <w:keepLines/>
        <w:spacing w:after="0" w:line="240" w:lineRule="auto"/>
        <w:ind w:left="709"/>
        <w:jc w:val="both"/>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celu wykonywania zadań publicznych Miasto może tworzyć jednostki organizacyjne, a także zawierać umowy z innymi podmiotami, w tym z organizacjami pozarządowymi. Wykonywanie zadań publicznych może być także realizowane w drodze współdziałania Miasta z innymi jednostkami samorządu terytorialnego.</w:t>
      </w:r>
    </w:p>
    <w:p w:rsidR="00223FA1" w:rsidRPr="00223FA1" w:rsidRDefault="00223FA1" w:rsidP="00223FA1">
      <w:pPr>
        <w:keepLines/>
        <w:spacing w:after="0" w:line="240" w:lineRule="auto"/>
        <w:ind w:left="1134"/>
        <w:jc w:val="both"/>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W roku 2019 funkcję:</w:t>
      </w:r>
    </w:p>
    <w:p w:rsidR="00223FA1" w:rsidRPr="00223FA1" w:rsidRDefault="00223FA1" w:rsidP="00223FA1">
      <w:pPr>
        <w:keepLines/>
        <w:widowControl w:val="0"/>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Prezydenta m.st. Warszawy pełnił Pan dr Rafał Trzaskowski – wybrany w wyborach bezpośrednich, które odbyły się w dniu 21 października 2018 r.</w:t>
      </w:r>
    </w:p>
    <w:p w:rsidR="00223FA1" w:rsidRPr="00223FA1" w:rsidRDefault="00223FA1" w:rsidP="00223FA1">
      <w:pPr>
        <w:keepLines/>
        <w:widowControl w:val="0"/>
        <w:tabs>
          <w:tab w:val="left" w:pos="1560"/>
        </w:tabs>
        <w:adjustRightInd w:val="0"/>
        <w:spacing w:after="0" w:line="240" w:lineRule="auto"/>
        <w:ind w:left="1134" w:hanging="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Zastępców Prezydenta m.st. Warszawy pełnili:</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 Michał Olszewski powołany zarządzeniem nr 1812/2018 Prezydenta m.st. Warszawy z dnia 23 listopada 2018 r.; </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Pani Renata Kaznowska powołana zarządzeniem nr 1812/2018 Prezydenta m.st. Warszawy z dnia 23 listopada 2018 r.; </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 Paweł </w:t>
      </w:r>
      <w:proofErr w:type="spellStart"/>
      <w:r w:rsidRPr="00223FA1">
        <w:rPr>
          <w:rFonts w:ascii="Times New Roman" w:eastAsia="Times New Roman" w:hAnsi="Times New Roman" w:cs="Times New Roman"/>
          <w:color w:val="000000"/>
          <w:sz w:val="20"/>
          <w:szCs w:val="20"/>
        </w:rPr>
        <w:t>Rabiej</w:t>
      </w:r>
      <w:proofErr w:type="spellEnd"/>
      <w:r w:rsidRPr="00223FA1">
        <w:rPr>
          <w:rFonts w:ascii="Times New Roman" w:eastAsia="Times New Roman" w:hAnsi="Times New Roman" w:cs="Times New Roman"/>
          <w:color w:val="000000"/>
          <w:sz w:val="20"/>
          <w:szCs w:val="20"/>
        </w:rPr>
        <w:t xml:space="preserve"> powołany zarządzeniem nr 1812/2018 Prezydenta m.st. Warszawy z dnia 23 listopada 2018 r.; </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Pan dr Robert Soszyński powołany zarządzeniem nr 1812/2018 Prezydenta m.st. Warszawy z dnia 23 listopada 2018 r.;</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p.o. Dyrektora Magistratu pełniła Pani Elżbieta Markowska od dnia 27 listopada 2018 r. na podstawie umowy o pracę;</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p.o. Dyrektora Koordynatora ds. kultury i komunikacji społecznej pełniła Pani Aldona Machnowska-Góra od dnia 10 grudnia 2018 r. na podstawie umowy o pracę;</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p.o. Dyrektora Koordynatora ds. zrównoważonego rozwoju i zieleni pełniła Pani dr Justyna </w:t>
      </w:r>
      <w:proofErr w:type="spellStart"/>
      <w:r w:rsidRPr="00223FA1">
        <w:rPr>
          <w:rFonts w:ascii="Times New Roman" w:eastAsia="Times New Roman" w:hAnsi="Times New Roman" w:cs="Times New Roman"/>
          <w:color w:val="000000"/>
          <w:sz w:val="20"/>
          <w:szCs w:val="20"/>
        </w:rPr>
        <w:t>Glusman</w:t>
      </w:r>
      <w:proofErr w:type="spellEnd"/>
      <w:r w:rsidRPr="00223FA1">
        <w:rPr>
          <w:rFonts w:ascii="Times New Roman" w:eastAsia="Times New Roman" w:hAnsi="Times New Roman" w:cs="Times New Roman"/>
          <w:color w:val="000000"/>
          <w:sz w:val="20"/>
          <w:szCs w:val="20"/>
        </w:rPr>
        <w:t xml:space="preserve"> od dnia 29 listopada 2018 r. na podstawie umowy o pracę;</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Sekretarza m.st. Warszawy pełnił Pan Marcin Wojdat od dnia 15 lipca 2013 r. na podstawie umowy o pracę;</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Skarbnika m.st. Warszawy pełnił Pan dr Mirosław Czekaj powołany Uchwałą Nr IV/27/2007 Rady m.st. Warszawy z dnia 11 stycznia 2007 r.;</w:t>
      </w:r>
    </w:p>
    <w:p w:rsidR="00223FA1" w:rsidRPr="00223FA1" w:rsidRDefault="00223FA1" w:rsidP="00223FA1">
      <w:pPr>
        <w:keepLines/>
        <w:widowControl w:val="0"/>
        <w:numPr>
          <w:ilvl w:val="0"/>
          <w:numId w:val="32"/>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Dyrektora Biura Księgowości i Kontrasygnaty pełniła Pani Małgorzata Gajewska zatrudniona w okresie od dnia 01 maja 2007 r. jako pełniąca obowiązki Dyrektora,  a następnie od dnia 15 lutego 2009 r. jako Dyrektor ww. Biura.</w:t>
      </w:r>
    </w:p>
    <w:p w:rsidR="00223FA1" w:rsidRPr="00223FA1" w:rsidRDefault="00223FA1" w:rsidP="00223FA1">
      <w:pPr>
        <w:keepLines/>
        <w:widowControl w:val="0"/>
        <w:tabs>
          <w:tab w:val="left" w:pos="1134"/>
        </w:tabs>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Jednostki organizacyjne m.st. Warszawy:</w:t>
      </w:r>
    </w:p>
    <w:p w:rsidR="00223FA1" w:rsidRPr="00223FA1" w:rsidRDefault="00223FA1" w:rsidP="00223FA1">
      <w:pPr>
        <w:keepLines/>
        <w:widowControl w:val="0"/>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Zgodnie z art. 3 ust. 1 pkt. 1 w związku z art. 2 ust. 1 pkt. 4 lit. a i b ustawy z dnia 29 września 1994 r. o rachunkowości (Dz. U. z 2019 r. poz. 351) jednostką w rozumieniu ustawy jest gminna jednostka budżetowa, powiatowa jednostka budżetowa, gminny zakład budżetowy. </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Zgodnie z art. 4 ust. 5 ustawy o rachunkowości ( Dz. U. z 2019 r. poz. 351) kierownik jednostki ponosi odpowiedzialność za wykonywanie obowiązków w zakresie rachunkowości określonych ustawą.</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Jednostki organizacyjne m.st. Warszawy - jednostki budżetowe wg stanu na 31 grudnia 2019 r.: w ilości 939 jednostek (zał. nr 1) to:</w:t>
      </w:r>
    </w:p>
    <w:p w:rsidR="00223FA1" w:rsidRPr="00C30AC8" w:rsidRDefault="00223FA1" w:rsidP="00223FA1">
      <w:pPr>
        <w:spacing w:after="0" w:line="240" w:lineRule="auto"/>
        <w:ind w:left="567"/>
        <w:rPr>
          <w:rFonts w:ascii="Times New Roman" w:eastAsia="Times New Roman" w:hAnsi="Times New Roman" w:cs="Times New Roman"/>
          <w:sz w:val="20"/>
          <w:szCs w:val="20"/>
          <w:lang w:eastAsia="pl-PL"/>
        </w:rPr>
      </w:pP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oświatowe jednostki organizacyjne (787),</w:t>
      </w: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ośrodki sportu i rekreacji (9),</w:t>
      </w: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ośrodki pomocy społecznej (18),</w:t>
      </w: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placówki opiekuńczo-wychowawcze (39), </w:t>
      </w: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zarządcy zasobem lokalowym m.st. Warszawy (12),</w:t>
      </w:r>
    </w:p>
    <w:p w:rsidR="00223FA1" w:rsidRPr="00C30AC8" w:rsidRDefault="00223FA1" w:rsidP="00A72917">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pozostałe jednostki budżetowe (74).</w:t>
      </w:r>
    </w:p>
    <w:p w:rsidR="00223FA1" w:rsidRPr="00C30AC8" w:rsidRDefault="00223FA1" w:rsidP="00223FA1">
      <w:pPr>
        <w:widowControl w:val="0"/>
        <w:adjustRightInd w:val="0"/>
        <w:spacing w:after="0" w:line="240" w:lineRule="auto"/>
        <w:ind w:left="851"/>
        <w:jc w:val="both"/>
        <w:textAlignment w:val="baseline"/>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w:t>
      </w:r>
      <w:r w:rsidRPr="00223FA1">
        <w:rPr>
          <w:rFonts w:ascii="Times New Roman" w:eastAsia="Times New Roman" w:hAnsi="Times New Roman" w:cs="Times New Roman"/>
          <w:sz w:val="20"/>
          <w:szCs w:val="20"/>
        </w:rPr>
        <w:t xml:space="preserve"> terytorialnego.</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Jednostka budżetowa działa na podstawie statutu określającego w szczególności jej nazwę, siedzibę i przedmiot działalności.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Podstawą gospodarki finansowej jednostki budżetowej jest plan dochodów i wydatków, zwany dalej planem finansowym jednostki.</w:t>
      </w:r>
    </w:p>
    <w:p w:rsidR="00223FA1" w:rsidRPr="00223FA1" w:rsidRDefault="00223FA1" w:rsidP="00223FA1">
      <w:pPr>
        <w:spacing w:after="0" w:line="240" w:lineRule="auto"/>
        <w:ind w:left="709"/>
        <w:jc w:val="both"/>
        <w:rPr>
          <w:rFonts w:ascii="Times New Roman" w:eastAsia="Times New Roman" w:hAnsi="Times New Roman" w:cs="Times New Roman"/>
          <w:b/>
          <w:sz w:val="20"/>
          <w:szCs w:val="20"/>
          <w:lang w:eastAsia="pl-PL"/>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Jednostki organizacyjne m.st. Warszawy – zakłady budżetowe wg stanu na 31 grudnia 2019 r.: w ilości 10 zakładów (zał. nr 1) to:</w:t>
      </w:r>
    </w:p>
    <w:p w:rsidR="00223FA1" w:rsidRPr="00223FA1" w:rsidRDefault="00223FA1" w:rsidP="00223FA1">
      <w:pPr>
        <w:spacing w:after="0" w:line="240" w:lineRule="auto"/>
        <w:ind w:left="1134"/>
        <w:rPr>
          <w:rFonts w:ascii="Times New Roman" w:eastAsia="Times New Roman" w:hAnsi="Times New Roman" w:cs="Times New Roman"/>
          <w:sz w:val="20"/>
          <w:szCs w:val="20"/>
          <w:lang w:eastAsia="pl-PL"/>
        </w:rPr>
      </w:pPr>
    </w:p>
    <w:p w:rsidR="00223FA1" w:rsidRPr="00C30AC8" w:rsidRDefault="00223FA1" w:rsidP="00223FA1">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ośrodki sportu i rekreacji (8),</w:t>
      </w:r>
    </w:p>
    <w:p w:rsidR="00223FA1" w:rsidRPr="00223FA1" w:rsidRDefault="00223FA1" w:rsidP="00223FA1">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Zarząd Cmentarzy Komunalnych (1),</w:t>
      </w:r>
    </w:p>
    <w:p w:rsidR="00223FA1" w:rsidRPr="00223FA1" w:rsidRDefault="00223FA1" w:rsidP="00223FA1">
      <w:pPr>
        <w:numPr>
          <w:ilvl w:val="1"/>
          <w:numId w:val="22"/>
        </w:numPr>
        <w:tabs>
          <w:tab w:val="num"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Zakład Remontów i Konserwacji Dróg (1). </w:t>
      </w:r>
    </w:p>
    <w:p w:rsidR="00223FA1" w:rsidRPr="00223FA1" w:rsidRDefault="00223FA1" w:rsidP="00223FA1">
      <w:pPr>
        <w:spacing w:after="0" w:line="240" w:lineRule="auto"/>
        <w:ind w:left="1134" w:hanging="283"/>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Zakład budżetowy jest jednostką organizacyjną, która odpłatnie wykonuje zadania, pokrywając koszty swojej działalności z przychodów własnych.</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Podstawą 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w:t>
      </w:r>
    </w:p>
    <w:p w:rsidR="00223FA1" w:rsidRPr="00223FA1" w:rsidRDefault="00223FA1" w:rsidP="00223FA1">
      <w:pPr>
        <w:spacing w:after="0" w:line="240" w:lineRule="auto"/>
        <w:ind w:left="709"/>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Zakład budżetowy może otrzymywać z budżetu jednostki samorządu terytorialnego:</w:t>
      </w:r>
    </w:p>
    <w:p w:rsidR="00223FA1" w:rsidRPr="00223FA1" w:rsidRDefault="00223FA1" w:rsidP="00223FA1">
      <w:pPr>
        <w:numPr>
          <w:ilvl w:val="0"/>
          <w:numId w:val="33"/>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przedmiotowe,</w:t>
      </w:r>
    </w:p>
    <w:p w:rsidR="00223FA1" w:rsidRPr="00223FA1" w:rsidRDefault="00223FA1" w:rsidP="00223FA1">
      <w:pPr>
        <w:numPr>
          <w:ilvl w:val="0"/>
          <w:numId w:val="33"/>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223FA1" w:rsidRPr="00223FA1" w:rsidRDefault="00223FA1" w:rsidP="00223FA1">
      <w:pPr>
        <w:numPr>
          <w:ilvl w:val="0"/>
          <w:numId w:val="33"/>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na finansowanie lub dofinansowanie kosztów realizacji inwestycji,</w:t>
      </w:r>
    </w:p>
    <w:p w:rsidR="00223FA1" w:rsidRPr="00223FA1" w:rsidRDefault="00223FA1" w:rsidP="00223FA1">
      <w:pPr>
        <w:numPr>
          <w:ilvl w:val="0"/>
          <w:numId w:val="33"/>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podmiotowe.</w:t>
      </w:r>
    </w:p>
    <w:p w:rsidR="00223FA1" w:rsidRPr="00223FA1" w:rsidRDefault="00223FA1" w:rsidP="00223FA1">
      <w:pPr>
        <w:tabs>
          <w:tab w:val="left" w:pos="993"/>
        </w:tabs>
        <w:spacing w:after="0" w:line="240" w:lineRule="auto"/>
        <w:ind w:left="993" w:hanging="426"/>
        <w:jc w:val="both"/>
        <w:rPr>
          <w:rFonts w:ascii="Times New Roman" w:eastAsia="Times New Roman" w:hAnsi="Times New Roman" w:cs="Times New Roman"/>
          <w:b/>
          <w:sz w:val="20"/>
          <w:szCs w:val="20"/>
        </w:rPr>
      </w:pPr>
    </w:p>
    <w:p w:rsidR="00223FA1" w:rsidRPr="00223FA1" w:rsidRDefault="00223FA1" w:rsidP="00223FA1">
      <w:pPr>
        <w:keepNext/>
        <w:keepLines/>
        <w:widowControl w:val="0"/>
        <w:numPr>
          <w:ilvl w:val="0"/>
          <w:numId w:val="1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Informacje o sprawozdaniu finansowym Miasta stołecznego Warszawy</w:t>
      </w:r>
    </w:p>
    <w:p w:rsidR="00223FA1" w:rsidRPr="00223FA1" w:rsidRDefault="00223FA1" w:rsidP="00223FA1">
      <w:pPr>
        <w:keepLines/>
        <w:widowControl w:val="0"/>
        <w:adjustRightInd w:val="0"/>
        <w:spacing w:after="0" w:line="240" w:lineRule="auto"/>
        <w:ind w:firstLine="360"/>
        <w:jc w:val="both"/>
        <w:textAlignment w:val="baseline"/>
        <w:rPr>
          <w:rFonts w:ascii="Times New Roman" w:eastAsia="Times New Roman" w:hAnsi="Times New Roman" w:cs="Times New Roman"/>
          <w:color w:val="000000"/>
          <w:sz w:val="20"/>
          <w:szCs w:val="20"/>
        </w:rPr>
      </w:pPr>
    </w:p>
    <w:p w:rsidR="00223FA1" w:rsidRPr="00C30AC8" w:rsidRDefault="00223FA1" w:rsidP="00223FA1">
      <w:pPr>
        <w:keepLines/>
        <w:widowControl w:val="0"/>
        <w:adjustRightInd w:val="0"/>
        <w:spacing w:after="0" w:line="240" w:lineRule="auto"/>
        <w:ind w:left="426" w:firstLine="141"/>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zostało przygotowane zgodnie z przepisami:</w:t>
      </w:r>
    </w:p>
    <w:p w:rsidR="00223FA1" w:rsidRPr="00C30AC8" w:rsidRDefault="00223FA1" w:rsidP="00223FA1">
      <w:pPr>
        <w:keepLines/>
        <w:spacing w:after="0" w:line="240" w:lineRule="auto"/>
        <w:ind w:left="1134"/>
        <w:jc w:val="both"/>
        <w:rPr>
          <w:rFonts w:ascii="Times New Roman" w:eastAsia="Times New Roman" w:hAnsi="Times New Roman" w:cs="Times New Roman"/>
          <w:color w:val="000000"/>
          <w:sz w:val="20"/>
          <w:szCs w:val="20"/>
        </w:rPr>
      </w:pPr>
    </w:p>
    <w:p w:rsidR="00223FA1" w:rsidRPr="00C30AC8" w:rsidRDefault="00223FA1" w:rsidP="00223FA1">
      <w:pPr>
        <w:keepLines/>
        <w:widowControl w:val="0"/>
        <w:numPr>
          <w:ilvl w:val="1"/>
          <w:numId w:val="23"/>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Ustawy z dnia 27 sierpnia 2009 r. o finansach publicznych ( Dz. U. z 2019 r. poz. 869, z późn.zm.) z uwzględnieniem zasad szczególnych określonych w </w:t>
      </w:r>
      <w:r w:rsidRPr="00C30AC8">
        <w:rPr>
          <w:rFonts w:ascii="Times New Roman" w:eastAsia="Times New Roman" w:hAnsi="Times New Roman" w:cs="Times New Roman"/>
          <w:color w:val="000000"/>
          <w:spacing w:val="-2"/>
          <w:sz w:val="20"/>
          <w:szCs w:val="20"/>
        </w:rPr>
        <w:t xml:space="preserve">rozporządzeniu Ministra Rozwoju i </w:t>
      </w:r>
      <w:r w:rsidRPr="00C30AC8">
        <w:rPr>
          <w:rFonts w:ascii="Times New Roman" w:eastAsia="Times New Roman" w:hAnsi="Times New Roman" w:cs="Times New Roman"/>
          <w:color w:val="000000"/>
          <w:sz w:val="20"/>
          <w:szCs w:val="20"/>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 </w:t>
      </w:r>
    </w:p>
    <w:p w:rsidR="00223FA1" w:rsidRPr="00C30AC8" w:rsidRDefault="00223FA1" w:rsidP="00223FA1">
      <w:pPr>
        <w:keepLines/>
        <w:widowControl w:val="0"/>
        <w:numPr>
          <w:ilvl w:val="1"/>
          <w:numId w:val="23"/>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Ustawy z dnia 29 września 1994 r. o rachunkowości (Dz. U. z 2019 r. poz. 351 ) zwaną dalej „</w:t>
      </w:r>
      <w:proofErr w:type="spellStart"/>
      <w:r w:rsidRPr="00C30AC8">
        <w:rPr>
          <w:rFonts w:ascii="Times New Roman" w:eastAsia="Times New Roman" w:hAnsi="Times New Roman" w:cs="Times New Roman"/>
          <w:color w:val="000000"/>
          <w:sz w:val="20"/>
          <w:szCs w:val="20"/>
        </w:rPr>
        <w:t>UoR</w:t>
      </w:r>
      <w:proofErr w:type="spellEnd"/>
      <w:r w:rsidRPr="00C30AC8">
        <w:rPr>
          <w:rFonts w:ascii="Times New Roman" w:eastAsia="Times New Roman" w:hAnsi="Times New Roman" w:cs="Times New Roman"/>
          <w:color w:val="000000"/>
          <w:sz w:val="20"/>
          <w:szCs w:val="20"/>
        </w:rPr>
        <w:t>”.</w:t>
      </w:r>
    </w:p>
    <w:p w:rsidR="00223FA1" w:rsidRPr="00C30AC8" w:rsidRDefault="00223FA1" w:rsidP="00223FA1">
      <w:pPr>
        <w:keepLines/>
        <w:widowControl w:val="0"/>
        <w:numPr>
          <w:ilvl w:val="1"/>
          <w:numId w:val="23"/>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Rozporządzenia Ministra Finansów z dnia 12 grudnia 2001 r. w sprawie szczegółowych zasad uznawania, metod wyceny, zakresu ujawniania i sposobu prezentacji instrumentów finansowych (Dz.</w:t>
      </w:r>
      <w:r w:rsidR="00F51772">
        <w:rPr>
          <w:rFonts w:ascii="Times New Roman" w:eastAsia="Times New Roman" w:hAnsi="Times New Roman" w:cs="Times New Roman"/>
          <w:sz w:val="20"/>
          <w:szCs w:val="20"/>
        </w:rPr>
        <w:t> </w:t>
      </w:r>
      <w:r w:rsidRPr="00C30AC8">
        <w:rPr>
          <w:rFonts w:ascii="Times New Roman" w:eastAsia="Times New Roman" w:hAnsi="Times New Roman" w:cs="Times New Roman"/>
          <w:sz w:val="20"/>
          <w:szCs w:val="20"/>
        </w:rPr>
        <w:t>U. z 2017 r. poz. 277).</w:t>
      </w:r>
    </w:p>
    <w:p w:rsidR="00223FA1" w:rsidRPr="00C30AC8" w:rsidRDefault="00223FA1" w:rsidP="00223FA1">
      <w:pPr>
        <w:keepLines/>
        <w:tabs>
          <w:tab w:val="num" w:pos="1701"/>
        </w:tabs>
        <w:spacing w:after="0" w:line="240" w:lineRule="auto"/>
        <w:ind w:left="1701"/>
        <w:jc w:val="both"/>
        <w:rPr>
          <w:rFonts w:ascii="Times New Roman" w:eastAsia="Times New Roman" w:hAnsi="Times New Roman" w:cs="Times New Roman"/>
          <w:sz w:val="20"/>
          <w:szCs w:val="20"/>
        </w:rPr>
      </w:pP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r w:rsidRPr="00C30AC8">
        <w:rPr>
          <w:rFonts w:ascii="Times New Roman" w:eastAsia="Times New Roman" w:hAnsi="Times New Roman" w:cs="Times New Roman"/>
          <w:snapToGrid w:val="0"/>
          <w:color w:val="000000"/>
          <w:sz w:val="20"/>
          <w:szCs w:val="20"/>
        </w:rPr>
        <w:t>Sprawozdanie finansowe sporządzono według zasady kosztu historycznego z wyjątkiem</w:t>
      </w:r>
      <w:r w:rsidRPr="00C30AC8">
        <w:rPr>
          <w:rFonts w:ascii="Times New Roman" w:eastAsia="Times New Roman" w:hAnsi="Times New Roman" w:cs="Times New Roman"/>
          <w:strike/>
          <w:snapToGrid w:val="0"/>
          <w:sz w:val="20"/>
          <w:szCs w:val="20"/>
        </w:rPr>
        <w:t>,</w:t>
      </w:r>
      <w:r w:rsidRPr="00C30AC8">
        <w:rPr>
          <w:rFonts w:ascii="Times New Roman" w:eastAsia="Times New Roman" w:hAnsi="Times New Roman" w:cs="Times New Roman"/>
          <w:snapToGrid w:val="0"/>
          <w:color w:val="000000"/>
          <w:sz w:val="20"/>
          <w:szCs w:val="20"/>
        </w:rPr>
        <w:t xml:space="preserve"> nieruchomości inwestycyjnych wycenianych według zasad opisanych </w:t>
      </w:r>
      <w:r w:rsidRPr="00C30AC8">
        <w:rPr>
          <w:rFonts w:ascii="Times New Roman" w:eastAsia="Times New Roman" w:hAnsi="Times New Roman" w:cs="Times New Roman"/>
          <w:snapToGrid w:val="0"/>
          <w:sz w:val="20"/>
          <w:szCs w:val="20"/>
        </w:rPr>
        <w:t>w pkt 4f</w:t>
      </w:r>
      <w:r w:rsidRPr="00C30AC8">
        <w:rPr>
          <w:rFonts w:ascii="Times New Roman" w:eastAsia="Times New Roman" w:hAnsi="Times New Roman" w:cs="Times New Roman"/>
          <w:snapToGrid w:val="0"/>
          <w:color w:val="000000"/>
          <w:sz w:val="20"/>
          <w:szCs w:val="20"/>
        </w:rPr>
        <w:t xml:space="preserve"> wprowadzenia, zobowiązań finansowych z tytułu zaciągniętych kredytów i emisji</w:t>
      </w:r>
      <w:r w:rsidRPr="00223FA1">
        <w:rPr>
          <w:rFonts w:ascii="Times New Roman" w:eastAsia="Times New Roman" w:hAnsi="Times New Roman" w:cs="Times New Roman"/>
          <w:snapToGrid w:val="0"/>
          <w:color w:val="000000"/>
          <w:sz w:val="20"/>
          <w:szCs w:val="20"/>
        </w:rPr>
        <w:t xml:space="preserve"> obligacji wycenianych na dzień bilansowy według skorygowanej ceny nabycia oraz zgodnie z zasadą współmierności przychodów i kosztów (memoriału) zmodyfikowaną w odniesieniu do dochodów i wydatków ujmowanych w księgach rachunkowych w zakresie faktycznie (kasowo) zrealizowanych,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okresu, a nie rozliczane w czasie.</w:t>
      </w: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Rachunek zysków i strat sporządzono w wariancie porównawczym. </w:t>
      </w:r>
    </w:p>
    <w:p w:rsidR="00223FA1" w:rsidRPr="00223FA1" w:rsidRDefault="00223FA1" w:rsidP="00223FA1">
      <w:pPr>
        <w:keepLines/>
        <w:spacing w:after="0" w:line="240" w:lineRule="auto"/>
        <w:ind w:left="426"/>
        <w:jc w:val="both"/>
        <w:rPr>
          <w:rFonts w:ascii="Times New Roman" w:eastAsia="Times New Roman" w:hAnsi="Times New Roman" w:cs="Times New Roman"/>
          <w:color w:val="000000"/>
          <w:sz w:val="20"/>
          <w:szCs w:val="20"/>
        </w:rPr>
      </w:pPr>
    </w:p>
    <w:p w:rsidR="00223FA1" w:rsidRPr="00223FA1" w:rsidRDefault="00223FA1" w:rsidP="00223FA1">
      <w:pPr>
        <w:keepNext/>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Sprawozdanie finansowe Miasta zostało sporządzone przy założeniu kontynuowania działalności. Prezydent Miasta nie stwierdza na dzień podpisania sprawozdania finansowego istnienia faktów i okoliczności, które wskazywałyby na zagrożenia dla kontynuacji działalności Miasta w okresie co najmniej 12 miesięcy po dniu bilansowym, na skutek zamierzonego lub przymusowego zaniechania bądź istotnego ograniczenia działalności.</w:t>
      </w:r>
    </w:p>
    <w:p w:rsidR="00223FA1" w:rsidRPr="00223FA1" w:rsidRDefault="00223FA1" w:rsidP="00223FA1">
      <w:pPr>
        <w:keepNext/>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tabs>
          <w:tab w:val="left" w:pos="1134"/>
        </w:tabs>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Badanie sprawozdania finansowego zostało przeprowadzone na podstawie umowy z dnia 19 listopada 2018 roku dotyczącej badania sprawozdań finansowych za lata 2018 – 2019 zawartej pomiędzy Miastem Stołecznym Warszawa a Konsorcjum w składzie: KPW Audyt Sp. z o.o. (lider Konsorcjum) z siedzibą w Łodzi ul. Tymienieckiego 25C/410, wpisana na listę podmiotów uprawnionych do badania sprawozdań finansowych pod numerem 4116, Instytut Studiów Podatkowych Modzelewski i Wspólnicy-Audyt Sp. z o.o. (członek Konsorcjum) z siedzibą w Warszawie ul. Kaleńska 8, wpisana na listę podmiotów uprawnionych do badania sprawozdań finansowych pod numerem 2558. Podmiot został wyłoniony w wyniku przeprowadzenia postępowania o udzielenie zamówienia publicznego w trybie negocjacji bez ogłoszenia na podst. art. 61 ustawy z dnia 29 stycznia 2004 r. - Prawo zamówień publicznych (Dz. U. z </w:t>
      </w:r>
      <w:r w:rsidRPr="00C30AC8">
        <w:rPr>
          <w:rFonts w:ascii="Times New Roman" w:eastAsia="Times New Roman" w:hAnsi="Times New Roman" w:cs="Times New Roman"/>
          <w:sz w:val="20"/>
          <w:szCs w:val="20"/>
        </w:rPr>
        <w:t>2019 r. poz. 1843.). Wybór podmiotu został dokonany uchwałą nr LXXVII/2175/2018 Rady m.st.</w:t>
      </w:r>
      <w:r w:rsidRPr="00223FA1">
        <w:rPr>
          <w:rFonts w:ascii="Times New Roman" w:eastAsia="Times New Roman" w:hAnsi="Times New Roman" w:cs="Times New Roman"/>
          <w:sz w:val="20"/>
          <w:szCs w:val="20"/>
        </w:rPr>
        <w:t xml:space="preserve"> Warszawy z dnia 8 listopada 2018 r. w sprawie wyboru podmiotu uprawnionego do badania sprawozdania finansowego m.st. Warszawy za lata 2018-2019.</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 okresie trwania umowy  sprawozdanie finansowe każdego Urzędu Dzielnicy zostanie poddane badaniu  przynajmniej raz, a sprawozdanie finansowe Urzędu m.st. Warszawy dwukrotnie.</w:t>
      </w:r>
    </w:p>
    <w:p w:rsidR="00223FA1" w:rsidRPr="00223FA1" w:rsidRDefault="00223FA1" w:rsidP="00223FA1">
      <w:pPr>
        <w:tabs>
          <w:tab w:val="left" w:pos="1134"/>
        </w:tabs>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keepNext/>
        <w:keepLines/>
        <w:widowControl w:val="0"/>
        <w:tabs>
          <w:tab w:val="left" w:pos="1134"/>
        </w:tabs>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Miasta jest umieszczane na stronie Biuletynu Informacji Publicznej m.st. Warszawy pod adresem:</w:t>
      </w:r>
    </w:p>
    <w:p w:rsidR="00223FA1" w:rsidRPr="00C30AC8" w:rsidRDefault="00223FA1" w:rsidP="00223FA1">
      <w:pPr>
        <w:keepNext/>
        <w:keepLines/>
        <w:widowControl w:val="0"/>
        <w:tabs>
          <w:tab w:val="left" w:pos="1134"/>
        </w:tabs>
        <w:adjustRightInd w:val="0"/>
        <w:spacing w:after="0" w:line="240" w:lineRule="auto"/>
        <w:ind w:left="567"/>
        <w:jc w:val="both"/>
        <w:textAlignment w:val="baseline"/>
        <w:rPr>
          <w:rFonts w:ascii="Times New Roman" w:eastAsia="Times New Roman" w:hAnsi="Times New Roman" w:cs="Times New Roman"/>
          <w:color w:val="000000"/>
          <w:sz w:val="24"/>
          <w:szCs w:val="20"/>
          <w:u w:val="single"/>
        </w:rPr>
      </w:pPr>
      <w:r w:rsidRPr="00C30AC8">
        <w:rPr>
          <w:rFonts w:ascii="Times New Roman" w:eastAsia="Times New Roman" w:hAnsi="Times New Roman" w:cs="Times New Roman"/>
          <w:color w:val="000000"/>
          <w:sz w:val="20"/>
          <w:szCs w:val="20"/>
        </w:rPr>
        <w:t xml:space="preserve">https://bip.warszawa.pl/Menu_przedmiotowe/budzet_polityka_finansowa_v2/sprawozdanie_finansowe/default.htm  </w:t>
      </w:r>
    </w:p>
    <w:p w:rsidR="00223FA1" w:rsidRPr="00C30AC8" w:rsidRDefault="00223FA1" w:rsidP="00223FA1">
      <w:pPr>
        <w:spacing w:after="0" w:line="240" w:lineRule="auto"/>
        <w:rPr>
          <w:rFonts w:ascii="Times New Roman" w:eastAsia="Times New Roman" w:hAnsi="Times New Roman" w:cs="Times New Roman"/>
          <w:b/>
          <w:color w:val="000000"/>
          <w:sz w:val="20"/>
          <w:szCs w:val="20"/>
          <w:lang w:val="x-none"/>
        </w:rPr>
      </w:pPr>
    </w:p>
    <w:p w:rsidR="00223FA1" w:rsidRPr="00C30AC8" w:rsidRDefault="00223FA1" w:rsidP="00223FA1">
      <w:pPr>
        <w:keepNext/>
        <w:keepLines/>
        <w:widowControl w:val="0"/>
        <w:numPr>
          <w:ilvl w:val="0"/>
          <w:numId w:val="1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C30AC8">
        <w:rPr>
          <w:rFonts w:ascii="Times New Roman" w:eastAsia="Times New Roman" w:hAnsi="Times New Roman" w:cs="Times New Roman"/>
          <w:b/>
          <w:color w:val="000000"/>
          <w:sz w:val="20"/>
          <w:szCs w:val="20"/>
          <w:lang w:val="x-none"/>
        </w:rPr>
        <w:t>Ocena stanu kontroli zarządczej</w:t>
      </w:r>
    </w:p>
    <w:p w:rsidR="00223FA1" w:rsidRPr="00C30AC8"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000000"/>
          <w:sz w:val="20"/>
          <w:szCs w:val="20"/>
          <w:lang w:val="x-none"/>
        </w:rPr>
      </w:pPr>
    </w:p>
    <w:p w:rsidR="00223FA1" w:rsidRPr="00C30AC8" w:rsidRDefault="00223FA1" w:rsidP="00223FA1">
      <w:pPr>
        <w:spacing w:after="0" w:line="240" w:lineRule="auto"/>
        <w:ind w:left="567"/>
        <w:jc w:val="both"/>
        <w:rPr>
          <w:rFonts w:ascii="Calibri" w:eastAsia="Times New Roman" w:hAnsi="Calibri" w:cs="Calibri"/>
        </w:rPr>
      </w:pPr>
      <w:r w:rsidRPr="00C30AC8">
        <w:rPr>
          <w:rFonts w:ascii="Times New Roman" w:eastAsia="Times New Roman" w:hAnsi="Times New Roman" w:cs="Times New Roman"/>
          <w:sz w:val="20"/>
          <w:szCs w:val="20"/>
        </w:rPr>
        <w:t>Zgodnie z postanowieniami ustawy z dnia</w:t>
      </w:r>
      <w:r w:rsidRPr="00C30AC8">
        <w:rPr>
          <w:rFonts w:ascii="Times New Roman" w:eastAsia="Times New Roman" w:hAnsi="Times New Roman" w:cs="Times New Roman"/>
          <w:bCs/>
          <w:kern w:val="28"/>
          <w:sz w:val="20"/>
          <w:szCs w:val="20"/>
          <w:lang w:val="en-AU"/>
        </w:rPr>
        <w:t xml:space="preserve"> </w:t>
      </w:r>
      <w:r w:rsidRPr="00C30AC8">
        <w:rPr>
          <w:rFonts w:ascii="Times New Roman" w:eastAsia="Times New Roman" w:hAnsi="Times New Roman" w:cs="Times New Roman"/>
          <w:sz w:val="20"/>
          <w:szCs w:val="20"/>
        </w:rPr>
        <w:t xml:space="preserve">27 sierpnia 2009 r. o finansach publicznych i wytycznymi przyjętymi w standardach kontroli zarządczej dla sektora finansów publicznych – od 2010 roku przeprowadzana jest samoocena kontroli zarządczej. </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Obejmuje ona Urząd m.st. Warszawy i </w:t>
      </w:r>
      <w:r w:rsidR="0095047E">
        <w:rPr>
          <w:rFonts w:ascii="Times New Roman" w:eastAsia="Times New Roman" w:hAnsi="Times New Roman" w:cs="Times New Roman"/>
          <w:sz w:val="20"/>
          <w:szCs w:val="20"/>
        </w:rPr>
        <w:t>948</w:t>
      </w:r>
      <w:r w:rsidRPr="00C30AC8">
        <w:rPr>
          <w:rFonts w:ascii="Times New Roman" w:eastAsia="Times New Roman" w:hAnsi="Times New Roman" w:cs="Times New Roman"/>
          <w:sz w:val="20"/>
          <w:szCs w:val="20"/>
        </w:rPr>
        <w:t xml:space="preserve"> jednostek organizacyjnych i nadzorowanych. </w:t>
      </w:r>
    </w:p>
    <w:p w:rsidR="00223FA1" w:rsidRPr="00C30AC8" w:rsidRDefault="00223FA1" w:rsidP="00223FA1">
      <w:pPr>
        <w:spacing w:after="120" w:line="240" w:lineRule="auto"/>
        <w:ind w:left="567"/>
        <w:jc w:val="both"/>
        <w:rPr>
          <w:rFonts w:ascii="Times New Roman" w:eastAsia="Times New Roman" w:hAnsi="Times New Roman" w:cs="Times New Roman"/>
        </w:rPr>
      </w:pPr>
      <w:r w:rsidRPr="00C30AC8">
        <w:rPr>
          <w:rFonts w:ascii="Times New Roman" w:eastAsia="Times New Roman" w:hAnsi="Times New Roman" w:cs="Times New Roman"/>
          <w:sz w:val="20"/>
          <w:szCs w:val="20"/>
        </w:rPr>
        <w:t xml:space="preserve">Organizacja i przebieg samooceny kontroli zarządczej określone zostały w zarządzeniu Prezydenta m.st. Warszawy z dnia 11 października 2011r.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zm.) w sprawie zasad funkcjonowania kontroli zarządczej w mieście stołecznym Warszawie.</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Przyjęte rozwiązanie pozwala na dokonanie oceny stanu kontroli zarządczej na dwóch poziomach:</w:t>
      </w:r>
    </w:p>
    <w:p w:rsidR="00223FA1" w:rsidRPr="00C30AC8" w:rsidRDefault="00223FA1" w:rsidP="00223FA1">
      <w:pPr>
        <w:keepLines/>
        <w:widowControl w:val="0"/>
        <w:numPr>
          <w:ilvl w:val="1"/>
          <w:numId w:val="23"/>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w biurach, urzędach dzielnic i jednostkach (I poziom kontroli zarządczej),</w:t>
      </w:r>
    </w:p>
    <w:p w:rsidR="00223FA1" w:rsidRPr="00C30AC8" w:rsidRDefault="00223FA1" w:rsidP="00223FA1">
      <w:pPr>
        <w:keepLines/>
        <w:widowControl w:val="0"/>
        <w:numPr>
          <w:ilvl w:val="1"/>
          <w:numId w:val="23"/>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w m.st. Warszawie, jako jednostce samorządu terytorialnego (II poziom kontroli zarządczej).</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Zbiorcze wyniki samooceny kontroli zarządczej za dany rok zamieszczane są w Diagnozie stanu kontroli zarządczej miasta stołecznego Warszawy, w Raporcie o stanie kontroli zarządczej w Urzędzie m.st. Warszawy oraz w Raportach o stanie kontroli zarządczej w 16 procesach strategicznych – dokumenty przekazywane są Prezydentowi m.st. Warszawy do końca marca następnego roku.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Źródłem oceny stanu kontroli zarządczej są również wyniki przeprowadzonych audytów i kontroli.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Next/>
        <w:keepLines/>
        <w:widowControl w:val="0"/>
        <w:numPr>
          <w:ilvl w:val="0"/>
          <w:numId w:val="19"/>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Ogólne zasady zarządzania ryzykiem</w:t>
      </w:r>
    </w:p>
    <w:p w:rsidR="00223FA1" w:rsidRPr="00223FA1"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000000"/>
          <w:sz w:val="20"/>
          <w:szCs w:val="20"/>
          <w:lang w:val="x-none"/>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Celem systemu zarządzania ryzykiem jest zwiększenie prawdopodobieństwa osiągnięcia wyznaczonych</w:t>
      </w:r>
      <w:r w:rsidRPr="00223FA1">
        <w:rPr>
          <w:rFonts w:ascii="Times New Roman" w:eastAsia="Times New Roman" w:hAnsi="Times New Roman" w:cs="Times New Roman"/>
          <w:sz w:val="20"/>
          <w:szCs w:val="20"/>
        </w:rPr>
        <w:t xml:space="preserve"> celów, a także poprawa jakości oraz efektywności zarządzania w m.st. Warszawie. Właścicielem ryzyka w m.st. Warszawie jest podmiot odpowiedzialny za zarządzanie ryzykiem w ramach posiadanych uprawnień do podejmowania decyzji zarządczych tj. dyrektor biura, burmistrz dzielnicy, kierownik jednostki odpowiedzialny za realizację celu lub procesu, do którego odnosi się ryzyko, oraz właściciel procesu przekrojowego.</w:t>
      </w:r>
    </w:p>
    <w:p w:rsidR="00223FA1" w:rsidRPr="00223FA1" w:rsidRDefault="00223FA1" w:rsidP="00223FA1">
      <w:pPr>
        <w:ind w:left="567"/>
        <w:jc w:val="both"/>
        <w:rPr>
          <w:rFonts w:ascii="Times New Roman" w:eastAsia="Calibri" w:hAnsi="Times New Roman" w:cs="Times New Roman"/>
          <w:sz w:val="20"/>
          <w:szCs w:val="20"/>
        </w:rPr>
      </w:pPr>
      <w:r w:rsidRPr="00223FA1">
        <w:rPr>
          <w:rFonts w:ascii="Times New Roman" w:eastAsia="Calibri" w:hAnsi="Times New Roman" w:cs="Times New Roman"/>
          <w:sz w:val="20"/>
          <w:szCs w:val="20"/>
        </w:rPr>
        <w:t>Wprowadzono trzy poziomy zarządzania ryzykiem:</w:t>
      </w:r>
    </w:p>
    <w:p w:rsidR="00223FA1" w:rsidRPr="00223FA1" w:rsidRDefault="00223FA1" w:rsidP="00223FA1">
      <w:pPr>
        <w:numPr>
          <w:ilvl w:val="6"/>
          <w:numId w:val="26"/>
        </w:numPr>
        <w:tabs>
          <w:tab w:val="num" w:pos="993"/>
        </w:tabs>
        <w:spacing w:after="0" w:line="240" w:lineRule="auto"/>
        <w:ind w:left="993" w:hanging="426"/>
        <w:jc w:val="both"/>
        <w:rPr>
          <w:rFonts w:ascii="Times New Roman" w:eastAsia="Calibri" w:hAnsi="Times New Roman" w:cs="Times New Roman"/>
          <w:sz w:val="20"/>
          <w:szCs w:val="20"/>
        </w:rPr>
      </w:pPr>
      <w:r w:rsidRPr="00223FA1">
        <w:rPr>
          <w:rFonts w:ascii="Times New Roman" w:eastAsia="Calibri" w:hAnsi="Times New Roman" w:cs="Times New Roman"/>
          <w:i/>
          <w:iCs/>
          <w:sz w:val="20"/>
          <w:szCs w:val="20"/>
        </w:rPr>
        <w:t>strategiczny</w:t>
      </w:r>
      <w:r w:rsidRPr="00223FA1">
        <w:rPr>
          <w:rFonts w:ascii="Times New Roman" w:eastAsia="Calibri" w:hAnsi="Times New Roman" w:cs="Times New Roman"/>
          <w:sz w:val="20"/>
          <w:szCs w:val="20"/>
        </w:rPr>
        <w:t xml:space="preserve"> - realizowany przez Prezydenta m.st. Warszawy przy współudziale Zastępców   Prezydenta m.st. Warszawy, Skarbnika m.st. Warszawy, Sekretarza m.st. Warszawy, Dyrektora Magistratu, Dyrektorów Koordynatorów i współpracy Pełnomocnika ds. ryzyka  – na tym poziomie dokonuje się oceny skuteczności funkcjonowania systemu, określa potrzeby wprowadzenia zmian oraz  wypracowuje i wdraża rozwiązania dla bieżącego zarządzania ryzykiem na poziomie operacyjnym,</w:t>
      </w:r>
    </w:p>
    <w:p w:rsidR="00223FA1" w:rsidRPr="00223FA1" w:rsidRDefault="00223FA1" w:rsidP="00223FA1">
      <w:pPr>
        <w:numPr>
          <w:ilvl w:val="6"/>
          <w:numId w:val="26"/>
        </w:numPr>
        <w:tabs>
          <w:tab w:val="num" w:pos="993"/>
        </w:tabs>
        <w:spacing w:after="0" w:line="240" w:lineRule="auto"/>
        <w:ind w:left="993" w:hanging="426"/>
        <w:jc w:val="both"/>
        <w:rPr>
          <w:rFonts w:ascii="Times New Roman" w:eastAsia="Calibri" w:hAnsi="Times New Roman" w:cs="Times New Roman"/>
          <w:sz w:val="20"/>
          <w:szCs w:val="20"/>
        </w:rPr>
      </w:pPr>
      <w:r w:rsidRPr="00223FA1">
        <w:rPr>
          <w:rFonts w:ascii="Times New Roman" w:eastAsia="Calibri" w:hAnsi="Times New Roman" w:cs="Times New Roman"/>
          <w:i/>
          <w:iCs/>
          <w:sz w:val="20"/>
          <w:szCs w:val="20"/>
        </w:rPr>
        <w:t>operacyjny</w:t>
      </w:r>
      <w:r w:rsidRPr="00223FA1">
        <w:rPr>
          <w:rFonts w:ascii="Times New Roman" w:eastAsia="Calibri" w:hAnsi="Times New Roman" w:cs="Times New Roman"/>
          <w:sz w:val="20"/>
          <w:szCs w:val="20"/>
        </w:rPr>
        <w:t xml:space="preserve"> – realizowany przez dyrektorów biur, burmistrzów dzielnic i kierowników jednostek organizacyjnych i nadzorowanych przez Prezydenta m.st. Warszawy. którzy zarządzają </w:t>
      </w:r>
      <w:proofErr w:type="spellStart"/>
      <w:r w:rsidRPr="00223FA1">
        <w:rPr>
          <w:rFonts w:ascii="Times New Roman" w:eastAsia="Calibri" w:hAnsi="Times New Roman" w:cs="Times New Roman"/>
          <w:sz w:val="20"/>
          <w:szCs w:val="20"/>
        </w:rPr>
        <w:t>ryzykami</w:t>
      </w:r>
      <w:proofErr w:type="spellEnd"/>
      <w:r w:rsidRPr="00223FA1">
        <w:rPr>
          <w:rFonts w:ascii="Times New Roman" w:eastAsia="Calibri" w:hAnsi="Times New Roman" w:cs="Times New Roman"/>
          <w:sz w:val="20"/>
          <w:szCs w:val="20"/>
        </w:rPr>
        <w:t xml:space="preserve"> w ramach realizowanych celów i zadań stosownie do zapisów wewnętrznych regulaminów organizacyjnych oraz statutów,</w:t>
      </w:r>
    </w:p>
    <w:p w:rsidR="00223FA1" w:rsidRPr="00223FA1" w:rsidRDefault="00223FA1" w:rsidP="00223FA1">
      <w:pPr>
        <w:numPr>
          <w:ilvl w:val="6"/>
          <w:numId w:val="26"/>
        </w:numPr>
        <w:tabs>
          <w:tab w:val="num" w:pos="993"/>
        </w:tabs>
        <w:spacing w:after="0" w:line="240" w:lineRule="auto"/>
        <w:ind w:left="993" w:hanging="426"/>
        <w:jc w:val="both"/>
        <w:rPr>
          <w:rFonts w:ascii="Times New Roman" w:eastAsia="Calibri" w:hAnsi="Times New Roman" w:cs="Times New Roman"/>
          <w:iCs/>
          <w:sz w:val="20"/>
          <w:szCs w:val="20"/>
        </w:rPr>
      </w:pPr>
      <w:r w:rsidRPr="00223FA1">
        <w:rPr>
          <w:rFonts w:ascii="Times New Roman" w:eastAsia="Calibri" w:hAnsi="Times New Roman" w:cs="Times New Roman"/>
          <w:i/>
          <w:iCs/>
          <w:sz w:val="20"/>
          <w:szCs w:val="20"/>
        </w:rPr>
        <w:t xml:space="preserve">koordynacji systemu zarządzania ryzykiem – </w:t>
      </w:r>
      <w:r w:rsidRPr="00223FA1">
        <w:rPr>
          <w:rFonts w:ascii="Times New Roman" w:eastAsia="Calibri" w:hAnsi="Times New Roman" w:cs="Times New Roman"/>
          <w:iCs/>
          <w:sz w:val="20"/>
          <w:szCs w:val="20"/>
        </w:rPr>
        <w:t xml:space="preserve">realizowany przez Pełnomocnika ds. ryzyka oraz tych dyrektorów biur, którzy w ramach swoich kompetencji, zarządzają </w:t>
      </w:r>
      <w:proofErr w:type="spellStart"/>
      <w:r w:rsidRPr="00223FA1">
        <w:rPr>
          <w:rFonts w:ascii="Times New Roman" w:eastAsia="Calibri" w:hAnsi="Times New Roman" w:cs="Times New Roman"/>
          <w:iCs/>
          <w:sz w:val="20"/>
          <w:szCs w:val="20"/>
        </w:rPr>
        <w:t>ryzykami</w:t>
      </w:r>
      <w:proofErr w:type="spellEnd"/>
      <w:r w:rsidRPr="00223FA1">
        <w:rPr>
          <w:rFonts w:ascii="Times New Roman" w:eastAsia="Calibri" w:hAnsi="Times New Roman" w:cs="Times New Roman"/>
          <w:iCs/>
          <w:sz w:val="20"/>
          <w:szCs w:val="20"/>
        </w:rPr>
        <w:t xml:space="preserve"> przekrojowymi (dot. ryzyka kadrowego, informatycznego, prawnego, zamówień publicznych, zarządzania, ochrony danych osobowych i informacji niejawnych, a także ryzyka finansowego). W ramach tych procesów raportują kluczowe wskaźniki ryzyka, które pozwalają na ustalenie trendu ryzyka w dłuższym horyzoncie czasowym i pozwalają na podejmowanie optymalnych decyzji korygujących.</w:t>
      </w:r>
    </w:p>
    <w:p w:rsidR="00223FA1" w:rsidRPr="00C30AC8" w:rsidRDefault="00223FA1" w:rsidP="00223FA1">
      <w:pPr>
        <w:spacing w:after="0" w:line="240" w:lineRule="auto"/>
        <w:ind w:left="567"/>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Realizacja celów i zadań obarczonych ryzykiem wysokim i bardzo wysokim wymaga raportowania na poziom koordynacji systemu, gdzie opracowywane są:</w:t>
      </w:r>
    </w:p>
    <w:p w:rsidR="00223FA1" w:rsidRPr="00C30AC8" w:rsidRDefault="00223FA1" w:rsidP="00223FA1">
      <w:pPr>
        <w:numPr>
          <w:ilvl w:val="3"/>
          <w:numId w:val="27"/>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raport ryzyka m.st. Warszawy za rok ubiegły,</w:t>
      </w:r>
    </w:p>
    <w:p w:rsidR="00223FA1" w:rsidRPr="00C30AC8" w:rsidRDefault="00223FA1" w:rsidP="00223FA1">
      <w:pPr>
        <w:numPr>
          <w:ilvl w:val="3"/>
          <w:numId w:val="27"/>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rejestr ryzyka m.st. Warszawy na rok bieżący,</w:t>
      </w:r>
    </w:p>
    <w:p w:rsidR="00223FA1" w:rsidRPr="00C30AC8" w:rsidRDefault="00223FA1" w:rsidP="00223FA1">
      <w:pPr>
        <w:numPr>
          <w:ilvl w:val="3"/>
          <w:numId w:val="27"/>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 xml:space="preserve">półroczna aktualizacja rejestru ryzyka m.st. Warszawy wg stanu na 30 czerwca bieżącego roku, które przekazywane są na poziom zarządzania strategicznego. </w:t>
      </w:r>
    </w:p>
    <w:p w:rsidR="00223FA1" w:rsidRPr="00C30AC8" w:rsidRDefault="00223FA1" w:rsidP="00223FA1">
      <w:pPr>
        <w:spacing w:after="0" w:line="240" w:lineRule="auto"/>
        <w:ind w:left="993" w:hanging="426"/>
        <w:jc w:val="both"/>
        <w:rPr>
          <w:rFonts w:ascii="Times New Roman" w:eastAsia="Calibri" w:hAnsi="Times New Roman" w:cs="Times New Roman"/>
          <w:sz w:val="20"/>
          <w:szCs w:val="20"/>
        </w:rPr>
      </w:pPr>
    </w:p>
    <w:p w:rsidR="00223FA1" w:rsidRPr="00C30AC8" w:rsidRDefault="00223FA1" w:rsidP="00223FA1">
      <w:pPr>
        <w:spacing w:after="0" w:line="240" w:lineRule="auto"/>
        <w:ind w:left="567"/>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Realizacja celów i zadań obarczonych ryzykiem bardzo wysokim  wymaga opracowania planu postępowania z ryzykiem bardzo wysokim i uzyskania jego zatwierdzenia, przy czym plany sporządzone przez:</w:t>
      </w:r>
    </w:p>
    <w:p w:rsidR="00223FA1" w:rsidRPr="00C30AC8" w:rsidRDefault="00223FA1" w:rsidP="00223FA1">
      <w:pPr>
        <w:numPr>
          <w:ilvl w:val="0"/>
          <w:numId w:val="34"/>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dyrektorów biur zatwierdza nadzorujący Prezydent m.st. Warszawy, Zastępca Prezydenta m.st. Warszawy, Skarbnik m.st. Warszawy, Sekretarz m.st. Warszawy, Dyrektor Magistratu lub Dyrektor Koordynator,</w:t>
      </w:r>
    </w:p>
    <w:p w:rsidR="00223FA1" w:rsidRPr="00C30AC8" w:rsidRDefault="00223FA1" w:rsidP="00223FA1">
      <w:pPr>
        <w:numPr>
          <w:ilvl w:val="0"/>
          <w:numId w:val="34"/>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burmistrzów dzielnic zatwierdza Prezydent m.st. Warszawy,</w:t>
      </w:r>
    </w:p>
    <w:p w:rsidR="00223FA1" w:rsidRPr="00C30AC8" w:rsidRDefault="00223FA1" w:rsidP="00223FA1">
      <w:pPr>
        <w:numPr>
          <w:ilvl w:val="0"/>
          <w:numId w:val="34"/>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kierowników jednostek zatwierdza nadzorujący dyrektor biura lub burmistrz dzielnicy.</w:t>
      </w:r>
    </w:p>
    <w:p w:rsidR="00223FA1" w:rsidRPr="00C30AC8" w:rsidRDefault="00223FA1" w:rsidP="00223FA1">
      <w:pPr>
        <w:spacing w:after="0" w:line="240" w:lineRule="auto"/>
        <w:jc w:val="both"/>
        <w:rPr>
          <w:rFonts w:ascii="Times New Roman" w:eastAsia="Calibri" w:hAnsi="Times New Roman" w:cs="Times New Roman"/>
          <w:sz w:val="20"/>
          <w:szCs w:val="20"/>
        </w:rPr>
      </w:pPr>
    </w:p>
    <w:p w:rsidR="00223FA1" w:rsidRPr="00C30AC8" w:rsidRDefault="00223FA1" w:rsidP="00223FA1">
      <w:pPr>
        <w:spacing w:after="0" w:line="240" w:lineRule="auto"/>
        <w:ind w:left="567"/>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W ramach systemu zarządzania ryzykiem istnieje obowiązek gromadzenia informacji o incydentach oraz raportowania w trybie miesięcznym na poziom koordynacji o incydentach istotnych, czyli takich, które:</w:t>
      </w:r>
    </w:p>
    <w:p w:rsidR="00223FA1" w:rsidRPr="00C30AC8" w:rsidRDefault="00223FA1" w:rsidP="00223FA1">
      <w:pPr>
        <w:numPr>
          <w:ilvl w:val="3"/>
          <w:numId w:val="29"/>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uniemożliwiają realizację celów i zadań,</w:t>
      </w:r>
    </w:p>
    <w:p w:rsidR="00223FA1" w:rsidRPr="00C30AC8" w:rsidRDefault="00223FA1" w:rsidP="00223FA1">
      <w:pPr>
        <w:numPr>
          <w:ilvl w:val="3"/>
          <w:numId w:val="29"/>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stanowią naruszenie przepisów prawa,</w:t>
      </w:r>
    </w:p>
    <w:p w:rsidR="00223FA1" w:rsidRPr="00C30AC8" w:rsidRDefault="00223FA1" w:rsidP="00223FA1">
      <w:pPr>
        <w:numPr>
          <w:ilvl w:val="3"/>
          <w:numId w:val="29"/>
        </w:numPr>
        <w:spacing w:after="0" w:line="240" w:lineRule="auto"/>
        <w:ind w:left="993" w:hanging="426"/>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stanowią zagrożenie życia lub zdrowia.</w:t>
      </w:r>
    </w:p>
    <w:p w:rsidR="00223FA1" w:rsidRPr="00223FA1" w:rsidRDefault="00223FA1" w:rsidP="00223FA1">
      <w:pPr>
        <w:spacing w:after="0" w:line="240" w:lineRule="auto"/>
        <w:ind w:left="567"/>
        <w:jc w:val="both"/>
        <w:rPr>
          <w:rFonts w:ascii="Times New Roman" w:eastAsia="Calibri" w:hAnsi="Times New Roman" w:cs="Times New Roman"/>
          <w:sz w:val="20"/>
          <w:szCs w:val="20"/>
        </w:rPr>
      </w:pPr>
      <w:r w:rsidRPr="00C30AC8">
        <w:rPr>
          <w:rFonts w:ascii="Times New Roman" w:eastAsia="Calibri" w:hAnsi="Times New Roman" w:cs="Times New Roman"/>
          <w:sz w:val="20"/>
          <w:szCs w:val="20"/>
        </w:rPr>
        <w:t>Zbiorczą informację na temat istotnych incydentów Pełnomocnik ds. ryzyka przekazuje na poziom zarządzania strategiczne</w:t>
      </w:r>
      <w:r w:rsidR="007171C2">
        <w:rPr>
          <w:rFonts w:ascii="Times New Roman" w:eastAsia="Calibri" w:hAnsi="Times New Roman" w:cs="Times New Roman"/>
          <w:sz w:val="20"/>
          <w:szCs w:val="20"/>
        </w:rPr>
        <w:t>go do 20 dnia każdego miesiąca.</w:t>
      </w:r>
    </w:p>
    <w:p w:rsidR="00223FA1" w:rsidRPr="00223FA1" w:rsidRDefault="00223FA1" w:rsidP="00223FA1">
      <w:pPr>
        <w:ind w:left="709" w:hanging="1"/>
        <w:jc w:val="both"/>
        <w:rPr>
          <w:rFonts w:ascii="Times New Roman" w:eastAsia="Calibri" w:hAnsi="Times New Roman" w:cs="Times New Roman"/>
          <w:sz w:val="20"/>
          <w:szCs w:val="20"/>
        </w:rPr>
      </w:pPr>
    </w:p>
    <w:p w:rsidR="00223FA1" w:rsidRPr="00223FA1" w:rsidRDefault="00223FA1" w:rsidP="00223FA1">
      <w:pPr>
        <w:keepNext/>
        <w:keepLines/>
        <w:widowControl w:val="0"/>
        <w:numPr>
          <w:ilvl w:val="0"/>
          <w:numId w:val="19"/>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Przekształcenie prawa użytkowania wieczystego gruntów zabudowanych na cele mieszkaniowe w prawo własności tych gruntów.</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C86DCA">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Na mocy ustawy z dn. 20 lipca 2018 r. o przekształceniu prawa użytkowania wieczystego gruntów </w:t>
      </w:r>
      <w:r w:rsidRPr="00C30AC8">
        <w:rPr>
          <w:rFonts w:ascii="Times New Roman" w:eastAsia="Times New Roman" w:hAnsi="Times New Roman" w:cs="Times New Roman"/>
          <w:sz w:val="20"/>
          <w:szCs w:val="20"/>
        </w:rPr>
        <w:t>zabudowanych na cele mieszkaniowe w prawo własności tych gruntów (Dz. U. z 2019 r. poz. 916) prawo</w:t>
      </w:r>
      <w:r w:rsidRPr="00223FA1">
        <w:rPr>
          <w:rFonts w:ascii="Times New Roman" w:eastAsia="Times New Roman" w:hAnsi="Times New Roman" w:cs="Times New Roman"/>
          <w:sz w:val="20"/>
          <w:szCs w:val="20"/>
        </w:rPr>
        <w:t xml:space="preserve"> użytkowania wieczystego gruntów zabudowanych na cele mieszkaniowe przekształciło się w prawo własności tych gruntów z dniem 1 stycznia 2019 r. </w:t>
      </w:r>
    </w:p>
    <w:p w:rsidR="0094729C" w:rsidRPr="00223FA1" w:rsidRDefault="00223FA1" w:rsidP="0094729C">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 tytułu przekształcenia nowy właściciel gruntu ma obowiązek ponosić na rzecz dotychczasowego właściciela gruntu opłatę </w:t>
      </w:r>
      <w:proofErr w:type="spellStart"/>
      <w:r w:rsidRPr="00223FA1">
        <w:rPr>
          <w:rFonts w:ascii="Times New Roman" w:eastAsia="Times New Roman" w:hAnsi="Times New Roman" w:cs="Times New Roman"/>
          <w:sz w:val="20"/>
          <w:szCs w:val="20"/>
        </w:rPr>
        <w:t>przekształceniową</w:t>
      </w:r>
      <w:proofErr w:type="spellEnd"/>
      <w:r w:rsidRPr="00223FA1">
        <w:rPr>
          <w:rFonts w:ascii="Times New Roman" w:eastAsia="Times New Roman" w:hAnsi="Times New Roman" w:cs="Times New Roman"/>
          <w:sz w:val="20"/>
          <w:szCs w:val="20"/>
        </w:rPr>
        <w:t xml:space="preserve">. </w:t>
      </w:r>
      <w:r w:rsidR="0094729C" w:rsidRPr="0094729C">
        <w:rPr>
          <w:rFonts w:ascii="Times New Roman" w:eastAsia="Times New Roman" w:hAnsi="Times New Roman" w:cs="Times New Roman"/>
          <w:sz w:val="20"/>
          <w:szCs w:val="20"/>
        </w:rPr>
        <w:t>Przychody z opłat z tytułu przekształcenia prawa wieczystego użytkowania gruntów w prawo własności</w:t>
      </w:r>
      <w:r w:rsidR="0094729C">
        <w:rPr>
          <w:rFonts w:ascii="Times New Roman" w:eastAsia="Times New Roman" w:hAnsi="Times New Roman" w:cs="Times New Roman"/>
          <w:sz w:val="20"/>
          <w:szCs w:val="20"/>
        </w:rPr>
        <w:t xml:space="preserve"> Miasto ujmuje w pozostałych przychodach operacyjnych jako zysk ze zbycia niefinansowych aktywów trwałych.</w:t>
      </w:r>
    </w:p>
    <w:p w:rsidR="0094729C" w:rsidRDefault="00223FA1" w:rsidP="00C86DCA">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Uchwałą 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o której mowa w art. 7 ust. 7 i 8 ustawy o przekształceniu prawa użytkowania wieczystego gruntów. </w:t>
      </w:r>
    </w:p>
    <w:p w:rsidR="00223FA1" w:rsidRDefault="006329DA" w:rsidP="00C86DCA">
      <w:pPr>
        <w:spacing w:after="0"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dzień 3 czerwca</w:t>
      </w:r>
      <w:r w:rsidR="0094729C">
        <w:rPr>
          <w:rFonts w:ascii="Times New Roman" w:eastAsia="Times New Roman" w:hAnsi="Times New Roman" w:cs="Times New Roman"/>
          <w:sz w:val="20"/>
          <w:szCs w:val="20"/>
        </w:rPr>
        <w:t xml:space="preserve"> 2020 r. </w:t>
      </w:r>
      <w:r w:rsidR="00F93853">
        <w:rPr>
          <w:rFonts w:ascii="Times New Roman" w:eastAsia="Times New Roman" w:hAnsi="Times New Roman" w:cs="Times New Roman"/>
          <w:sz w:val="20"/>
          <w:szCs w:val="20"/>
        </w:rPr>
        <w:t xml:space="preserve">Miasto </w:t>
      </w:r>
      <w:r w:rsidR="001B0EA1">
        <w:rPr>
          <w:rFonts w:ascii="Times New Roman" w:eastAsia="Times New Roman" w:hAnsi="Times New Roman" w:cs="Times New Roman"/>
          <w:sz w:val="20"/>
          <w:szCs w:val="20"/>
        </w:rPr>
        <w:t>wysłało</w:t>
      </w:r>
      <w:r w:rsidR="00F9617F">
        <w:rPr>
          <w:rFonts w:ascii="Times New Roman" w:eastAsia="Times New Roman" w:hAnsi="Times New Roman" w:cs="Times New Roman"/>
          <w:sz w:val="20"/>
          <w:szCs w:val="20"/>
        </w:rPr>
        <w:t xml:space="preserve"> 229,6 tysięcy oraz przygotowało do wysyłki 54,6 </w:t>
      </w:r>
      <w:r w:rsidR="008C0A84">
        <w:rPr>
          <w:rFonts w:ascii="Times New Roman" w:eastAsia="Times New Roman" w:hAnsi="Times New Roman" w:cs="Times New Roman"/>
          <w:sz w:val="20"/>
          <w:szCs w:val="20"/>
        </w:rPr>
        <w:t>tysięcy zaświadczeń</w:t>
      </w:r>
      <w:r w:rsidR="008C0A84" w:rsidRPr="008C0A84">
        <w:rPr>
          <w:rFonts w:ascii="Times New Roman" w:eastAsia="Times New Roman" w:hAnsi="Times New Roman" w:cs="Times New Roman"/>
          <w:sz w:val="20"/>
          <w:szCs w:val="20"/>
        </w:rPr>
        <w:t xml:space="preserve"> </w:t>
      </w:r>
      <w:r w:rsidR="008C0A84" w:rsidRPr="0094729C">
        <w:rPr>
          <w:rFonts w:ascii="Times New Roman" w:eastAsia="Times New Roman" w:hAnsi="Times New Roman" w:cs="Times New Roman"/>
          <w:sz w:val="20"/>
          <w:szCs w:val="20"/>
        </w:rPr>
        <w:t xml:space="preserve">potwierdzających przekształcenie </w:t>
      </w:r>
      <w:r w:rsidR="004972A7">
        <w:rPr>
          <w:rFonts w:ascii="Times New Roman" w:eastAsia="Times New Roman" w:hAnsi="Times New Roman" w:cs="Times New Roman"/>
          <w:sz w:val="20"/>
          <w:szCs w:val="20"/>
        </w:rPr>
        <w:t xml:space="preserve">prawa </w:t>
      </w:r>
      <w:r w:rsidR="008C0A84" w:rsidRPr="0094729C">
        <w:rPr>
          <w:rFonts w:ascii="Times New Roman" w:eastAsia="Times New Roman" w:hAnsi="Times New Roman" w:cs="Times New Roman"/>
          <w:sz w:val="20"/>
          <w:szCs w:val="20"/>
        </w:rPr>
        <w:t xml:space="preserve">użytkowania wieczystego </w:t>
      </w:r>
      <w:r w:rsidR="008C0A84">
        <w:rPr>
          <w:rFonts w:ascii="Times New Roman" w:eastAsia="Times New Roman" w:hAnsi="Times New Roman" w:cs="Times New Roman"/>
          <w:sz w:val="20"/>
          <w:szCs w:val="20"/>
        </w:rPr>
        <w:t xml:space="preserve">gruntu </w:t>
      </w:r>
      <w:r w:rsidR="004972A7">
        <w:rPr>
          <w:rFonts w:ascii="Times New Roman" w:eastAsia="Times New Roman" w:hAnsi="Times New Roman" w:cs="Times New Roman"/>
          <w:sz w:val="20"/>
          <w:szCs w:val="20"/>
        </w:rPr>
        <w:t xml:space="preserve">m.st. Warszawy </w:t>
      </w:r>
      <w:r w:rsidR="008C0A84">
        <w:rPr>
          <w:rFonts w:ascii="Times New Roman" w:eastAsia="Times New Roman" w:hAnsi="Times New Roman" w:cs="Times New Roman"/>
          <w:sz w:val="20"/>
          <w:szCs w:val="20"/>
        </w:rPr>
        <w:t xml:space="preserve">w prawo własności, co stanowi </w:t>
      </w:r>
      <w:r w:rsidR="002A0F2C">
        <w:rPr>
          <w:rFonts w:ascii="Times New Roman" w:eastAsia="Times New Roman" w:hAnsi="Times New Roman" w:cs="Times New Roman"/>
          <w:sz w:val="20"/>
          <w:szCs w:val="20"/>
        </w:rPr>
        <w:t>około</w:t>
      </w:r>
      <w:r w:rsidR="00F9617F">
        <w:rPr>
          <w:rFonts w:ascii="Times New Roman" w:eastAsia="Times New Roman" w:hAnsi="Times New Roman" w:cs="Times New Roman"/>
          <w:sz w:val="20"/>
          <w:szCs w:val="20"/>
        </w:rPr>
        <w:t xml:space="preserve"> </w:t>
      </w:r>
      <w:r w:rsidR="008C0A84">
        <w:rPr>
          <w:rFonts w:ascii="Times New Roman" w:eastAsia="Times New Roman" w:hAnsi="Times New Roman" w:cs="Times New Roman"/>
          <w:sz w:val="20"/>
          <w:szCs w:val="20"/>
        </w:rPr>
        <w:t xml:space="preserve">61 % </w:t>
      </w:r>
      <w:r w:rsidR="002A0F2C">
        <w:rPr>
          <w:rFonts w:ascii="Times New Roman" w:eastAsia="Times New Roman" w:hAnsi="Times New Roman" w:cs="Times New Roman"/>
          <w:sz w:val="20"/>
          <w:szCs w:val="20"/>
        </w:rPr>
        <w:t>szacowanej</w:t>
      </w:r>
      <w:r w:rsidR="008C0A84">
        <w:rPr>
          <w:rFonts w:ascii="Times New Roman" w:eastAsia="Times New Roman" w:hAnsi="Times New Roman" w:cs="Times New Roman"/>
          <w:sz w:val="20"/>
          <w:szCs w:val="20"/>
        </w:rPr>
        <w:t xml:space="preserve"> liczby </w:t>
      </w:r>
      <w:r w:rsidR="002A0F2C">
        <w:rPr>
          <w:rFonts w:ascii="Times New Roman" w:eastAsia="Times New Roman" w:hAnsi="Times New Roman" w:cs="Times New Roman"/>
          <w:sz w:val="20"/>
          <w:szCs w:val="20"/>
        </w:rPr>
        <w:t xml:space="preserve">wszystkich </w:t>
      </w:r>
      <w:r w:rsidR="008C0A84">
        <w:rPr>
          <w:rFonts w:ascii="Times New Roman" w:eastAsia="Times New Roman" w:hAnsi="Times New Roman" w:cs="Times New Roman"/>
          <w:sz w:val="20"/>
          <w:szCs w:val="20"/>
        </w:rPr>
        <w:t xml:space="preserve">zaświadczeń.  </w:t>
      </w:r>
    </w:p>
    <w:p w:rsidR="0060576B" w:rsidRPr="0060576B" w:rsidRDefault="0060576B" w:rsidP="0060576B">
      <w:pPr>
        <w:spacing w:after="0"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dzień wydania ww.</w:t>
      </w:r>
      <w:r w:rsidRPr="0060576B">
        <w:rPr>
          <w:rFonts w:ascii="Times New Roman" w:eastAsia="Times New Roman" w:hAnsi="Times New Roman" w:cs="Times New Roman"/>
          <w:sz w:val="20"/>
          <w:szCs w:val="20"/>
        </w:rPr>
        <w:t xml:space="preserve"> zaświadczeń Miasto zaprzestaje ujmowania w księgach rachunkowych gruntów spełniających warunki określone w ustawie. Wartość netto tych gruntów odnoszona jest na Fundusz jednostki. </w:t>
      </w:r>
    </w:p>
    <w:p w:rsidR="0094729C" w:rsidRPr="00C86DCA" w:rsidRDefault="0094729C" w:rsidP="00C86DCA">
      <w:pPr>
        <w:spacing w:after="0" w:line="240" w:lineRule="auto"/>
        <w:ind w:left="567"/>
        <w:jc w:val="both"/>
        <w:rPr>
          <w:rFonts w:ascii="Times New Roman" w:eastAsia="Times New Roman" w:hAnsi="Times New Roman" w:cs="Times New Roman"/>
          <w:sz w:val="20"/>
          <w:szCs w:val="20"/>
        </w:rPr>
      </w:pPr>
    </w:p>
    <w:p w:rsidR="00223FA1" w:rsidRPr="00DD4EF7" w:rsidRDefault="00223FA1" w:rsidP="00DD4EF7">
      <w:pPr>
        <w:keepNext/>
        <w:keepLines/>
        <w:widowControl w:val="0"/>
        <w:numPr>
          <w:ilvl w:val="0"/>
          <w:numId w:val="19"/>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DD4EF7">
        <w:rPr>
          <w:rFonts w:ascii="Times New Roman" w:eastAsia="Times New Roman" w:hAnsi="Times New Roman" w:cs="Times New Roman"/>
          <w:b/>
          <w:color w:val="000000"/>
          <w:sz w:val="20"/>
          <w:szCs w:val="20"/>
        </w:rPr>
        <w:t>Informacje o korekcie bilansu otwarcia 2019 roku w związku ze zmianą prezentacji pozycji i korektami.</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p>
    <w:p w:rsidR="00223FA1" w:rsidRPr="00C30AC8" w:rsidRDefault="00223FA1" w:rsidP="00DD4EF7">
      <w:pPr>
        <w:spacing w:after="0" w:line="240" w:lineRule="auto"/>
        <w:ind w:left="709"/>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 sprawozdaniu finansowym m.st. Warszawy za rok obrotowy zakończony 31grudnia 2019 r. nie dokonano korekty bilansu otwarcia.</w:t>
      </w:r>
    </w:p>
    <w:p w:rsidR="00223FA1" w:rsidRPr="00C30AC8" w:rsidRDefault="00223FA1" w:rsidP="00223FA1">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rsidR="00223FA1" w:rsidRPr="00DD4EF7" w:rsidRDefault="00223FA1" w:rsidP="00DD4EF7">
      <w:pPr>
        <w:keepNext/>
        <w:keepLines/>
        <w:widowControl w:val="0"/>
        <w:numPr>
          <w:ilvl w:val="0"/>
          <w:numId w:val="19"/>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DD4EF7">
        <w:rPr>
          <w:rFonts w:ascii="Times New Roman" w:eastAsia="Times New Roman" w:hAnsi="Times New Roman" w:cs="Times New Roman"/>
          <w:b/>
          <w:color w:val="000000"/>
          <w:sz w:val="20"/>
          <w:szCs w:val="20"/>
        </w:rPr>
        <w:t>Informacj</w:t>
      </w:r>
      <w:r w:rsidRPr="00C30AC8">
        <w:rPr>
          <w:rFonts w:ascii="Times New Roman" w:eastAsia="Times New Roman" w:hAnsi="Times New Roman" w:cs="Times New Roman"/>
          <w:b/>
          <w:color w:val="000000"/>
          <w:sz w:val="20"/>
          <w:szCs w:val="20"/>
        </w:rPr>
        <w:t>e</w:t>
      </w:r>
      <w:r w:rsidRPr="00DD4EF7">
        <w:rPr>
          <w:rFonts w:ascii="Times New Roman" w:eastAsia="Times New Roman" w:hAnsi="Times New Roman" w:cs="Times New Roman"/>
          <w:b/>
          <w:color w:val="000000"/>
          <w:sz w:val="20"/>
          <w:szCs w:val="20"/>
        </w:rPr>
        <w:t xml:space="preserve"> o </w:t>
      </w:r>
      <w:r w:rsidRPr="00C30AC8">
        <w:rPr>
          <w:rFonts w:ascii="Times New Roman" w:eastAsia="Times New Roman" w:hAnsi="Times New Roman" w:cs="Times New Roman"/>
          <w:b/>
          <w:color w:val="000000"/>
          <w:sz w:val="20"/>
          <w:szCs w:val="20"/>
        </w:rPr>
        <w:t>prezentacji pozycji bilansowej „Nieruchomości inwestycyjne”</w:t>
      </w:r>
      <w:r w:rsidRPr="00DD4EF7">
        <w:rPr>
          <w:rFonts w:ascii="Times New Roman" w:eastAsia="Times New Roman" w:hAnsi="Times New Roman" w:cs="Times New Roman"/>
          <w:b/>
          <w:color w:val="000000"/>
          <w:sz w:val="20"/>
          <w:szCs w:val="20"/>
        </w:rPr>
        <w:t xml:space="preserve"> w </w:t>
      </w:r>
      <w:r w:rsidRPr="00C30AC8">
        <w:rPr>
          <w:rFonts w:ascii="Times New Roman" w:eastAsia="Times New Roman" w:hAnsi="Times New Roman" w:cs="Times New Roman"/>
          <w:b/>
          <w:color w:val="000000"/>
          <w:sz w:val="20"/>
          <w:szCs w:val="20"/>
        </w:rPr>
        <w:t>odniesieniu do</w:t>
      </w:r>
      <w:r w:rsidRPr="00DD4EF7">
        <w:rPr>
          <w:rFonts w:ascii="Times New Roman" w:eastAsia="Times New Roman" w:hAnsi="Times New Roman" w:cs="Times New Roman"/>
          <w:b/>
          <w:color w:val="000000"/>
          <w:sz w:val="20"/>
          <w:szCs w:val="20"/>
        </w:rPr>
        <w:t xml:space="preserve"> prezentacji </w:t>
      </w:r>
      <w:r w:rsidRPr="00C30AC8">
        <w:rPr>
          <w:rFonts w:ascii="Times New Roman" w:eastAsia="Times New Roman" w:hAnsi="Times New Roman" w:cs="Times New Roman"/>
          <w:b/>
          <w:color w:val="000000"/>
          <w:sz w:val="20"/>
          <w:szCs w:val="20"/>
        </w:rPr>
        <w:t xml:space="preserve">w systemie informatycznym </w:t>
      </w:r>
      <w:proofErr w:type="spellStart"/>
      <w:r w:rsidRPr="00C30AC8">
        <w:rPr>
          <w:rFonts w:ascii="Times New Roman" w:eastAsia="Times New Roman" w:hAnsi="Times New Roman" w:cs="Times New Roman"/>
          <w:b/>
          <w:color w:val="000000"/>
          <w:sz w:val="20"/>
          <w:szCs w:val="20"/>
        </w:rPr>
        <w:t>BeSTi</w:t>
      </w:r>
      <w:proofErr w:type="spellEnd"/>
      <w:r w:rsidRPr="00C30AC8">
        <w:rPr>
          <w:rFonts w:ascii="Times New Roman" w:eastAsia="Times New Roman" w:hAnsi="Times New Roman" w:cs="Times New Roman"/>
          <w:b/>
          <w:color w:val="000000"/>
          <w:sz w:val="20"/>
          <w:szCs w:val="20"/>
        </w:rPr>
        <w:t>@</w:t>
      </w:r>
      <w:r w:rsidRPr="00DD4EF7">
        <w:rPr>
          <w:rFonts w:ascii="Times New Roman" w:eastAsia="Times New Roman" w:hAnsi="Times New Roman" w:cs="Times New Roman"/>
          <w:b/>
          <w:color w:val="000000"/>
          <w:sz w:val="20"/>
          <w:szCs w:val="20"/>
        </w:rPr>
        <w:t>.</w:t>
      </w:r>
    </w:p>
    <w:p w:rsidR="00223FA1" w:rsidRPr="00C30AC8"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550BF2" w:rsidP="00DD4EF7">
      <w:pPr>
        <w:spacing w:after="0" w:line="240" w:lineRule="auto"/>
        <w:ind w:left="709"/>
        <w:jc w:val="both"/>
        <w:rPr>
          <w:rFonts w:ascii="Times New Roman" w:eastAsia="Times New Roman" w:hAnsi="Times New Roman" w:cs="Times New Roman"/>
          <w:b/>
          <w:sz w:val="24"/>
          <w:szCs w:val="20"/>
          <w:lang w:val="x-none"/>
        </w:rPr>
      </w:pPr>
      <w:r w:rsidRPr="00550BF2">
        <w:rPr>
          <w:rFonts w:ascii="Times New Roman" w:eastAsia="Times New Roman" w:hAnsi="Times New Roman" w:cs="Times New Roman"/>
          <w:sz w:val="20"/>
          <w:szCs w:val="20"/>
        </w:rPr>
        <w:t>W pozycji A.II.1.2.2. wykazano środki trwałe będące w użytkowaniu przez spółkę do czasu ich wniesienia aportem do spółki stanowiące nieruchomości inwestycyjne w wartościach odpowiedni</w:t>
      </w:r>
      <w:r w:rsidR="00FE51D0">
        <w:rPr>
          <w:rFonts w:ascii="Times New Roman" w:eastAsia="Times New Roman" w:hAnsi="Times New Roman" w:cs="Times New Roman"/>
          <w:sz w:val="20"/>
          <w:szCs w:val="20"/>
        </w:rPr>
        <w:t xml:space="preserve">o 30 690 506,07 zł na początek roku i 27 360 593,91 zł na koniec </w:t>
      </w:r>
      <w:r w:rsidRPr="00550BF2">
        <w:rPr>
          <w:rFonts w:ascii="Times New Roman" w:eastAsia="Times New Roman" w:hAnsi="Times New Roman" w:cs="Times New Roman"/>
          <w:sz w:val="20"/>
          <w:szCs w:val="20"/>
        </w:rPr>
        <w:t>roku. Taki sposób prezentacji wynika z faktu, że</w:t>
      </w:r>
      <w:r w:rsidR="00223FA1" w:rsidRPr="00550BF2">
        <w:rPr>
          <w:rFonts w:ascii="Times New Roman" w:eastAsia="Times New Roman" w:hAnsi="Times New Roman" w:cs="Times New Roman"/>
          <w:sz w:val="20"/>
          <w:szCs w:val="20"/>
        </w:rPr>
        <w:t xml:space="preserve"> elektroniczny system </w:t>
      </w:r>
      <w:proofErr w:type="spellStart"/>
      <w:r w:rsidR="00223FA1" w:rsidRPr="00550BF2">
        <w:rPr>
          <w:rFonts w:ascii="Times New Roman" w:eastAsia="Times New Roman" w:hAnsi="Times New Roman" w:cs="Times New Roman"/>
          <w:sz w:val="20"/>
          <w:szCs w:val="20"/>
        </w:rPr>
        <w:t>BeSTi</w:t>
      </w:r>
      <w:proofErr w:type="spellEnd"/>
      <w:r w:rsidR="00223FA1" w:rsidRPr="00550BF2">
        <w:rPr>
          <w:rFonts w:ascii="Times New Roman" w:eastAsia="Times New Roman" w:hAnsi="Times New Roman" w:cs="Times New Roman"/>
          <w:sz w:val="20"/>
          <w:szCs w:val="20"/>
        </w:rPr>
        <w:t>@, służący do przekazywania sprawozdań finansowych jednostek samorządu terytorialnego do Regionalnej Izby Obrachunkowej nie przewiduje możliwości dodania dodatkowej pozycji bilansu – „Nieruchomości inwestycyjne”</w:t>
      </w:r>
      <w:r w:rsidRPr="00550BF2">
        <w:rPr>
          <w:rFonts w:ascii="Times New Roman" w:eastAsia="Times New Roman" w:hAnsi="Times New Roman" w:cs="Times New Roman"/>
          <w:sz w:val="20"/>
          <w:szCs w:val="20"/>
        </w:rPr>
        <w:t>.</w:t>
      </w:r>
      <w:r w:rsidR="00223FA1" w:rsidRPr="00550BF2">
        <w:rPr>
          <w:rFonts w:ascii="Times New Roman" w:eastAsia="Times New Roman" w:hAnsi="Times New Roman" w:cs="Times New Roman"/>
          <w:sz w:val="20"/>
          <w:szCs w:val="20"/>
        </w:rPr>
        <w:t xml:space="preserve"> </w:t>
      </w:r>
    </w:p>
    <w:p w:rsidR="00223FA1" w:rsidRPr="00223FA1" w:rsidRDefault="00223FA1" w:rsidP="00223FA1">
      <w:pPr>
        <w:spacing w:after="0" w:line="240" w:lineRule="auto"/>
        <w:rPr>
          <w:rFonts w:ascii="Times New Roman" w:eastAsia="Times New Roman" w:hAnsi="Times New Roman" w:cs="Times New Roman"/>
          <w:sz w:val="20"/>
          <w:szCs w:val="20"/>
          <w:lang w:val="x-none"/>
        </w:rPr>
        <w:sectPr w:rsidR="00223FA1" w:rsidRPr="00223FA1" w:rsidSect="00CE59CB">
          <w:headerReference w:type="default" r:id="rId13"/>
          <w:pgSz w:w="11907" w:h="16840" w:code="9"/>
          <w:pgMar w:top="1671" w:right="1134" w:bottom="1135" w:left="1701" w:header="851" w:footer="851" w:gutter="0"/>
          <w:cols w:space="708"/>
          <w:noEndnote/>
        </w:sect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r w:rsidRPr="00223FA1">
        <w:rPr>
          <w:rFonts w:ascii="Times New Roman" w:eastAsia="Times New Roman" w:hAnsi="Times New Roman" w:cs="Times New Roman"/>
          <w:b/>
        </w:rPr>
        <w:t>II.1.1.a.</w:t>
      </w:r>
      <w:r w:rsidRPr="00223FA1">
        <w:rPr>
          <w:rFonts w:ascii="Times New Roman" w:eastAsia="Times New Roman" w:hAnsi="Times New Roman" w:cs="Times New Roman"/>
          <w:b/>
        </w:rPr>
        <w:tab/>
        <w:t>Rzeczowe aktywa trwałe – zmi</w:t>
      </w:r>
      <w:r w:rsidR="00093CD7">
        <w:rPr>
          <w:rFonts w:ascii="Times New Roman" w:eastAsia="Times New Roman" w:hAnsi="Times New Roman" w:cs="Times New Roman"/>
          <w:b/>
        </w:rPr>
        <w:t>a</w:t>
      </w:r>
      <w:r w:rsidR="0029477D">
        <w:rPr>
          <w:rFonts w:ascii="Times New Roman" w:eastAsia="Times New Roman" w:hAnsi="Times New Roman" w:cs="Times New Roman"/>
          <w:b/>
        </w:rPr>
        <w:t xml:space="preserve">ny w ciągu roku obrotowego </w:t>
      </w:r>
      <w:r w:rsidR="00093CD7">
        <w:rPr>
          <w:rFonts w:ascii="Times New Roman" w:eastAsia="Times New Roman" w:hAnsi="Times New Roman" w:cs="Times New Roman"/>
          <w:b/>
        </w:rPr>
        <w:t xml:space="preserve">w </w:t>
      </w:r>
      <w:r w:rsidR="00F0526D">
        <w:rPr>
          <w:rFonts w:ascii="Times New Roman" w:eastAsia="Times New Roman" w:hAnsi="Times New Roman" w:cs="Times New Roman"/>
          <w:b/>
        </w:rPr>
        <w:t>zł</w:t>
      </w:r>
    </w:p>
    <w:tbl>
      <w:tblPr>
        <w:tblW w:w="1436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37"/>
        <w:gridCol w:w="1396"/>
        <w:gridCol w:w="1722"/>
        <w:gridCol w:w="1374"/>
        <w:gridCol w:w="1548"/>
        <w:gridCol w:w="1547"/>
        <w:gridCol w:w="1548"/>
        <w:gridCol w:w="1548"/>
        <w:gridCol w:w="1548"/>
      </w:tblGrid>
      <w:tr w:rsidR="00223FA1" w:rsidRPr="00223FA1" w:rsidTr="00CE59CB">
        <w:trPr>
          <w:trHeight w:val="937"/>
        </w:trPr>
        <w:tc>
          <w:tcPr>
            <w:tcW w:w="2137"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Rzeczowy majątek trwały</w:t>
            </w:r>
          </w:p>
        </w:tc>
        <w:tc>
          <w:tcPr>
            <w:tcW w:w="1396"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Grunty</w:t>
            </w:r>
          </w:p>
        </w:tc>
        <w:tc>
          <w:tcPr>
            <w:tcW w:w="1722"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i/>
                <w:iCs/>
                <w:sz w:val="14"/>
                <w:szCs w:val="14"/>
                <w:lang w:eastAsia="pl-PL"/>
              </w:rPr>
            </w:pPr>
            <w:r w:rsidRPr="00223FA1">
              <w:rPr>
                <w:rFonts w:ascii="Times New Roman" w:eastAsia="Times New Roman" w:hAnsi="Times New Roman" w:cs="Times New Roman"/>
                <w:b/>
                <w:bCs/>
                <w:i/>
                <w:iCs/>
                <w:sz w:val="14"/>
                <w:szCs w:val="14"/>
                <w:lang w:eastAsia="pl-PL"/>
              </w:rPr>
              <w:t>w tym: Grunty stanowiące własność jednostki samorządu terytorialnego, przekazane w użytkowanie wieczyste innym podmiotom</w:t>
            </w:r>
          </w:p>
        </w:tc>
        <w:tc>
          <w:tcPr>
            <w:tcW w:w="1374"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Budynki, lokale i obiekty inżynierii lądowej i wodnej</w:t>
            </w:r>
          </w:p>
        </w:tc>
        <w:tc>
          <w:tcPr>
            <w:tcW w:w="1548"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Urządzenia techniczne i maszyny</w:t>
            </w:r>
          </w:p>
        </w:tc>
        <w:tc>
          <w:tcPr>
            <w:tcW w:w="1547"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Środki transportu</w:t>
            </w:r>
          </w:p>
        </w:tc>
        <w:tc>
          <w:tcPr>
            <w:tcW w:w="1548"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Inne środki trwałe</w:t>
            </w:r>
            <w:r w:rsidRPr="00223FA1">
              <w:rPr>
                <w:rFonts w:ascii="Times New Roman" w:eastAsia="Times New Roman" w:hAnsi="Times New Roman" w:cs="Times New Roman"/>
                <w:snapToGrid w:val="0"/>
                <w:color w:val="000000"/>
                <w:sz w:val="16"/>
                <w:szCs w:val="16"/>
              </w:rPr>
              <w:t>**</w:t>
            </w:r>
          </w:p>
        </w:tc>
        <w:tc>
          <w:tcPr>
            <w:tcW w:w="1548"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Środki trwałe w budowie (inwestycje) oraz zaliczki na poczet inwestycji</w:t>
            </w:r>
          </w:p>
        </w:tc>
        <w:tc>
          <w:tcPr>
            <w:tcW w:w="1548" w:type="dxa"/>
            <w:shd w:val="clear" w:color="auto" w:fill="auto"/>
            <w:vAlign w:val="center"/>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RAZEM</w:t>
            </w:r>
          </w:p>
        </w:tc>
      </w:tr>
      <w:tr w:rsidR="00223FA1" w:rsidRPr="00223FA1" w:rsidTr="00CE59CB">
        <w:trPr>
          <w:trHeight w:val="115"/>
        </w:trPr>
        <w:tc>
          <w:tcPr>
            <w:tcW w:w="14368" w:type="dxa"/>
            <w:gridSpan w:val="9"/>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u w:val="single"/>
                <w:lang w:eastAsia="pl-PL"/>
              </w:rPr>
            </w:pPr>
            <w:r w:rsidRPr="00223FA1">
              <w:rPr>
                <w:rFonts w:ascii="Times New Roman" w:eastAsia="Times New Roman" w:hAnsi="Times New Roman" w:cs="Times New Roman"/>
                <w:b/>
                <w:bCs/>
                <w:sz w:val="16"/>
                <w:szCs w:val="16"/>
                <w:u w:val="single"/>
                <w:lang w:eastAsia="pl-PL"/>
              </w:rPr>
              <w:t>Wartość początkowa</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otwarcia</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7 850 377 271,58</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375 125 740,37</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28 936 832 070,34</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1 221 836 299,43</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202 135 422,95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989 245 346,77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4 311 326 128,78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43 511 752 539,85</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Zwiększenia, w tym:</w:t>
            </w:r>
          </w:p>
        </w:tc>
        <w:tc>
          <w:tcPr>
            <w:tcW w:w="1396" w:type="dxa"/>
            <w:shd w:val="clear" w:color="auto" w:fill="auto"/>
            <w:noWrap/>
            <w:vAlign w:val="bottom"/>
          </w:tcPr>
          <w:p w:rsidR="00223FA1" w:rsidRPr="00093CD7" w:rsidRDefault="00985D92"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677 054 674,60</w:t>
            </w:r>
          </w:p>
        </w:tc>
        <w:tc>
          <w:tcPr>
            <w:tcW w:w="1722" w:type="dxa"/>
            <w:shd w:val="clear" w:color="auto" w:fill="auto"/>
            <w:noWrap/>
            <w:vAlign w:val="bottom"/>
          </w:tcPr>
          <w:p w:rsidR="00223FA1" w:rsidRPr="00093CD7" w:rsidRDefault="00AF47F1"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38 477 691,18</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793 029 304,34</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60 464 174,70</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16 788 321,01</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144 597 445,02</w:t>
            </w:r>
          </w:p>
        </w:tc>
        <w:tc>
          <w:tcPr>
            <w:tcW w:w="1548" w:type="dxa"/>
            <w:shd w:val="clear" w:color="auto" w:fill="auto"/>
            <w:noWrap/>
            <w:vAlign w:val="bottom"/>
          </w:tcPr>
          <w:p w:rsidR="00223FA1" w:rsidRPr="00093CD7" w:rsidRDefault="0053209E"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1 844 129 746,7</w:t>
            </w:r>
            <w:r w:rsidR="00223FA1" w:rsidRPr="00093CD7">
              <w:rPr>
                <w:rFonts w:ascii="Times New Roman" w:eastAsia="Times New Roman" w:hAnsi="Times New Roman" w:cs="Times New Roman"/>
                <w:b/>
                <w:bCs/>
                <w:color w:val="000000"/>
                <w:sz w:val="16"/>
                <w:szCs w:val="16"/>
              </w:rPr>
              <w:t>5</w:t>
            </w:r>
          </w:p>
        </w:tc>
        <w:tc>
          <w:tcPr>
            <w:tcW w:w="1548" w:type="dxa"/>
            <w:shd w:val="clear" w:color="auto" w:fill="auto"/>
            <w:noWrap/>
            <w:vAlign w:val="bottom"/>
          </w:tcPr>
          <w:p w:rsidR="00223FA1" w:rsidRPr="00093CD7" w:rsidRDefault="00DB16C7" w:rsidP="00223FA1">
            <w:pPr>
              <w:spacing w:after="0" w:line="240" w:lineRule="auto"/>
              <w:jc w:val="right"/>
              <w:rPr>
                <w:rFonts w:ascii="Times New Roman" w:eastAsia="Times New Roman" w:hAnsi="Times New Roman" w:cs="Times New Roman"/>
                <w:b/>
                <w:bCs/>
                <w:color w:val="000000"/>
                <w:sz w:val="16"/>
                <w:szCs w:val="16"/>
              </w:rPr>
            </w:pPr>
            <w:r w:rsidRPr="00DB16C7">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 </w:t>
            </w:r>
            <w:r w:rsidRPr="00DB16C7">
              <w:rPr>
                <w:rFonts w:ascii="Times New Roman" w:eastAsia="Times New Roman" w:hAnsi="Times New Roman" w:cs="Times New Roman"/>
                <w:b/>
                <w:bCs/>
                <w:color w:val="000000"/>
                <w:sz w:val="16"/>
                <w:szCs w:val="16"/>
              </w:rPr>
              <w:t>536</w:t>
            </w:r>
            <w:r>
              <w:rPr>
                <w:rFonts w:ascii="Times New Roman" w:eastAsia="Times New Roman" w:hAnsi="Times New Roman" w:cs="Times New Roman"/>
                <w:b/>
                <w:bCs/>
                <w:color w:val="000000"/>
                <w:sz w:val="16"/>
                <w:szCs w:val="16"/>
              </w:rPr>
              <w:t> </w:t>
            </w:r>
            <w:r w:rsidRPr="00DB16C7">
              <w:rPr>
                <w:rFonts w:ascii="Times New Roman" w:eastAsia="Times New Roman" w:hAnsi="Times New Roman" w:cs="Times New Roman"/>
                <w:b/>
                <w:bCs/>
                <w:color w:val="000000"/>
                <w:sz w:val="16"/>
                <w:szCs w:val="16"/>
              </w:rPr>
              <w:t>063</w:t>
            </w:r>
            <w:r>
              <w:rPr>
                <w:rFonts w:ascii="Times New Roman" w:eastAsia="Times New Roman" w:hAnsi="Times New Roman" w:cs="Times New Roman"/>
                <w:b/>
                <w:bCs/>
                <w:color w:val="000000"/>
                <w:sz w:val="16"/>
                <w:szCs w:val="16"/>
              </w:rPr>
              <w:t xml:space="preserve"> </w:t>
            </w:r>
            <w:r w:rsidRPr="00DB16C7">
              <w:rPr>
                <w:rFonts w:ascii="Times New Roman" w:eastAsia="Times New Roman" w:hAnsi="Times New Roman" w:cs="Times New Roman"/>
                <w:b/>
                <w:bCs/>
                <w:color w:val="000000"/>
                <w:sz w:val="16"/>
                <w:szCs w:val="16"/>
              </w:rPr>
              <w:t>666,42</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Nabycie</w:t>
            </w:r>
          </w:p>
        </w:tc>
        <w:tc>
          <w:tcPr>
            <w:tcW w:w="1396" w:type="dxa"/>
            <w:shd w:val="clear" w:color="auto" w:fill="auto"/>
            <w:noWrap/>
            <w:vAlign w:val="bottom"/>
          </w:tcPr>
          <w:p w:rsidR="00223FA1" w:rsidRPr="00093CD7" w:rsidRDefault="003360AE" w:rsidP="00223FA1">
            <w:pPr>
              <w:spacing w:after="0" w:line="240" w:lineRule="auto"/>
              <w:jc w:val="right"/>
              <w:rPr>
                <w:rFonts w:ascii="Times New Roman" w:eastAsia="Times New Roman" w:hAnsi="Times New Roman" w:cs="Times New Roman"/>
                <w:i/>
                <w:iCs/>
                <w:color w:val="000000"/>
                <w:sz w:val="16"/>
                <w:szCs w:val="16"/>
              </w:rPr>
            </w:pPr>
            <w:r w:rsidRPr="003360AE">
              <w:rPr>
                <w:rFonts w:ascii="Times New Roman" w:eastAsia="Times New Roman" w:hAnsi="Times New Roman" w:cs="Times New Roman"/>
                <w:i/>
                <w:iCs/>
                <w:color w:val="000000"/>
                <w:sz w:val="16"/>
                <w:szCs w:val="16"/>
              </w:rPr>
              <w:t>74</w:t>
            </w:r>
            <w:r>
              <w:rPr>
                <w:rFonts w:ascii="Times New Roman" w:eastAsia="Times New Roman" w:hAnsi="Times New Roman" w:cs="Times New Roman"/>
                <w:i/>
                <w:iCs/>
                <w:color w:val="000000"/>
                <w:sz w:val="16"/>
                <w:szCs w:val="16"/>
              </w:rPr>
              <w:t> </w:t>
            </w:r>
            <w:r w:rsidRPr="003360AE">
              <w:rPr>
                <w:rFonts w:ascii="Times New Roman" w:eastAsia="Times New Roman" w:hAnsi="Times New Roman" w:cs="Times New Roman"/>
                <w:i/>
                <w:iCs/>
                <w:color w:val="000000"/>
                <w:sz w:val="16"/>
                <w:szCs w:val="16"/>
              </w:rPr>
              <w:t>286</w:t>
            </w:r>
            <w:r>
              <w:rPr>
                <w:rFonts w:ascii="Times New Roman" w:eastAsia="Times New Roman" w:hAnsi="Times New Roman" w:cs="Times New Roman"/>
                <w:i/>
                <w:iCs/>
                <w:color w:val="000000"/>
                <w:sz w:val="16"/>
                <w:szCs w:val="16"/>
              </w:rPr>
              <w:t xml:space="preserve"> </w:t>
            </w:r>
            <w:r w:rsidRPr="003360AE">
              <w:rPr>
                <w:rFonts w:ascii="Times New Roman" w:eastAsia="Times New Roman" w:hAnsi="Times New Roman" w:cs="Times New Roman"/>
                <w:i/>
                <w:iCs/>
                <w:color w:val="000000"/>
                <w:sz w:val="16"/>
                <w:szCs w:val="16"/>
              </w:rPr>
              <w:t>148,89</w:t>
            </w:r>
          </w:p>
        </w:tc>
        <w:tc>
          <w:tcPr>
            <w:tcW w:w="1722" w:type="dxa"/>
            <w:shd w:val="clear" w:color="auto" w:fill="auto"/>
            <w:noWrap/>
            <w:vAlign w:val="bottom"/>
          </w:tcPr>
          <w:p w:rsidR="00223FA1" w:rsidRPr="00093CD7" w:rsidRDefault="00AF47F1" w:rsidP="00223FA1">
            <w:pPr>
              <w:spacing w:after="0" w:line="240" w:lineRule="auto"/>
              <w:jc w:val="right"/>
              <w:rPr>
                <w:rFonts w:ascii="Times New Roman" w:eastAsia="Times New Roman" w:hAnsi="Times New Roman" w:cs="Times New Roman"/>
                <w:i/>
                <w:iCs/>
                <w:color w:val="000000"/>
                <w:sz w:val="16"/>
                <w:szCs w:val="16"/>
              </w:rPr>
            </w:pPr>
            <w:r w:rsidRPr="00AF47F1">
              <w:rPr>
                <w:rFonts w:ascii="Times New Roman" w:eastAsia="Times New Roman" w:hAnsi="Times New Roman" w:cs="Times New Roman"/>
                <w:i/>
                <w:iCs/>
                <w:color w:val="000000"/>
                <w:sz w:val="16"/>
                <w:szCs w:val="16"/>
              </w:rPr>
              <w:t>528</w:t>
            </w:r>
            <w:r>
              <w:rPr>
                <w:rFonts w:ascii="Times New Roman" w:eastAsia="Times New Roman" w:hAnsi="Times New Roman" w:cs="Times New Roman"/>
                <w:i/>
                <w:iCs/>
                <w:color w:val="000000"/>
                <w:sz w:val="16"/>
                <w:szCs w:val="16"/>
              </w:rPr>
              <w:t xml:space="preserve"> </w:t>
            </w:r>
            <w:r w:rsidRPr="00AF47F1">
              <w:rPr>
                <w:rFonts w:ascii="Times New Roman" w:eastAsia="Times New Roman" w:hAnsi="Times New Roman" w:cs="Times New Roman"/>
                <w:i/>
                <w:iCs/>
                <w:color w:val="000000"/>
                <w:sz w:val="16"/>
                <w:szCs w:val="16"/>
              </w:rPr>
              <w:t>631,26</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102 014 066,73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15 267 666,63</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1 993 568,02</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86 941 126,49</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1 844 372 352,58</w:t>
            </w:r>
          </w:p>
        </w:tc>
        <w:tc>
          <w:tcPr>
            <w:tcW w:w="1548" w:type="dxa"/>
            <w:shd w:val="clear" w:color="auto" w:fill="auto"/>
            <w:noWrap/>
            <w:vAlign w:val="bottom"/>
          </w:tcPr>
          <w:p w:rsidR="00223FA1" w:rsidRPr="00093CD7" w:rsidRDefault="00DB16C7" w:rsidP="00DB16C7">
            <w:pPr>
              <w:spacing w:after="0" w:line="240" w:lineRule="auto"/>
              <w:jc w:val="right"/>
              <w:rPr>
                <w:rFonts w:ascii="Times New Roman" w:eastAsia="Times New Roman" w:hAnsi="Times New Roman" w:cs="Times New Roman"/>
                <w:i/>
                <w:iCs/>
                <w:color w:val="000000"/>
                <w:sz w:val="16"/>
                <w:szCs w:val="16"/>
              </w:rPr>
            </w:pPr>
            <w:r w:rsidRPr="00DB16C7">
              <w:rPr>
                <w:rFonts w:ascii="Times New Roman" w:eastAsia="Times New Roman" w:hAnsi="Times New Roman" w:cs="Times New Roman"/>
                <w:i/>
                <w:iCs/>
                <w:color w:val="000000"/>
                <w:sz w:val="16"/>
                <w:szCs w:val="16"/>
              </w:rPr>
              <w:t>2</w:t>
            </w:r>
            <w:r>
              <w:rPr>
                <w:rFonts w:ascii="Times New Roman" w:eastAsia="Times New Roman" w:hAnsi="Times New Roman" w:cs="Times New Roman"/>
                <w:i/>
                <w:iCs/>
                <w:color w:val="000000"/>
                <w:sz w:val="16"/>
                <w:szCs w:val="16"/>
              </w:rPr>
              <w:t> </w:t>
            </w:r>
            <w:r w:rsidRPr="00DB16C7">
              <w:rPr>
                <w:rFonts w:ascii="Times New Roman" w:eastAsia="Times New Roman" w:hAnsi="Times New Roman" w:cs="Times New Roman"/>
                <w:i/>
                <w:iCs/>
                <w:color w:val="000000"/>
                <w:sz w:val="16"/>
                <w:szCs w:val="16"/>
              </w:rPr>
              <w:t>124</w:t>
            </w:r>
            <w:r>
              <w:rPr>
                <w:rFonts w:ascii="Times New Roman" w:eastAsia="Times New Roman" w:hAnsi="Times New Roman" w:cs="Times New Roman"/>
                <w:i/>
                <w:iCs/>
                <w:color w:val="000000"/>
                <w:sz w:val="16"/>
                <w:szCs w:val="16"/>
              </w:rPr>
              <w:t> </w:t>
            </w:r>
            <w:r w:rsidRPr="00DB16C7">
              <w:rPr>
                <w:rFonts w:ascii="Times New Roman" w:eastAsia="Times New Roman" w:hAnsi="Times New Roman" w:cs="Times New Roman"/>
                <w:i/>
                <w:iCs/>
                <w:color w:val="000000"/>
                <w:sz w:val="16"/>
                <w:szCs w:val="16"/>
              </w:rPr>
              <w:t>874</w:t>
            </w:r>
            <w:r>
              <w:rPr>
                <w:rFonts w:ascii="Times New Roman" w:eastAsia="Times New Roman" w:hAnsi="Times New Roman" w:cs="Times New Roman"/>
                <w:i/>
                <w:iCs/>
                <w:color w:val="000000"/>
                <w:sz w:val="16"/>
                <w:szCs w:val="16"/>
              </w:rPr>
              <w:t xml:space="preserve"> </w:t>
            </w:r>
            <w:r w:rsidRPr="00DB16C7">
              <w:rPr>
                <w:rFonts w:ascii="Times New Roman" w:eastAsia="Times New Roman" w:hAnsi="Times New Roman" w:cs="Times New Roman"/>
                <w:i/>
                <w:iCs/>
                <w:color w:val="000000"/>
                <w:sz w:val="16"/>
                <w:szCs w:val="16"/>
              </w:rPr>
              <w:t>929,34</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Inne</w:t>
            </w:r>
          </w:p>
        </w:tc>
        <w:tc>
          <w:tcPr>
            <w:tcW w:w="1396" w:type="dxa"/>
            <w:shd w:val="clear" w:color="auto" w:fill="auto"/>
            <w:noWrap/>
            <w:vAlign w:val="bottom"/>
          </w:tcPr>
          <w:p w:rsidR="00223FA1" w:rsidRPr="00093CD7" w:rsidRDefault="00310854" w:rsidP="00223FA1">
            <w:pPr>
              <w:spacing w:after="0" w:line="240" w:lineRule="auto"/>
              <w:jc w:val="right"/>
              <w:rPr>
                <w:rFonts w:ascii="Times New Roman" w:eastAsia="Times New Roman" w:hAnsi="Times New Roman" w:cs="Times New Roman"/>
                <w:i/>
                <w:iCs/>
                <w:color w:val="000000"/>
                <w:sz w:val="16"/>
                <w:szCs w:val="16"/>
              </w:rPr>
            </w:pPr>
            <w:r w:rsidRPr="00310854">
              <w:rPr>
                <w:rFonts w:ascii="Times New Roman" w:eastAsia="Times New Roman" w:hAnsi="Times New Roman" w:cs="Times New Roman"/>
                <w:i/>
                <w:iCs/>
                <w:color w:val="000000"/>
                <w:sz w:val="16"/>
                <w:szCs w:val="16"/>
              </w:rPr>
              <w:t>590</w:t>
            </w:r>
            <w:r>
              <w:rPr>
                <w:rFonts w:ascii="Times New Roman" w:eastAsia="Times New Roman" w:hAnsi="Times New Roman" w:cs="Times New Roman"/>
                <w:i/>
                <w:iCs/>
                <w:color w:val="000000"/>
                <w:sz w:val="16"/>
                <w:szCs w:val="16"/>
              </w:rPr>
              <w:t> </w:t>
            </w:r>
            <w:r w:rsidRPr="00310854">
              <w:rPr>
                <w:rFonts w:ascii="Times New Roman" w:eastAsia="Times New Roman" w:hAnsi="Times New Roman" w:cs="Times New Roman"/>
                <w:i/>
                <w:iCs/>
                <w:color w:val="000000"/>
                <w:sz w:val="16"/>
                <w:szCs w:val="16"/>
              </w:rPr>
              <w:t>732</w:t>
            </w:r>
            <w:r>
              <w:rPr>
                <w:rFonts w:ascii="Times New Roman" w:eastAsia="Times New Roman" w:hAnsi="Times New Roman" w:cs="Times New Roman"/>
                <w:i/>
                <w:iCs/>
                <w:color w:val="000000"/>
                <w:sz w:val="16"/>
                <w:szCs w:val="16"/>
              </w:rPr>
              <w:t xml:space="preserve"> </w:t>
            </w:r>
            <w:r w:rsidRPr="00310854">
              <w:rPr>
                <w:rFonts w:ascii="Times New Roman" w:eastAsia="Times New Roman" w:hAnsi="Times New Roman" w:cs="Times New Roman"/>
                <w:i/>
                <w:iCs/>
                <w:color w:val="000000"/>
                <w:sz w:val="16"/>
                <w:szCs w:val="16"/>
              </w:rPr>
              <w:t>938,61</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37 949 059,92</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298 222 913,70</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17 677 450,60</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12 402 129,47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41 025 853,94</w:t>
            </w:r>
          </w:p>
        </w:tc>
        <w:tc>
          <w:tcPr>
            <w:tcW w:w="1548" w:type="dxa"/>
            <w:shd w:val="clear" w:color="auto" w:fill="auto"/>
            <w:noWrap/>
            <w:vAlign w:val="bottom"/>
          </w:tcPr>
          <w:p w:rsidR="00223FA1" w:rsidRPr="00093CD7" w:rsidRDefault="0053209E" w:rsidP="00223FA1">
            <w:pPr>
              <w:spacing w:after="0" w:line="240" w:lineRule="auto"/>
              <w:jc w:val="right"/>
              <w:rPr>
                <w:rFonts w:ascii="Times New Roman" w:eastAsia="Times New Roman" w:hAnsi="Times New Roman" w:cs="Times New Roman"/>
                <w:i/>
                <w:iCs/>
                <w:color w:val="000000"/>
                <w:sz w:val="16"/>
                <w:szCs w:val="16"/>
              </w:rPr>
            </w:pPr>
            <w:r w:rsidRPr="0053209E">
              <w:rPr>
                <w:rFonts w:ascii="Times New Roman" w:eastAsia="Times New Roman" w:hAnsi="Times New Roman" w:cs="Times New Roman"/>
                <w:i/>
                <w:iCs/>
                <w:color w:val="000000"/>
                <w:sz w:val="16"/>
                <w:szCs w:val="16"/>
              </w:rPr>
              <w:t>451</w:t>
            </w:r>
            <w:r>
              <w:rPr>
                <w:rFonts w:ascii="Times New Roman" w:eastAsia="Times New Roman" w:hAnsi="Times New Roman" w:cs="Times New Roman"/>
                <w:i/>
                <w:iCs/>
                <w:color w:val="000000"/>
                <w:sz w:val="16"/>
                <w:szCs w:val="16"/>
              </w:rPr>
              <w:t> </w:t>
            </w:r>
            <w:r w:rsidRPr="0053209E">
              <w:rPr>
                <w:rFonts w:ascii="Times New Roman" w:eastAsia="Times New Roman" w:hAnsi="Times New Roman" w:cs="Times New Roman"/>
                <w:i/>
                <w:iCs/>
                <w:color w:val="000000"/>
                <w:sz w:val="16"/>
                <w:szCs w:val="16"/>
              </w:rPr>
              <w:t>127</w:t>
            </w:r>
            <w:r>
              <w:rPr>
                <w:rFonts w:ascii="Times New Roman" w:eastAsia="Times New Roman" w:hAnsi="Times New Roman" w:cs="Times New Roman"/>
                <w:i/>
                <w:iCs/>
                <w:color w:val="000000"/>
                <w:sz w:val="16"/>
                <w:szCs w:val="16"/>
              </w:rPr>
              <w:t xml:space="preserve"> </w:t>
            </w:r>
            <w:r w:rsidRPr="0053209E">
              <w:rPr>
                <w:rFonts w:ascii="Times New Roman" w:eastAsia="Times New Roman" w:hAnsi="Times New Roman" w:cs="Times New Roman"/>
                <w:i/>
                <w:iCs/>
                <w:color w:val="000000"/>
                <w:sz w:val="16"/>
                <w:szCs w:val="16"/>
              </w:rPr>
              <w:t>450,76</w:t>
            </w:r>
          </w:p>
        </w:tc>
        <w:tc>
          <w:tcPr>
            <w:tcW w:w="1548" w:type="dxa"/>
            <w:shd w:val="clear" w:color="auto" w:fill="auto"/>
            <w:noWrap/>
            <w:vAlign w:val="bottom"/>
          </w:tcPr>
          <w:p w:rsidR="00223FA1" w:rsidRPr="00093CD7" w:rsidRDefault="00544B78" w:rsidP="00223FA1">
            <w:pPr>
              <w:spacing w:after="0" w:line="240" w:lineRule="auto"/>
              <w:jc w:val="right"/>
              <w:rPr>
                <w:rFonts w:ascii="Times New Roman" w:eastAsia="Times New Roman" w:hAnsi="Times New Roman" w:cs="Times New Roman"/>
                <w:i/>
                <w:iCs/>
                <w:color w:val="000000"/>
                <w:sz w:val="16"/>
                <w:szCs w:val="16"/>
              </w:rPr>
            </w:pPr>
            <w:r w:rsidRPr="00544B78">
              <w:rPr>
                <w:rFonts w:ascii="Times New Roman" w:eastAsia="Times New Roman" w:hAnsi="Times New Roman" w:cs="Times New Roman"/>
                <w:i/>
                <w:iCs/>
                <w:color w:val="000000"/>
                <w:sz w:val="16"/>
                <w:szCs w:val="16"/>
              </w:rPr>
              <w:t>1</w:t>
            </w:r>
            <w:r>
              <w:rPr>
                <w:rFonts w:ascii="Times New Roman" w:eastAsia="Times New Roman" w:hAnsi="Times New Roman" w:cs="Times New Roman"/>
                <w:i/>
                <w:iCs/>
                <w:color w:val="000000"/>
                <w:sz w:val="16"/>
                <w:szCs w:val="16"/>
              </w:rPr>
              <w:t> </w:t>
            </w:r>
            <w:r w:rsidRPr="00544B78">
              <w:rPr>
                <w:rFonts w:ascii="Times New Roman" w:eastAsia="Times New Roman" w:hAnsi="Times New Roman" w:cs="Times New Roman"/>
                <w:i/>
                <w:iCs/>
                <w:color w:val="000000"/>
                <w:sz w:val="16"/>
                <w:szCs w:val="16"/>
              </w:rPr>
              <w:t>411</w:t>
            </w:r>
            <w:r>
              <w:rPr>
                <w:rFonts w:ascii="Times New Roman" w:eastAsia="Times New Roman" w:hAnsi="Times New Roman" w:cs="Times New Roman"/>
                <w:i/>
                <w:iCs/>
                <w:color w:val="000000"/>
                <w:sz w:val="16"/>
                <w:szCs w:val="16"/>
              </w:rPr>
              <w:t> </w:t>
            </w:r>
            <w:r w:rsidRPr="00544B78">
              <w:rPr>
                <w:rFonts w:ascii="Times New Roman" w:eastAsia="Times New Roman" w:hAnsi="Times New Roman" w:cs="Times New Roman"/>
                <w:i/>
                <w:iCs/>
                <w:color w:val="000000"/>
                <w:sz w:val="16"/>
                <w:szCs w:val="16"/>
              </w:rPr>
              <w:t>188</w:t>
            </w:r>
            <w:r>
              <w:rPr>
                <w:rFonts w:ascii="Times New Roman" w:eastAsia="Times New Roman" w:hAnsi="Times New Roman" w:cs="Times New Roman"/>
                <w:i/>
                <w:iCs/>
                <w:color w:val="000000"/>
                <w:sz w:val="16"/>
                <w:szCs w:val="16"/>
              </w:rPr>
              <w:t xml:space="preserve"> </w:t>
            </w:r>
            <w:r w:rsidRPr="00544B78">
              <w:rPr>
                <w:rFonts w:ascii="Times New Roman" w:eastAsia="Times New Roman" w:hAnsi="Times New Roman" w:cs="Times New Roman"/>
                <w:i/>
                <w:iCs/>
                <w:color w:val="000000"/>
                <w:sz w:val="16"/>
                <w:szCs w:val="16"/>
              </w:rPr>
              <w:t>737,08</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Przemieszczenia</w:t>
            </w:r>
            <w:r w:rsidRPr="00223FA1">
              <w:rPr>
                <w:rFonts w:ascii="Times New Roman" w:eastAsia="Times New Roman" w:hAnsi="Times New Roman" w:cs="Times New Roman"/>
                <w:snapToGrid w:val="0"/>
                <w:color w:val="000000"/>
                <w:sz w:val="16"/>
                <w:szCs w:val="16"/>
              </w:rPr>
              <w:t>*</w:t>
            </w:r>
          </w:p>
        </w:tc>
        <w:tc>
          <w:tcPr>
            <w:tcW w:w="1396" w:type="dxa"/>
            <w:shd w:val="clear" w:color="auto" w:fill="auto"/>
            <w:noWrap/>
            <w:vAlign w:val="bottom"/>
          </w:tcPr>
          <w:p w:rsidR="00223FA1" w:rsidRPr="00093CD7" w:rsidRDefault="00310854" w:rsidP="00223FA1">
            <w:pPr>
              <w:spacing w:after="0" w:line="240" w:lineRule="auto"/>
              <w:jc w:val="right"/>
              <w:rPr>
                <w:rFonts w:ascii="Times New Roman" w:eastAsia="Times New Roman" w:hAnsi="Times New Roman" w:cs="Times New Roman"/>
                <w:i/>
                <w:iCs/>
                <w:color w:val="000000"/>
                <w:sz w:val="16"/>
                <w:szCs w:val="16"/>
              </w:rPr>
            </w:pPr>
            <w:r w:rsidRPr="00310854">
              <w:rPr>
                <w:rFonts w:ascii="Times New Roman" w:eastAsia="Times New Roman" w:hAnsi="Times New Roman" w:cs="Times New Roman"/>
                <w:i/>
                <w:iCs/>
                <w:color w:val="000000"/>
                <w:sz w:val="16"/>
                <w:szCs w:val="16"/>
              </w:rPr>
              <w:t>12</w:t>
            </w:r>
            <w:r>
              <w:rPr>
                <w:rFonts w:ascii="Times New Roman" w:eastAsia="Times New Roman" w:hAnsi="Times New Roman" w:cs="Times New Roman"/>
                <w:i/>
                <w:iCs/>
                <w:color w:val="000000"/>
                <w:sz w:val="16"/>
                <w:szCs w:val="16"/>
              </w:rPr>
              <w:t> </w:t>
            </w:r>
            <w:r w:rsidRPr="00310854">
              <w:rPr>
                <w:rFonts w:ascii="Times New Roman" w:eastAsia="Times New Roman" w:hAnsi="Times New Roman" w:cs="Times New Roman"/>
                <w:i/>
                <w:iCs/>
                <w:color w:val="000000"/>
                <w:sz w:val="16"/>
                <w:szCs w:val="16"/>
              </w:rPr>
              <w:t>035</w:t>
            </w:r>
            <w:r>
              <w:rPr>
                <w:rFonts w:ascii="Times New Roman" w:eastAsia="Times New Roman" w:hAnsi="Times New Roman" w:cs="Times New Roman"/>
                <w:i/>
                <w:iCs/>
                <w:color w:val="000000"/>
                <w:sz w:val="16"/>
                <w:szCs w:val="16"/>
              </w:rPr>
              <w:t xml:space="preserve"> </w:t>
            </w:r>
            <w:r w:rsidRPr="00310854">
              <w:rPr>
                <w:rFonts w:ascii="Times New Roman" w:eastAsia="Times New Roman" w:hAnsi="Times New Roman" w:cs="Times New Roman"/>
                <w:i/>
                <w:iCs/>
                <w:color w:val="000000"/>
                <w:sz w:val="16"/>
                <w:szCs w:val="16"/>
              </w:rPr>
              <w:t>587,1</w:t>
            </w:r>
            <w:r>
              <w:rPr>
                <w:rFonts w:ascii="Times New Roman" w:eastAsia="Times New Roman" w:hAnsi="Times New Roman" w:cs="Times New Roman"/>
                <w:i/>
                <w:iCs/>
                <w:color w:val="000000"/>
                <w:sz w:val="16"/>
                <w:szCs w:val="16"/>
              </w:rPr>
              <w:t>0</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392 792 323,91</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27 519 057,47</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2 392 623,52</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16 630 464,59</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-451 370 056,59</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Zmniejszenia, w tym:</w:t>
            </w:r>
          </w:p>
        </w:tc>
        <w:tc>
          <w:tcPr>
            <w:tcW w:w="1396" w:type="dxa"/>
            <w:shd w:val="clear" w:color="auto" w:fill="auto"/>
            <w:noWrap/>
            <w:vAlign w:val="bottom"/>
          </w:tcPr>
          <w:p w:rsidR="00223FA1" w:rsidRPr="00093CD7" w:rsidRDefault="00985D92"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446 937 245,29</w:t>
            </w:r>
          </w:p>
        </w:tc>
        <w:tc>
          <w:tcPr>
            <w:tcW w:w="1722" w:type="dxa"/>
            <w:shd w:val="clear" w:color="auto" w:fill="auto"/>
            <w:noWrap/>
            <w:vAlign w:val="bottom"/>
          </w:tcPr>
          <w:p w:rsidR="00223FA1" w:rsidRPr="00093CD7" w:rsidRDefault="007078EE" w:rsidP="00223FA1">
            <w:pPr>
              <w:spacing w:after="0" w:line="240" w:lineRule="auto"/>
              <w:jc w:val="right"/>
              <w:rPr>
                <w:rFonts w:ascii="Times New Roman" w:eastAsia="Times New Roman" w:hAnsi="Times New Roman" w:cs="Times New Roman"/>
                <w:b/>
                <w:bCs/>
                <w:color w:val="000000"/>
                <w:sz w:val="16"/>
                <w:szCs w:val="16"/>
              </w:rPr>
            </w:pPr>
            <w:r w:rsidRPr="007078EE">
              <w:rPr>
                <w:rFonts w:ascii="Times New Roman" w:eastAsia="Times New Roman" w:hAnsi="Times New Roman" w:cs="Times New Roman"/>
                <w:b/>
                <w:bCs/>
                <w:color w:val="000000"/>
                <w:sz w:val="16"/>
                <w:szCs w:val="16"/>
              </w:rPr>
              <w:t>156</w:t>
            </w:r>
            <w:r>
              <w:rPr>
                <w:rFonts w:ascii="Times New Roman" w:eastAsia="Times New Roman" w:hAnsi="Times New Roman" w:cs="Times New Roman"/>
                <w:b/>
                <w:bCs/>
                <w:color w:val="000000"/>
                <w:sz w:val="16"/>
                <w:szCs w:val="16"/>
              </w:rPr>
              <w:t> </w:t>
            </w:r>
            <w:r w:rsidRPr="007078EE">
              <w:rPr>
                <w:rFonts w:ascii="Times New Roman" w:eastAsia="Times New Roman" w:hAnsi="Times New Roman" w:cs="Times New Roman"/>
                <w:b/>
                <w:bCs/>
                <w:color w:val="000000"/>
                <w:sz w:val="16"/>
                <w:szCs w:val="16"/>
              </w:rPr>
              <w:t>106</w:t>
            </w:r>
            <w:r>
              <w:rPr>
                <w:rFonts w:ascii="Times New Roman" w:eastAsia="Times New Roman" w:hAnsi="Times New Roman" w:cs="Times New Roman"/>
                <w:b/>
                <w:bCs/>
                <w:color w:val="000000"/>
                <w:sz w:val="16"/>
                <w:szCs w:val="16"/>
              </w:rPr>
              <w:t xml:space="preserve"> </w:t>
            </w:r>
            <w:r w:rsidRPr="007078EE">
              <w:rPr>
                <w:rFonts w:ascii="Times New Roman" w:eastAsia="Times New Roman" w:hAnsi="Times New Roman" w:cs="Times New Roman"/>
                <w:b/>
                <w:bCs/>
                <w:color w:val="000000"/>
                <w:sz w:val="16"/>
                <w:szCs w:val="16"/>
              </w:rPr>
              <w:t>561,55</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90 920 832,00</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42 234 897,73</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9 661 744,85</w:t>
            </w:r>
          </w:p>
        </w:tc>
        <w:tc>
          <w:tcPr>
            <w:tcW w:w="1548" w:type="dxa"/>
            <w:shd w:val="clear" w:color="auto" w:fill="auto"/>
            <w:noWrap/>
            <w:vAlign w:val="bottom"/>
          </w:tcPr>
          <w:p w:rsidR="00223FA1" w:rsidRPr="00093CD7" w:rsidRDefault="001D43E7"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42 580 905,30</w:t>
            </w:r>
          </w:p>
        </w:tc>
        <w:tc>
          <w:tcPr>
            <w:tcW w:w="1548" w:type="dxa"/>
            <w:shd w:val="clear" w:color="auto" w:fill="auto"/>
            <w:noWrap/>
            <w:vAlign w:val="bottom"/>
          </w:tcPr>
          <w:p w:rsidR="00223FA1" w:rsidRPr="00093CD7" w:rsidRDefault="006C2F30"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466 732 074,79</w:t>
            </w:r>
          </w:p>
        </w:tc>
        <w:tc>
          <w:tcPr>
            <w:tcW w:w="1548" w:type="dxa"/>
            <w:shd w:val="clear" w:color="auto" w:fill="auto"/>
            <w:noWrap/>
            <w:vAlign w:val="bottom"/>
          </w:tcPr>
          <w:p w:rsidR="00223FA1" w:rsidRPr="00093CD7" w:rsidRDefault="00544B78" w:rsidP="00223FA1">
            <w:pPr>
              <w:spacing w:after="0" w:line="240" w:lineRule="auto"/>
              <w:jc w:val="right"/>
              <w:rPr>
                <w:rFonts w:ascii="Times New Roman" w:eastAsia="Times New Roman" w:hAnsi="Times New Roman" w:cs="Times New Roman"/>
                <w:b/>
                <w:bCs/>
                <w:color w:val="000000"/>
                <w:sz w:val="16"/>
                <w:szCs w:val="16"/>
              </w:rPr>
            </w:pPr>
            <w:r w:rsidRPr="00544B78">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 </w:t>
            </w:r>
            <w:r w:rsidRPr="00544B78">
              <w:rPr>
                <w:rFonts w:ascii="Times New Roman" w:eastAsia="Times New Roman" w:hAnsi="Times New Roman" w:cs="Times New Roman"/>
                <w:b/>
                <w:bCs/>
                <w:color w:val="000000"/>
                <w:sz w:val="16"/>
                <w:szCs w:val="16"/>
              </w:rPr>
              <w:t>099</w:t>
            </w:r>
            <w:r>
              <w:rPr>
                <w:rFonts w:ascii="Times New Roman" w:eastAsia="Times New Roman" w:hAnsi="Times New Roman" w:cs="Times New Roman"/>
                <w:b/>
                <w:bCs/>
                <w:color w:val="000000"/>
                <w:sz w:val="16"/>
                <w:szCs w:val="16"/>
              </w:rPr>
              <w:t> </w:t>
            </w:r>
            <w:r w:rsidRPr="00544B78">
              <w:rPr>
                <w:rFonts w:ascii="Times New Roman" w:eastAsia="Times New Roman" w:hAnsi="Times New Roman" w:cs="Times New Roman"/>
                <w:b/>
                <w:bCs/>
                <w:color w:val="000000"/>
                <w:sz w:val="16"/>
                <w:szCs w:val="16"/>
              </w:rPr>
              <w:t>067</w:t>
            </w:r>
            <w:r>
              <w:rPr>
                <w:rFonts w:ascii="Times New Roman" w:eastAsia="Times New Roman" w:hAnsi="Times New Roman" w:cs="Times New Roman"/>
                <w:b/>
                <w:bCs/>
                <w:color w:val="000000"/>
                <w:sz w:val="16"/>
                <w:szCs w:val="16"/>
              </w:rPr>
              <w:t xml:space="preserve"> </w:t>
            </w:r>
            <w:r w:rsidRPr="00544B78">
              <w:rPr>
                <w:rFonts w:ascii="Times New Roman" w:eastAsia="Times New Roman" w:hAnsi="Times New Roman" w:cs="Times New Roman"/>
                <w:b/>
                <w:bCs/>
                <w:color w:val="000000"/>
                <w:sz w:val="16"/>
                <w:szCs w:val="16"/>
              </w:rPr>
              <w:t>699,96</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Likwidacja i sprzedaż</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4 239 240,25</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11 878 360,48</w:t>
            </w:r>
          </w:p>
        </w:tc>
        <w:tc>
          <w:tcPr>
            <w:tcW w:w="1548" w:type="dxa"/>
            <w:shd w:val="clear" w:color="auto" w:fill="auto"/>
            <w:noWrap/>
            <w:vAlign w:val="bottom"/>
          </w:tcPr>
          <w:p w:rsidR="00223FA1" w:rsidRPr="00093CD7" w:rsidRDefault="00DB052B" w:rsidP="00223FA1">
            <w:pPr>
              <w:spacing w:after="0" w:line="240" w:lineRule="auto"/>
              <w:jc w:val="right"/>
              <w:rPr>
                <w:rFonts w:ascii="Times New Roman" w:eastAsia="Times New Roman" w:hAnsi="Times New Roman" w:cs="Times New Roman"/>
                <w:i/>
                <w:iCs/>
                <w:color w:val="000000"/>
                <w:sz w:val="16"/>
                <w:szCs w:val="16"/>
              </w:rPr>
            </w:pPr>
            <w:r w:rsidRPr="00DB052B">
              <w:rPr>
                <w:rFonts w:ascii="Times New Roman" w:eastAsia="Times New Roman" w:hAnsi="Times New Roman" w:cs="Times New Roman"/>
                <w:i/>
                <w:iCs/>
                <w:color w:val="000000"/>
                <w:sz w:val="16"/>
                <w:szCs w:val="16"/>
              </w:rPr>
              <w:t>13</w:t>
            </w:r>
            <w:r>
              <w:rPr>
                <w:rFonts w:ascii="Times New Roman" w:eastAsia="Times New Roman" w:hAnsi="Times New Roman" w:cs="Times New Roman"/>
                <w:i/>
                <w:iCs/>
                <w:color w:val="000000"/>
                <w:sz w:val="16"/>
                <w:szCs w:val="16"/>
              </w:rPr>
              <w:t> </w:t>
            </w:r>
            <w:r w:rsidRPr="00DB052B">
              <w:rPr>
                <w:rFonts w:ascii="Times New Roman" w:eastAsia="Times New Roman" w:hAnsi="Times New Roman" w:cs="Times New Roman"/>
                <w:i/>
                <w:iCs/>
                <w:color w:val="000000"/>
                <w:sz w:val="16"/>
                <w:szCs w:val="16"/>
              </w:rPr>
              <w:t>287</w:t>
            </w:r>
            <w:r>
              <w:rPr>
                <w:rFonts w:ascii="Times New Roman" w:eastAsia="Times New Roman" w:hAnsi="Times New Roman" w:cs="Times New Roman"/>
                <w:i/>
                <w:iCs/>
                <w:color w:val="000000"/>
                <w:sz w:val="16"/>
                <w:szCs w:val="16"/>
              </w:rPr>
              <w:t xml:space="preserve"> </w:t>
            </w:r>
            <w:r w:rsidRPr="00DB052B">
              <w:rPr>
                <w:rFonts w:ascii="Times New Roman" w:eastAsia="Times New Roman" w:hAnsi="Times New Roman" w:cs="Times New Roman"/>
                <w:i/>
                <w:iCs/>
                <w:color w:val="000000"/>
                <w:sz w:val="16"/>
                <w:szCs w:val="16"/>
              </w:rPr>
              <w:t>905,26</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5 072 529,56</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27 332 611,04</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5 689 522,99</w:t>
            </w:r>
          </w:p>
        </w:tc>
        <w:tc>
          <w:tcPr>
            <w:tcW w:w="1548" w:type="dxa"/>
            <w:shd w:val="clear" w:color="auto" w:fill="auto"/>
            <w:noWrap/>
            <w:vAlign w:val="bottom"/>
          </w:tcPr>
          <w:p w:rsidR="00223FA1" w:rsidRPr="00093CD7" w:rsidRDefault="006A0BDC" w:rsidP="00223FA1">
            <w:pPr>
              <w:spacing w:after="0" w:line="240" w:lineRule="auto"/>
              <w:jc w:val="right"/>
              <w:rPr>
                <w:rFonts w:ascii="Times New Roman" w:eastAsia="Times New Roman" w:hAnsi="Times New Roman" w:cs="Times New Roman"/>
                <w:i/>
                <w:iCs/>
                <w:color w:val="000000"/>
                <w:sz w:val="16"/>
                <w:szCs w:val="16"/>
              </w:rPr>
            </w:pPr>
            <w:r w:rsidRPr="006A0BDC">
              <w:rPr>
                <w:rFonts w:ascii="Times New Roman" w:eastAsia="Times New Roman" w:hAnsi="Times New Roman" w:cs="Times New Roman"/>
                <w:i/>
                <w:iCs/>
                <w:color w:val="000000"/>
                <w:sz w:val="16"/>
                <w:szCs w:val="16"/>
              </w:rPr>
              <w:t>67</w:t>
            </w:r>
            <w:r>
              <w:rPr>
                <w:rFonts w:ascii="Times New Roman" w:eastAsia="Times New Roman" w:hAnsi="Times New Roman" w:cs="Times New Roman"/>
                <w:i/>
                <w:iCs/>
                <w:color w:val="000000"/>
                <w:sz w:val="16"/>
                <w:szCs w:val="16"/>
              </w:rPr>
              <w:t> </w:t>
            </w:r>
            <w:r w:rsidRPr="006A0BDC">
              <w:rPr>
                <w:rFonts w:ascii="Times New Roman" w:eastAsia="Times New Roman" w:hAnsi="Times New Roman" w:cs="Times New Roman"/>
                <w:i/>
                <w:iCs/>
                <w:color w:val="000000"/>
                <w:sz w:val="16"/>
                <w:szCs w:val="16"/>
              </w:rPr>
              <w:t>500</w:t>
            </w:r>
            <w:r>
              <w:rPr>
                <w:rFonts w:ascii="Times New Roman" w:eastAsia="Times New Roman" w:hAnsi="Times New Roman" w:cs="Times New Roman"/>
                <w:i/>
                <w:iCs/>
                <w:color w:val="000000"/>
                <w:sz w:val="16"/>
                <w:szCs w:val="16"/>
              </w:rPr>
              <w:t xml:space="preserve"> </w:t>
            </w:r>
            <w:r w:rsidRPr="006A0BDC">
              <w:rPr>
                <w:rFonts w:ascii="Times New Roman" w:eastAsia="Times New Roman" w:hAnsi="Times New Roman" w:cs="Times New Roman"/>
                <w:i/>
                <w:iCs/>
                <w:color w:val="000000"/>
                <w:sz w:val="16"/>
                <w:szCs w:val="16"/>
              </w:rPr>
              <w:t>169,58</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Inne</w:t>
            </w:r>
          </w:p>
        </w:tc>
        <w:tc>
          <w:tcPr>
            <w:tcW w:w="1396" w:type="dxa"/>
            <w:shd w:val="clear" w:color="auto" w:fill="auto"/>
            <w:noWrap/>
            <w:vAlign w:val="bottom"/>
          </w:tcPr>
          <w:p w:rsidR="00223FA1" w:rsidRPr="00093CD7" w:rsidRDefault="00985D92" w:rsidP="00223FA1">
            <w:pPr>
              <w:spacing w:after="0" w:line="240" w:lineRule="auto"/>
              <w:jc w:val="right"/>
              <w:rPr>
                <w:rFonts w:ascii="Times New Roman" w:eastAsia="Times New Roman" w:hAnsi="Times New Roman" w:cs="Times New Roman"/>
                <w:i/>
                <w:iCs/>
                <w:color w:val="000000"/>
                <w:sz w:val="16"/>
                <w:szCs w:val="16"/>
              </w:rPr>
            </w:pPr>
            <w:r w:rsidRPr="00985D92">
              <w:rPr>
                <w:rFonts w:ascii="Times New Roman" w:eastAsia="Times New Roman" w:hAnsi="Times New Roman" w:cs="Times New Roman"/>
                <w:i/>
                <w:iCs/>
                <w:color w:val="000000"/>
                <w:sz w:val="16"/>
                <w:szCs w:val="16"/>
              </w:rPr>
              <w:t>442</w:t>
            </w:r>
            <w:r>
              <w:rPr>
                <w:rFonts w:ascii="Times New Roman" w:eastAsia="Times New Roman" w:hAnsi="Times New Roman" w:cs="Times New Roman"/>
                <w:i/>
                <w:iCs/>
                <w:color w:val="000000"/>
                <w:sz w:val="16"/>
                <w:szCs w:val="16"/>
              </w:rPr>
              <w:t> </w:t>
            </w:r>
            <w:r w:rsidRPr="00985D92">
              <w:rPr>
                <w:rFonts w:ascii="Times New Roman" w:eastAsia="Times New Roman" w:hAnsi="Times New Roman" w:cs="Times New Roman"/>
                <w:i/>
                <w:iCs/>
                <w:color w:val="000000"/>
                <w:sz w:val="16"/>
                <w:szCs w:val="16"/>
              </w:rPr>
              <w:t>698</w:t>
            </w:r>
            <w:r>
              <w:rPr>
                <w:rFonts w:ascii="Times New Roman" w:eastAsia="Times New Roman" w:hAnsi="Times New Roman" w:cs="Times New Roman"/>
                <w:i/>
                <w:iCs/>
                <w:color w:val="000000"/>
                <w:sz w:val="16"/>
                <w:szCs w:val="16"/>
              </w:rPr>
              <w:t xml:space="preserve"> </w:t>
            </w:r>
            <w:r w:rsidRPr="00985D92">
              <w:rPr>
                <w:rFonts w:ascii="Times New Roman" w:eastAsia="Times New Roman" w:hAnsi="Times New Roman" w:cs="Times New Roman"/>
                <w:i/>
                <w:iCs/>
                <w:color w:val="000000"/>
                <w:sz w:val="16"/>
                <w:szCs w:val="16"/>
              </w:rPr>
              <w:t>005,04</w:t>
            </w:r>
          </w:p>
        </w:tc>
        <w:tc>
          <w:tcPr>
            <w:tcW w:w="1722" w:type="dxa"/>
            <w:shd w:val="clear" w:color="auto" w:fill="auto"/>
            <w:noWrap/>
            <w:vAlign w:val="bottom"/>
          </w:tcPr>
          <w:p w:rsidR="00223FA1" w:rsidRPr="00093CD7" w:rsidRDefault="007078EE" w:rsidP="00223FA1">
            <w:pPr>
              <w:spacing w:after="0" w:line="240" w:lineRule="auto"/>
              <w:jc w:val="right"/>
              <w:rPr>
                <w:rFonts w:ascii="Times New Roman" w:eastAsia="Times New Roman" w:hAnsi="Times New Roman" w:cs="Times New Roman"/>
                <w:i/>
                <w:iCs/>
                <w:color w:val="000000"/>
                <w:sz w:val="16"/>
                <w:szCs w:val="16"/>
              </w:rPr>
            </w:pPr>
            <w:r w:rsidRPr="007078EE">
              <w:rPr>
                <w:rFonts w:ascii="Times New Roman" w:eastAsia="Times New Roman" w:hAnsi="Times New Roman" w:cs="Times New Roman"/>
                <w:i/>
                <w:iCs/>
                <w:color w:val="000000"/>
                <w:sz w:val="16"/>
                <w:szCs w:val="16"/>
              </w:rPr>
              <w:t>156</w:t>
            </w:r>
            <w:r>
              <w:rPr>
                <w:rFonts w:ascii="Times New Roman" w:eastAsia="Times New Roman" w:hAnsi="Times New Roman" w:cs="Times New Roman"/>
                <w:i/>
                <w:iCs/>
                <w:color w:val="000000"/>
                <w:sz w:val="16"/>
                <w:szCs w:val="16"/>
              </w:rPr>
              <w:t> </w:t>
            </w:r>
            <w:r w:rsidRPr="007078EE">
              <w:rPr>
                <w:rFonts w:ascii="Times New Roman" w:eastAsia="Times New Roman" w:hAnsi="Times New Roman" w:cs="Times New Roman"/>
                <w:i/>
                <w:iCs/>
                <w:color w:val="000000"/>
                <w:sz w:val="16"/>
                <w:szCs w:val="16"/>
              </w:rPr>
              <w:t>106</w:t>
            </w:r>
            <w:r>
              <w:rPr>
                <w:rFonts w:ascii="Times New Roman" w:eastAsia="Times New Roman" w:hAnsi="Times New Roman" w:cs="Times New Roman"/>
                <w:i/>
                <w:iCs/>
                <w:color w:val="000000"/>
                <w:sz w:val="16"/>
                <w:szCs w:val="16"/>
              </w:rPr>
              <w:t xml:space="preserve"> </w:t>
            </w:r>
            <w:r w:rsidRPr="007078EE">
              <w:rPr>
                <w:rFonts w:ascii="Times New Roman" w:eastAsia="Times New Roman" w:hAnsi="Times New Roman" w:cs="Times New Roman"/>
                <w:i/>
                <w:iCs/>
                <w:color w:val="000000"/>
                <w:sz w:val="16"/>
                <w:szCs w:val="16"/>
              </w:rPr>
              <w:t>561,55</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79 042 471,52</w:t>
            </w:r>
          </w:p>
        </w:tc>
        <w:tc>
          <w:tcPr>
            <w:tcW w:w="1548" w:type="dxa"/>
            <w:shd w:val="clear" w:color="auto" w:fill="auto"/>
            <w:noWrap/>
            <w:vAlign w:val="bottom"/>
          </w:tcPr>
          <w:p w:rsidR="00223FA1" w:rsidRPr="00093CD7" w:rsidRDefault="00DB052B" w:rsidP="00223FA1">
            <w:pPr>
              <w:spacing w:after="0" w:line="240" w:lineRule="auto"/>
              <w:jc w:val="right"/>
              <w:rPr>
                <w:rFonts w:ascii="Times New Roman" w:eastAsia="Times New Roman" w:hAnsi="Times New Roman" w:cs="Times New Roman"/>
                <w:i/>
                <w:iCs/>
                <w:color w:val="000000"/>
                <w:sz w:val="16"/>
                <w:szCs w:val="16"/>
              </w:rPr>
            </w:pPr>
            <w:r w:rsidRPr="00DB052B">
              <w:rPr>
                <w:rFonts w:ascii="Times New Roman" w:eastAsia="Times New Roman" w:hAnsi="Times New Roman" w:cs="Times New Roman"/>
                <w:i/>
                <w:iCs/>
                <w:color w:val="000000"/>
                <w:sz w:val="16"/>
                <w:szCs w:val="16"/>
              </w:rPr>
              <w:t>28</w:t>
            </w:r>
            <w:r>
              <w:rPr>
                <w:rFonts w:ascii="Times New Roman" w:eastAsia="Times New Roman" w:hAnsi="Times New Roman" w:cs="Times New Roman"/>
                <w:i/>
                <w:iCs/>
                <w:color w:val="000000"/>
                <w:sz w:val="16"/>
                <w:szCs w:val="16"/>
              </w:rPr>
              <w:t> </w:t>
            </w:r>
            <w:r w:rsidRPr="00DB052B">
              <w:rPr>
                <w:rFonts w:ascii="Times New Roman" w:eastAsia="Times New Roman" w:hAnsi="Times New Roman" w:cs="Times New Roman"/>
                <w:i/>
                <w:iCs/>
                <w:color w:val="000000"/>
                <w:sz w:val="16"/>
                <w:szCs w:val="16"/>
              </w:rPr>
              <w:t>946</w:t>
            </w:r>
            <w:r>
              <w:rPr>
                <w:rFonts w:ascii="Times New Roman" w:eastAsia="Times New Roman" w:hAnsi="Times New Roman" w:cs="Times New Roman"/>
                <w:i/>
                <w:iCs/>
                <w:color w:val="000000"/>
                <w:sz w:val="16"/>
                <w:szCs w:val="16"/>
              </w:rPr>
              <w:t xml:space="preserve"> </w:t>
            </w:r>
            <w:r w:rsidRPr="00DB052B">
              <w:rPr>
                <w:rFonts w:ascii="Times New Roman" w:eastAsia="Times New Roman" w:hAnsi="Times New Roman" w:cs="Times New Roman"/>
                <w:i/>
                <w:iCs/>
                <w:color w:val="000000"/>
                <w:sz w:val="16"/>
                <w:szCs w:val="16"/>
              </w:rPr>
              <w:t>992,47</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4 589 215,29</w:t>
            </w:r>
          </w:p>
        </w:tc>
        <w:tc>
          <w:tcPr>
            <w:tcW w:w="1548" w:type="dxa"/>
            <w:shd w:val="clear" w:color="auto" w:fill="auto"/>
            <w:noWrap/>
            <w:vAlign w:val="bottom"/>
          </w:tcPr>
          <w:p w:rsidR="00223FA1" w:rsidRPr="00093CD7" w:rsidRDefault="00B130B6" w:rsidP="00223FA1">
            <w:pPr>
              <w:spacing w:after="0" w:line="240" w:lineRule="auto"/>
              <w:jc w:val="right"/>
              <w:rPr>
                <w:rFonts w:ascii="Times New Roman" w:eastAsia="Times New Roman" w:hAnsi="Times New Roman" w:cs="Times New Roman"/>
                <w:i/>
                <w:iCs/>
                <w:color w:val="000000"/>
                <w:sz w:val="16"/>
                <w:szCs w:val="16"/>
              </w:rPr>
            </w:pPr>
            <w:r w:rsidRPr="00B130B6">
              <w:rPr>
                <w:rFonts w:ascii="Times New Roman" w:eastAsia="Times New Roman" w:hAnsi="Times New Roman" w:cs="Times New Roman"/>
                <w:i/>
                <w:iCs/>
                <w:color w:val="000000"/>
                <w:sz w:val="16"/>
                <w:szCs w:val="16"/>
              </w:rPr>
              <w:t>15</w:t>
            </w:r>
            <w:r>
              <w:rPr>
                <w:rFonts w:ascii="Times New Roman" w:eastAsia="Times New Roman" w:hAnsi="Times New Roman" w:cs="Times New Roman"/>
                <w:i/>
                <w:iCs/>
                <w:color w:val="000000"/>
                <w:sz w:val="16"/>
                <w:szCs w:val="16"/>
              </w:rPr>
              <w:t> </w:t>
            </w:r>
            <w:r w:rsidRPr="00B130B6">
              <w:rPr>
                <w:rFonts w:ascii="Times New Roman" w:eastAsia="Times New Roman" w:hAnsi="Times New Roman" w:cs="Times New Roman"/>
                <w:i/>
                <w:iCs/>
                <w:color w:val="000000"/>
                <w:sz w:val="16"/>
                <w:szCs w:val="16"/>
              </w:rPr>
              <w:t>248</w:t>
            </w:r>
            <w:r>
              <w:rPr>
                <w:rFonts w:ascii="Times New Roman" w:eastAsia="Times New Roman" w:hAnsi="Times New Roman" w:cs="Times New Roman"/>
                <w:i/>
                <w:iCs/>
                <w:color w:val="000000"/>
                <w:sz w:val="16"/>
                <w:szCs w:val="16"/>
              </w:rPr>
              <w:t xml:space="preserve"> </w:t>
            </w:r>
            <w:r w:rsidRPr="00B130B6">
              <w:rPr>
                <w:rFonts w:ascii="Times New Roman" w:eastAsia="Times New Roman" w:hAnsi="Times New Roman" w:cs="Times New Roman"/>
                <w:i/>
                <w:iCs/>
                <w:color w:val="000000"/>
                <w:sz w:val="16"/>
                <w:szCs w:val="16"/>
              </w:rPr>
              <w:t>294,26</w:t>
            </w:r>
          </w:p>
        </w:tc>
        <w:tc>
          <w:tcPr>
            <w:tcW w:w="1548" w:type="dxa"/>
            <w:shd w:val="clear" w:color="auto" w:fill="auto"/>
            <w:noWrap/>
            <w:vAlign w:val="bottom"/>
          </w:tcPr>
          <w:p w:rsidR="00223FA1" w:rsidRPr="00093CD7" w:rsidRDefault="006C2F30" w:rsidP="00223FA1">
            <w:pPr>
              <w:spacing w:after="0" w:line="240" w:lineRule="auto"/>
              <w:jc w:val="right"/>
              <w:rPr>
                <w:rFonts w:ascii="Times New Roman" w:eastAsia="Times New Roman" w:hAnsi="Times New Roman" w:cs="Times New Roman"/>
                <w:i/>
                <w:iCs/>
                <w:color w:val="000000"/>
                <w:sz w:val="16"/>
                <w:szCs w:val="16"/>
              </w:rPr>
            </w:pPr>
            <w:r w:rsidRPr="006C2F30">
              <w:rPr>
                <w:rFonts w:ascii="Times New Roman" w:eastAsia="Times New Roman" w:hAnsi="Times New Roman" w:cs="Times New Roman"/>
                <w:i/>
                <w:iCs/>
                <w:color w:val="000000"/>
                <w:sz w:val="16"/>
                <w:szCs w:val="16"/>
              </w:rPr>
              <w:t>461</w:t>
            </w:r>
            <w:r>
              <w:rPr>
                <w:rFonts w:ascii="Times New Roman" w:eastAsia="Times New Roman" w:hAnsi="Times New Roman" w:cs="Times New Roman"/>
                <w:i/>
                <w:iCs/>
                <w:color w:val="000000"/>
                <w:sz w:val="16"/>
                <w:szCs w:val="16"/>
              </w:rPr>
              <w:t> </w:t>
            </w:r>
            <w:r w:rsidRPr="006C2F30">
              <w:rPr>
                <w:rFonts w:ascii="Times New Roman" w:eastAsia="Times New Roman" w:hAnsi="Times New Roman" w:cs="Times New Roman"/>
                <w:i/>
                <w:iCs/>
                <w:color w:val="000000"/>
                <w:sz w:val="16"/>
                <w:szCs w:val="16"/>
              </w:rPr>
              <w:t>042</w:t>
            </w:r>
            <w:r>
              <w:rPr>
                <w:rFonts w:ascii="Times New Roman" w:eastAsia="Times New Roman" w:hAnsi="Times New Roman" w:cs="Times New Roman"/>
                <w:i/>
                <w:iCs/>
                <w:color w:val="000000"/>
                <w:sz w:val="16"/>
                <w:szCs w:val="16"/>
              </w:rPr>
              <w:t xml:space="preserve"> </w:t>
            </w:r>
            <w:r w:rsidRPr="006C2F30">
              <w:rPr>
                <w:rFonts w:ascii="Times New Roman" w:eastAsia="Times New Roman" w:hAnsi="Times New Roman" w:cs="Times New Roman"/>
                <w:i/>
                <w:iCs/>
                <w:color w:val="000000"/>
                <w:sz w:val="16"/>
                <w:szCs w:val="16"/>
              </w:rPr>
              <w:t>551,8</w:t>
            </w:r>
            <w:r>
              <w:rPr>
                <w:rFonts w:ascii="Times New Roman" w:eastAsia="Times New Roman" w:hAnsi="Times New Roman" w:cs="Times New Roman"/>
                <w:i/>
                <w:iCs/>
                <w:color w:val="000000"/>
                <w:sz w:val="16"/>
                <w:szCs w:val="16"/>
              </w:rPr>
              <w:t>0</w:t>
            </w:r>
          </w:p>
        </w:tc>
        <w:tc>
          <w:tcPr>
            <w:tcW w:w="1548" w:type="dxa"/>
            <w:shd w:val="clear" w:color="auto" w:fill="auto"/>
            <w:noWrap/>
            <w:vAlign w:val="bottom"/>
          </w:tcPr>
          <w:p w:rsidR="00223FA1" w:rsidRPr="00093CD7" w:rsidRDefault="006A0BDC" w:rsidP="00223FA1">
            <w:pPr>
              <w:spacing w:after="0" w:line="240" w:lineRule="auto"/>
              <w:jc w:val="right"/>
              <w:rPr>
                <w:rFonts w:ascii="Times New Roman" w:eastAsia="Times New Roman" w:hAnsi="Times New Roman" w:cs="Times New Roman"/>
                <w:i/>
                <w:iCs/>
                <w:color w:val="000000"/>
                <w:sz w:val="16"/>
                <w:szCs w:val="16"/>
              </w:rPr>
            </w:pPr>
            <w:r w:rsidRPr="006A0BDC">
              <w:rPr>
                <w:rFonts w:ascii="Times New Roman" w:eastAsia="Times New Roman" w:hAnsi="Times New Roman" w:cs="Times New Roman"/>
                <w:i/>
                <w:iCs/>
                <w:color w:val="000000"/>
                <w:sz w:val="16"/>
                <w:szCs w:val="16"/>
              </w:rPr>
              <w:t>1</w:t>
            </w:r>
            <w:r>
              <w:rPr>
                <w:rFonts w:ascii="Times New Roman" w:eastAsia="Times New Roman" w:hAnsi="Times New Roman" w:cs="Times New Roman"/>
                <w:i/>
                <w:iCs/>
                <w:color w:val="000000"/>
                <w:sz w:val="16"/>
                <w:szCs w:val="16"/>
              </w:rPr>
              <w:t> </w:t>
            </w:r>
            <w:r w:rsidRPr="006A0BDC">
              <w:rPr>
                <w:rFonts w:ascii="Times New Roman" w:eastAsia="Times New Roman" w:hAnsi="Times New Roman" w:cs="Times New Roman"/>
                <w:i/>
                <w:iCs/>
                <w:color w:val="000000"/>
                <w:sz w:val="16"/>
                <w:szCs w:val="16"/>
              </w:rPr>
              <w:t>031</w:t>
            </w:r>
            <w:r>
              <w:rPr>
                <w:rFonts w:ascii="Times New Roman" w:eastAsia="Times New Roman" w:hAnsi="Times New Roman" w:cs="Times New Roman"/>
                <w:i/>
                <w:iCs/>
                <w:color w:val="000000"/>
                <w:sz w:val="16"/>
                <w:szCs w:val="16"/>
              </w:rPr>
              <w:t> </w:t>
            </w:r>
            <w:r w:rsidRPr="006A0BDC">
              <w:rPr>
                <w:rFonts w:ascii="Times New Roman" w:eastAsia="Times New Roman" w:hAnsi="Times New Roman" w:cs="Times New Roman"/>
                <w:i/>
                <w:iCs/>
                <w:color w:val="000000"/>
                <w:sz w:val="16"/>
                <w:szCs w:val="16"/>
              </w:rPr>
              <w:t>567</w:t>
            </w:r>
            <w:r>
              <w:rPr>
                <w:rFonts w:ascii="Times New Roman" w:eastAsia="Times New Roman" w:hAnsi="Times New Roman" w:cs="Times New Roman"/>
                <w:i/>
                <w:iCs/>
                <w:color w:val="000000"/>
                <w:sz w:val="16"/>
                <w:szCs w:val="16"/>
              </w:rPr>
              <w:t xml:space="preserve"> </w:t>
            </w:r>
            <w:r w:rsidRPr="006A0BDC">
              <w:rPr>
                <w:rFonts w:ascii="Times New Roman" w:eastAsia="Times New Roman" w:hAnsi="Times New Roman" w:cs="Times New Roman"/>
                <w:i/>
                <w:iCs/>
                <w:color w:val="000000"/>
                <w:sz w:val="16"/>
                <w:szCs w:val="16"/>
              </w:rPr>
              <w:t>530,38</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xml:space="preserve">Saldo zamknięcia </w:t>
            </w:r>
          </w:p>
        </w:tc>
        <w:tc>
          <w:tcPr>
            <w:tcW w:w="1396" w:type="dxa"/>
            <w:shd w:val="clear" w:color="auto" w:fill="auto"/>
            <w:noWrap/>
            <w:vAlign w:val="bottom"/>
          </w:tcPr>
          <w:p w:rsidR="00223FA1" w:rsidRPr="00093CD7" w:rsidRDefault="00223FA1" w:rsidP="00985D92">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8</w:t>
            </w:r>
            <w:r w:rsidR="00985D92">
              <w:rPr>
                <w:rFonts w:ascii="Times New Roman" w:eastAsia="Times New Roman" w:hAnsi="Times New Roman" w:cs="Times New Roman"/>
                <w:b/>
                <w:bCs/>
                <w:color w:val="000000"/>
                <w:sz w:val="16"/>
                <w:szCs w:val="16"/>
              </w:rPr>
              <w:t> 080 494 700,89</w:t>
            </w:r>
          </w:p>
        </w:tc>
        <w:tc>
          <w:tcPr>
            <w:tcW w:w="1722" w:type="dxa"/>
            <w:shd w:val="clear" w:color="auto" w:fill="auto"/>
            <w:noWrap/>
            <w:vAlign w:val="bottom"/>
          </w:tcPr>
          <w:p w:rsidR="00223FA1" w:rsidRPr="00093CD7" w:rsidRDefault="007078EE" w:rsidP="00AF47F1">
            <w:pPr>
              <w:spacing w:after="0" w:line="240" w:lineRule="auto"/>
              <w:jc w:val="right"/>
              <w:rPr>
                <w:rFonts w:ascii="Times New Roman" w:eastAsia="Times New Roman" w:hAnsi="Times New Roman" w:cs="Times New Roman"/>
                <w:b/>
                <w:bCs/>
                <w:color w:val="000000"/>
                <w:sz w:val="16"/>
                <w:szCs w:val="16"/>
              </w:rPr>
            </w:pPr>
            <w:r w:rsidRPr="007078EE">
              <w:rPr>
                <w:rFonts w:ascii="Times New Roman" w:eastAsia="Times New Roman" w:hAnsi="Times New Roman" w:cs="Times New Roman"/>
                <w:b/>
                <w:bCs/>
                <w:color w:val="000000"/>
                <w:sz w:val="16"/>
                <w:szCs w:val="16"/>
              </w:rPr>
              <w:t>257</w:t>
            </w:r>
            <w:r>
              <w:rPr>
                <w:rFonts w:ascii="Times New Roman" w:eastAsia="Times New Roman" w:hAnsi="Times New Roman" w:cs="Times New Roman"/>
                <w:b/>
                <w:bCs/>
                <w:color w:val="000000"/>
                <w:sz w:val="16"/>
                <w:szCs w:val="16"/>
              </w:rPr>
              <w:t> </w:t>
            </w:r>
            <w:r w:rsidRPr="007078EE">
              <w:rPr>
                <w:rFonts w:ascii="Times New Roman" w:eastAsia="Times New Roman" w:hAnsi="Times New Roman" w:cs="Times New Roman"/>
                <w:b/>
                <w:bCs/>
                <w:color w:val="000000"/>
                <w:sz w:val="16"/>
                <w:szCs w:val="16"/>
              </w:rPr>
              <w:t>496</w:t>
            </w:r>
            <w:r>
              <w:rPr>
                <w:rFonts w:ascii="Times New Roman" w:eastAsia="Times New Roman" w:hAnsi="Times New Roman" w:cs="Times New Roman"/>
                <w:b/>
                <w:bCs/>
                <w:color w:val="000000"/>
                <w:sz w:val="16"/>
                <w:szCs w:val="16"/>
              </w:rPr>
              <w:t> </w:t>
            </w:r>
            <w:r w:rsidRPr="007078EE">
              <w:rPr>
                <w:rFonts w:ascii="Times New Roman" w:eastAsia="Times New Roman" w:hAnsi="Times New Roman" w:cs="Times New Roman"/>
                <w:b/>
                <w:bCs/>
                <w:color w:val="000000"/>
                <w:sz w:val="16"/>
                <w:szCs w:val="16"/>
              </w:rPr>
              <w:t>870</w:t>
            </w:r>
            <w:r>
              <w:rPr>
                <w:rFonts w:ascii="Times New Roman" w:eastAsia="Times New Roman" w:hAnsi="Times New Roman" w:cs="Times New Roman"/>
                <w:b/>
                <w:bCs/>
                <w:color w:val="000000"/>
                <w:sz w:val="16"/>
                <w:szCs w:val="16"/>
              </w:rPr>
              <w:t>,00</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29 638 940 542,68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1 240 065 576,40</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209 261 999,11</w:t>
            </w:r>
          </w:p>
        </w:tc>
        <w:tc>
          <w:tcPr>
            <w:tcW w:w="1548" w:type="dxa"/>
            <w:shd w:val="clear" w:color="auto" w:fill="auto"/>
            <w:noWrap/>
            <w:vAlign w:val="bottom"/>
          </w:tcPr>
          <w:p w:rsidR="00223FA1" w:rsidRPr="00093CD7" w:rsidRDefault="001D43E7" w:rsidP="001D43E7">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1 091 261 886</w:t>
            </w:r>
            <w:r w:rsidR="00223FA1" w:rsidRPr="00093CD7">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4</w:t>
            </w:r>
            <w:r w:rsidR="00223FA1" w:rsidRPr="00093CD7">
              <w:rPr>
                <w:rFonts w:ascii="Times New Roman" w:eastAsia="Times New Roman" w:hAnsi="Times New Roman" w:cs="Times New Roman"/>
                <w:b/>
                <w:bCs/>
                <w:color w:val="000000"/>
                <w:sz w:val="16"/>
                <w:szCs w:val="16"/>
              </w:rPr>
              <w:t>9</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5</w:t>
            </w:r>
            <w:r w:rsidR="00E3394F">
              <w:rPr>
                <w:rFonts w:ascii="Times New Roman" w:eastAsia="Times New Roman" w:hAnsi="Times New Roman" w:cs="Times New Roman"/>
                <w:b/>
                <w:bCs/>
                <w:color w:val="000000"/>
                <w:sz w:val="16"/>
                <w:szCs w:val="16"/>
              </w:rPr>
              <w:t> 688 723 800,74</w:t>
            </w:r>
          </w:p>
        </w:tc>
        <w:tc>
          <w:tcPr>
            <w:tcW w:w="1548" w:type="dxa"/>
            <w:shd w:val="clear" w:color="auto" w:fill="auto"/>
            <w:noWrap/>
            <w:vAlign w:val="bottom"/>
          </w:tcPr>
          <w:p w:rsidR="00223FA1" w:rsidRPr="00093CD7" w:rsidRDefault="006A0BDC" w:rsidP="00223FA1">
            <w:pPr>
              <w:spacing w:after="0" w:line="240" w:lineRule="auto"/>
              <w:jc w:val="right"/>
              <w:rPr>
                <w:rFonts w:ascii="Times New Roman" w:eastAsia="Times New Roman" w:hAnsi="Times New Roman" w:cs="Times New Roman"/>
                <w:b/>
                <w:bCs/>
                <w:color w:val="000000"/>
                <w:sz w:val="16"/>
                <w:szCs w:val="16"/>
              </w:rPr>
            </w:pPr>
            <w:r w:rsidRPr="006A0BDC">
              <w:rPr>
                <w:rFonts w:ascii="Times New Roman" w:eastAsia="Times New Roman" w:hAnsi="Times New Roman" w:cs="Times New Roman"/>
                <w:b/>
                <w:bCs/>
                <w:color w:val="000000"/>
                <w:sz w:val="16"/>
                <w:szCs w:val="16"/>
              </w:rPr>
              <w:t>45</w:t>
            </w:r>
            <w:r>
              <w:rPr>
                <w:rFonts w:ascii="Times New Roman" w:eastAsia="Times New Roman" w:hAnsi="Times New Roman" w:cs="Times New Roman"/>
                <w:b/>
                <w:bCs/>
                <w:color w:val="000000"/>
                <w:sz w:val="16"/>
                <w:szCs w:val="16"/>
              </w:rPr>
              <w:t> </w:t>
            </w:r>
            <w:r w:rsidRPr="006A0BDC">
              <w:rPr>
                <w:rFonts w:ascii="Times New Roman" w:eastAsia="Times New Roman" w:hAnsi="Times New Roman" w:cs="Times New Roman"/>
                <w:b/>
                <w:bCs/>
                <w:color w:val="000000"/>
                <w:sz w:val="16"/>
                <w:szCs w:val="16"/>
              </w:rPr>
              <w:t>948</w:t>
            </w:r>
            <w:r>
              <w:rPr>
                <w:rFonts w:ascii="Times New Roman" w:eastAsia="Times New Roman" w:hAnsi="Times New Roman" w:cs="Times New Roman"/>
                <w:b/>
                <w:bCs/>
                <w:color w:val="000000"/>
                <w:sz w:val="16"/>
                <w:szCs w:val="16"/>
              </w:rPr>
              <w:t> </w:t>
            </w:r>
            <w:r w:rsidRPr="006A0BDC">
              <w:rPr>
                <w:rFonts w:ascii="Times New Roman" w:eastAsia="Times New Roman" w:hAnsi="Times New Roman" w:cs="Times New Roman"/>
                <w:b/>
                <w:bCs/>
                <w:color w:val="000000"/>
                <w:sz w:val="16"/>
                <w:szCs w:val="16"/>
              </w:rPr>
              <w:t>748</w:t>
            </w:r>
            <w:r>
              <w:rPr>
                <w:rFonts w:ascii="Times New Roman" w:eastAsia="Times New Roman" w:hAnsi="Times New Roman" w:cs="Times New Roman"/>
                <w:b/>
                <w:bCs/>
                <w:color w:val="000000"/>
                <w:sz w:val="16"/>
                <w:szCs w:val="16"/>
              </w:rPr>
              <w:t xml:space="preserve"> </w:t>
            </w:r>
            <w:r w:rsidRPr="006A0BDC">
              <w:rPr>
                <w:rFonts w:ascii="Times New Roman" w:eastAsia="Times New Roman" w:hAnsi="Times New Roman" w:cs="Times New Roman"/>
                <w:b/>
                <w:bCs/>
                <w:color w:val="000000"/>
                <w:sz w:val="16"/>
                <w:szCs w:val="16"/>
              </w:rPr>
              <w:t>506,31</w:t>
            </w:r>
          </w:p>
        </w:tc>
      </w:tr>
      <w:tr w:rsidR="00223FA1" w:rsidRPr="00223FA1" w:rsidTr="00CE59CB">
        <w:trPr>
          <w:trHeight w:val="227"/>
        </w:trPr>
        <w:tc>
          <w:tcPr>
            <w:tcW w:w="14368" w:type="dxa"/>
            <w:gridSpan w:val="9"/>
            <w:shd w:val="clear" w:color="auto" w:fill="auto"/>
            <w:noWrap/>
            <w:vAlign w:val="bottom"/>
          </w:tcPr>
          <w:p w:rsidR="00223FA1" w:rsidRPr="00093CD7" w:rsidRDefault="00223FA1" w:rsidP="00223FA1">
            <w:pPr>
              <w:spacing w:after="0" w:line="240" w:lineRule="auto"/>
              <w:rPr>
                <w:rFonts w:ascii="Times New Roman" w:eastAsia="Times New Roman" w:hAnsi="Times New Roman" w:cs="Times New Roman"/>
                <w:b/>
                <w:bCs/>
                <w:sz w:val="16"/>
                <w:szCs w:val="16"/>
                <w:u w:val="single"/>
                <w:lang w:eastAsia="pl-PL"/>
              </w:rPr>
            </w:pPr>
            <w:r w:rsidRPr="00093CD7">
              <w:rPr>
                <w:rFonts w:ascii="Times New Roman" w:eastAsia="Times New Roman" w:hAnsi="Times New Roman" w:cs="Times New Roman"/>
                <w:b/>
                <w:bCs/>
                <w:sz w:val="16"/>
                <w:szCs w:val="16"/>
                <w:u w:val="single"/>
                <w:lang w:eastAsia="pl-PL"/>
              </w:rPr>
              <w:t>Umorzenie</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otwarcia</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38 081 915,61</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9 611 702 558,83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893 547 592,59</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144 798 924,87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897 169 148,68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6 259 544,46</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11 591 559 685,04</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Zwiększenia, w tym:</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6 483 215,51</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1 103 058 941,75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84 222 948,06</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17 822 178,77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133 246 990,11</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9 725 120,75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1 354 559 394,95</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Amortyzacja okresu</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6 422 491,08</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1 067 772 618,63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71 121 209,38</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10 174 750,30</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24 692 311,85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1 180 183 381,24</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Inne</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60 724,43</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35 281 321,12</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13 127 904,51</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7 647 428,47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108 533 514,43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9 725 120,75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iCs/>
                <w:color w:val="000000"/>
                <w:sz w:val="16"/>
                <w:szCs w:val="16"/>
              </w:rPr>
            </w:pPr>
            <w:r w:rsidRPr="00093CD7">
              <w:rPr>
                <w:rFonts w:ascii="Times New Roman" w:eastAsia="Times New Roman" w:hAnsi="Times New Roman" w:cs="Times New Roman"/>
                <w:i/>
                <w:iCs/>
                <w:color w:val="000000"/>
                <w:sz w:val="16"/>
                <w:szCs w:val="16"/>
              </w:rPr>
              <w:t>174 376 013,71</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snapToGrid w:val="0"/>
                <w:color w:val="000000"/>
                <w:sz w:val="16"/>
                <w:szCs w:val="16"/>
              </w:rPr>
              <w:t>Przemieszczenia*</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5 002,00</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-26 165,83</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21 163,83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Zmniejszenia, w tym:</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121 984,29</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22 543 512,87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39 054 567,81</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9 327 103,26</w:t>
            </w:r>
          </w:p>
        </w:tc>
        <w:tc>
          <w:tcPr>
            <w:tcW w:w="1548" w:type="dxa"/>
            <w:shd w:val="clear" w:color="auto" w:fill="auto"/>
            <w:noWrap/>
            <w:vAlign w:val="bottom"/>
          </w:tcPr>
          <w:p w:rsidR="00223FA1" w:rsidRPr="00093CD7" w:rsidRDefault="00223FA1" w:rsidP="00A30548">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38 98</w:t>
            </w:r>
            <w:r w:rsidR="00A30548">
              <w:rPr>
                <w:rFonts w:ascii="Times New Roman" w:eastAsia="Times New Roman" w:hAnsi="Times New Roman" w:cs="Times New Roman"/>
                <w:b/>
                <w:bCs/>
                <w:color w:val="000000"/>
                <w:sz w:val="16"/>
                <w:szCs w:val="16"/>
              </w:rPr>
              <w:t>0 651,01</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585 600,00</w:t>
            </w:r>
          </w:p>
        </w:tc>
        <w:tc>
          <w:tcPr>
            <w:tcW w:w="1548" w:type="dxa"/>
            <w:shd w:val="clear" w:color="auto" w:fill="auto"/>
            <w:noWrap/>
            <w:vAlign w:val="bottom"/>
          </w:tcPr>
          <w:p w:rsidR="00223FA1" w:rsidRPr="00093CD7" w:rsidRDefault="00141F29" w:rsidP="00223FA1">
            <w:pPr>
              <w:spacing w:after="0" w:line="240" w:lineRule="auto"/>
              <w:jc w:val="right"/>
              <w:rPr>
                <w:rFonts w:ascii="Times New Roman" w:eastAsia="Times New Roman" w:hAnsi="Times New Roman" w:cs="Times New Roman"/>
                <w:b/>
                <w:bCs/>
                <w:color w:val="000000"/>
                <w:sz w:val="16"/>
                <w:szCs w:val="16"/>
              </w:rPr>
            </w:pPr>
            <w:r w:rsidRPr="00141F29">
              <w:rPr>
                <w:rFonts w:ascii="Times New Roman" w:eastAsia="Times New Roman" w:hAnsi="Times New Roman" w:cs="Times New Roman"/>
                <w:b/>
                <w:bCs/>
                <w:color w:val="000000"/>
                <w:sz w:val="16"/>
                <w:szCs w:val="16"/>
              </w:rPr>
              <w:t>110</w:t>
            </w:r>
            <w:r>
              <w:rPr>
                <w:rFonts w:ascii="Times New Roman" w:eastAsia="Times New Roman" w:hAnsi="Times New Roman" w:cs="Times New Roman"/>
                <w:b/>
                <w:bCs/>
                <w:color w:val="000000"/>
                <w:sz w:val="16"/>
                <w:szCs w:val="16"/>
              </w:rPr>
              <w:t> </w:t>
            </w:r>
            <w:r w:rsidRPr="00141F29">
              <w:rPr>
                <w:rFonts w:ascii="Times New Roman" w:eastAsia="Times New Roman" w:hAnsi="Times New Roman" w:cs="Times New Roman"/>
                <w:b/>
                <w:bCs/>
                <w:color w:val="000000"/>
                <w:sz w:val="16"/>
                <w:szCs w:val="16"/>
              </w:rPr>
              <w:t>613</w:t>
            </w:r>
            <w:r>
              <w:rPr>
                <w:rFonts w:ascii="Times New Roman" w:eastAsia="Times New Roman" w:hAnsi="Times New Roman" w:cs="Times New Roman"/>
                <w:b/>
                <w:bCs/>
                <w:color w:val="000000"/>
                <w:sz w:val="16"/>
                <w:szCs w:val="16"/>
              </w:rPr>
              <w:t xml:space="preserve"> </w:t>
            </w:r>
            <w:r w:rsidRPr="00141F29">
              <w:rPr>
                <w:rFonts w:ascii="Times New Roman" w:eastAsia="Times New Roman" w:hAnsi="Times New Roman" w:cs="Times New Roman"/>
                <w:b/>
                <w:bCs/>
                <w:color w:val="000000"/>
                <w:sz w:val="16"/>
                <w:szCs w:val="16"/>
              </w:rPr>
              <w:t>419,24</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Likwidacja i sprzedaż</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61 259,86</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3 684 392,23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13 258 588,84</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5 043 129,56</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26 625 350,84</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48 672 721,33</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iCs/>
                <w:sz w:val="16"/>
                <w:szCs w:val="16"/>
                <w:lang w:eastAsia="pl-PL"/>
              </w:rPr>
            </w:pPr>
            <w:r w:rsidRPr="00223FA1">
              <w:rPr>
                <w:rFonts w:ascii="Times New Roman" w:eastAsia="Times New Roman" w:hAnsi="Times New Roman" w:cs="Times New Roman"/>
                <w:i/>
                <w:iCs/>
                <w:sz w:val="16"/>
                <w:szCs w:val="16"/>
                <w:lang w:eastAsia="pl-PL"/>
              </w:rPr>
              <w:t>Inne</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60 724,43</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18 859 120,64</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25 795 978,97</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4 283 973,70</w:t>
            </w:r>
          </w:p>
        </w:tc>
        <w:tc>
          <w:tcPr>
            <w:tcW w:w="1548" w:type="dxa"/>
            <w:shd w:val="clear" w:color="auto" w:fill="auto"/>
            <w:noWrap/>
            <w:vAlign w:val="bottom"/>
          </w:tcPr>
          <w:p w:rsidR="00223FA1" w:rsidRPr="00093CD7" w:rsidRDefault="00A30548" w:rsidP="00223FA1">
            <w:pPr>
              <w:spacing w:after="0" w:line="240" w:lineRule="auto"/>
              <w:jc w:val="right"/>
              <w:rPr>
                <w:rFonts w:ascii="Times New Roman" w:eastAsia="Times New Roman" w:hAnsi="Times New Roman" w:cs="Times New Roman"/>
                <w:i/>
                <w:color w:val="000000"/>
                <w:sz w:val="16"/>
                <w:szCs w:val="16"/>
              </w:rPr>
            </w:pPr>
            <w:r w:rsidRPr="00A30548">
              <w:rPr>
                <w:rFonts w:ascii="Times New Roman" w:eastAsia="Times New Roman" w:hAnsi="Times New Roman" w:cs="Times New Roman"/>
                <w:i/>
                <w:color w:val="000000"/>
                <w:sz w:val="16"/>
                <w:szCs w:val="16"/>
              </w:rPr>
              <w:t>12</w:t>
            </w:r>
            <w:r>
              <w:rPr>
                <w:rFonts w:ascii="Times New Roman" w:eastAsia="Times New Roman" w:hAnsi="Times New Roman" w:cs="Times New Roman"/>
                <w:i/>
                <w:color w:val="000000"/>
                <w:sz w:val="16"/>
                <w:szCs w:val="16"/>
              </w:rPr>
              <w:t> </w:t>
            </w:r>
            <w:r w:rsidRPr="00A30548">
              <w:rPr>
                <w:rFonts w:ascii="Times New Roman" w:eastAsia="Times New Roman" w:hAnsi="Times New Roman" w:cs="Times New Roman"/>
                <w:i/>
                <w:color w:val="000000"/>
                <w:sz w:val="16"/>
                <w:szCs w:val="16"/>
              </w:rPr>
              <w:t>355</w:t>
            </w:r>
            <w:r>
              <w:rPr>
                <w:rFonts w:ascii="Times New Roman" w:eastAsia="Times New Roman" w:hAnsi="Times New Roman" w:cs="Times New Roman"/>
                <w:i/>
                <w:color w:val="000000"/>
                <w:sz w:val="16"/>
                <w:szCs w:val="16"/>
              </w:rPr>
              <w:t xml:space="preserve"> </w:t>
            </w:r>
            <w:r w:rsidRPr="00A30548">
              <w:rPr>
                <w:rFonts w:ascii="Times New Roman" w:eastAsia="Times New Roman" w:hAnsi="Times New Roman" w:cs="Times New Roman"/>
                <w:i/>
                <w:color w:val="000000"/>
                <w:sz w:val="16"/>
                <w:szCs w:val="16"/>
              </w:rPr>
              <w:t>300,17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i/>
                <w:color w:val="000000"/>
                <w:sz w:val="16"/>
                <w:szCs w:val="16"/>
              </w:rPr>
            </w:pPr>
            <w:r w:rsidRPr="00093CD7">
              <w:rPr>
                <w:rFonts w:ascii="Times New Roman" w:eastAsia="Times New Roman" w:hAnsi="Times New Roman" w:cs="Times New Roman"/>
                <w:i/>
                <w:color w:val="000000"/>
                <w:sz w:val="16"/>
                <w:szCs w:val="16"/>
              </w:rPr>
              <w:t>585 600,00</w:t>
            </w:r>
          </w:p>
        </w:tc>
        <w:tc>
          <w:tcPr>
            <w:tcW w:w="1548" w:type="dxa"/>
            <w:shd w:val="clear" w:color="auto" w:fill="auto"/>
            <w:noWrap/>
            <w:vAlign w:val="bottom"/>
          </w:tcPr>
          <w:p w:rsidR="00223FA1" w:rsidRPr="00093CD7" w:rsidRDefault="00141F29" w:rsidP="00223FA1">
            <w:pPr>
              <w:spacing w:after="0" w:line="240" w:lineRule="auto"/>
              <w:jc w:val="right"/>
              <w:rPr>
                <w:rFonts w:ascii="Times New Roman" w:eastAsia="Times New Roman" w:hAnsi="Times New Roman" w:cs="Times New Roman"/>
                <w:i/>
                <w:color w:val="000000"/>
                <w:sz w:val="16"/>
                <w:szCs w:val="16"/>
              </w:rPr>
            </w:pPr>
            <w:r w:rsidRPr="00141F29">
              <w:rPr>
                <w:rFonts w:ascii="Times New Roman" w:eastAsia="Times New Roman" w:hAnsi="Times New Roman" w:cs="Times New Roman"/>
                <w:i/>
                <w:color w:val="000000"/>
                <w:sz w:val="16"/>
                <w:szCs w:val="16"/>
              </w:rPr>
              <w:t>61</w:t>
            </w:r>
            <w:r>
              <w:rPr>
                <w:rFonts w:ascii="Times New Roman" w:eastAsia="Times New Roman" w:hAnsi="Times New Roman" w:cs="Times New Roman"/>
                <w:i/>
                <w:color w:val="000000"/>
                <w:sz w:val="16"/>
                <w:szCs w:val="16"/>
              </w:rPr>
              <w:t> </w:t>
            </w:r>
            <w:r w:rsidRPr="00141F29">
              <w:rPr>
                <w:rFonts w:ascii="Times New Roman" w:eastAsia="Times New Roman" w:hAnsi="Times New Roman" w:cs="Times New Roman"/>
                <w:i/>
                <w:color w:val="000000"/>
                <w:sz w:val="16"/>
                <w:szCs w:val="16"/>
              </w:rPr>
              <w:t>940</w:t>
            </w:r>
            <w:r>
              <w:rPr>
                <w:rFonts w:ascii="Times New Roman" w:eastAsia="Times New Roman" w:hAnsi="Times New Roman" w:cs="Times New Roman"/>
                <w:i/>
                <w:color w:val="000000"/>
                <w:sz w:val="16"/>
                <w:szCs w:val="16"/>
              </w:rPr>
              <w:t xml:space="preserve"> </w:t>
            </w:r>
            <w:r w:rsidRPr="00141F29">
              <w:rPr>
                <w:rFonts w:ascii="Times New Roman" w:eastAsia="Times New Roman" w:hAnsi="Times New Roman" w:cs="Times New Roman"/>
                <w:i/>
                <w:color w:val="000000"/>
                <w:sz w:val="16"/>
                <w:szCs w:val="16"/>
              </w:rPr>
              <w:t>697,91</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zamknięcia</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44 443 146,83</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10 692 217 987,71</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938 715 972,84</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153 294 000,38</w:t>
            </w:r>
          </w:p>
        </w:tc>
        <w:tc>
          <w:tcPr>
            <w:tcW w:w="1548" w:type="dxa"/>
            <w:shd w:val="clear" w:color="auto" w:fill="auto"/>
            <w:noWrap/>
            <w:vAlign w:val="bottom"/>
          </w:tcPr>
          <w:p w:rsidR="00223FA1" w:rsidRPr="00093CD7" w:rsidRDefault="00A30548"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991 435 487,78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15 399 065,21</w:t>
            </w:r>
          </w:p>
        </w:tc>
        <w:tc>
          <w:tcPr>
            <w:tcW w:w="1548" w:type="dxa"/>
            <w:shd w:val="clear" w:color="auto" w:fill="auto"/>
            <w:noWrap/>
            <w:vAlign w:val="bottom"/>
          </w:tcPr>
          <w:p w:rsidR="00223FA1" w:rsidRPr="00093CD7" w:rsidRDefault="00141F29" w:rsidP="00223FA1">
            <w:pPr>
              <w:spacing w:after="0" w:line="240" w:lineRule="auto"/>
              <w:jc w:val="right"/>
              <w:rPr>
                <w:rFonts w:ascii="Times New Roman" w:eastAsia="Times New Roman" w:hAnsi="Times New Roman" w:cs="Times New Roman"/>
                <w:b/>
                <w:bCs/>
                <w:color w:val="000000"/>
                <w:sz w:val="16"/>
                <w:szCs w:val="16"/>
              </w:rPr>
            </w:pPr>
            <w:r w:rsidRPr="00141F29">
              <w:rPr>
                <w:rFonts w:ascii="Times New Roman" w:eastAsia="Times New Roman" w:hAnsi="Times New Roman" w:cs="Times New Roman"/>
                <w:b/>
                <w:bCs/>
                <w:color w:val="000000"/>
                <w:sz w:val="16"/>
                <w:szCs w:val="16"/>
              </w:rPr>
              <w:t>12</w:t>
            </w:r>
            <w:r>
              <w:rPr>
                <w:rFonts w:ascii="Times New Roman" w:eastAsia="Times New Roman" w:hAnsi="Times New Roman" w:cs="Times New Roman"/>
                <w:b/>
                <w:bCs/>
                <w:color w:val="000000"/>
                <w:sz w:val="16"/>
                <w:szCs w:val="16"/>
              </w:rPr>
              <w:t> </w:t>
            </w:r>
            <w:r w:rsidRPr="00141F29">
              <w:rPr>
                <w:rFonts w:ascii="Times New Roman" w:eastAsia="Times New Roman" w:hAnsi="Times New Roman" w:cs="Times New Roman"/>
                <w:b/>
                <w:bCs/>
                <w:color w:val="000000"/>
                <w:sz w:val="16"/>
                <w:szCs w:val="16"/>
              </w:rPr>
              <w:t>835</w:t>
            </w:r>
            <w:r>
              <w:rPr>
                <w:rFonts w:ascii="Times New Roman" w:eastAsia="Times New Roman" w:hAnsi="Times New Roman" w:cs="Times New Roman"/>
                <w:b/>
                <w:bCs/>
                <w:color w:val="000000"/>
                <w:sz w:val="16"/>
                <w:szCs w:val="16"/>
              </w:rPr>
              <w:t> </w:t>
            </w:r>
            <w:r w:rsidRPr="00141F29">
              <w:rPr>
                <w:rFonts w:ascii="Times New Roman" w:eastAsia="Times New Roman" w:hAnsi="Times New Roman" w:cs="Times New Roman"/>
                <w:b/>
                <w:bCs/>
                <w:color w:val="000000"/>
                <w:sz w:val="16"/>
                <w:szCs w:val="16"/>
              </w:rPr>
              <w:t>505</w:t>
            </w:r>
            <w:r>
              <w:rPr>
                <w:rFonts w:ascii="Times New Roman" w:eastAsia="Times New Roman" w:hAnsi="Times New Roman" w:cs="Times New Roman"/>
                <w:b/>
                <w:bCs/>
                <w:color w:val="000000"/>
                <w:sz w:val="16"/>
                <w:szCs w:val="16"/>
              </w:rPr>
              <w:t xml:space="preserve"> </w:t>
            </w:r>
            <w:r w:rsidRPr="00141F29">
              <w:rPr>
                <w:rFonts w:ascii="Times New Roman" w:eastAsia="Times New Roman" w:hAnsi="Times New Roman" w:cs="Times New Roman"/>
                <w:b/>
                <w:bCs/>
                <w:color w:val="000000"/>
                <w:sz w:val="16"/>
                <w:szCs w:val="16"/>
              </w:rPr>
              <w:t>660,75</w:t>
            </w:r>
          </w:p>
        </w:tc>
      </w:tr>
      <w:tr w:rsidR="00223FA1" w:rsidRPr="00223FA1" w:rsidTr="00CE59CB">
        <w:trPr>
          <w:trHeight w:val="227"/>
        </w:trPr>
        <w:tc>
          <w:tcPr>
            <w:tcW w:w="14368" w:type="dxa"/>
            <w:gridSpan w:val="9"/>
            <w:shd w:val="clear" w:color="auto" w:fill="auto"/>
            <w:noWrap/>
            <w:vAlign w:val="bottom"/>
          </w:tcPr>
          <w:p w:rsidR="00223FA1" w:rsidRPr="00093CD7" w:rsidRDefault="00223FA1" w:rsidP="00223FA1">
            <w:pPr>
              <w:spacing w:after="0" w:line="240" w:lineRule="auto"/>
              <w:rPr>
                <w:rFonts w:ascii="Times New Roman" w:eastAsia="Times New Roman" w:hAnsi="Times New Roman" w:cs="Times New Roman"/>
                <w:b/>
                <w:bCs/>
                <w:sz w:val="16"/>
                <w:szCs w:val="16"/>
                <w:u w:val="single"/>
                <w:lang w:eastAsia="pl-PL"/>
              </w:rPr>
            </w:pPr>
            <w:r w:rsidRPr="00093CD7">
              <w:rPr>
                <w:rFonts w:ascii="Times New Roman" w:eastAsia="Times New Roman" w:hAnsi="Times New Roman" w:cs="Times New Roman"/>
                <w:b/>
                <w:bCs/>
                <w:sz w:val="16"/>
                <w:szCs w:val="16"/>
                <w:u w:val="single"/>
                <w:lang w:eastAsia="pl-PL"/>
              </w:rPr>
              <w:t>Odpisy aktualizujące</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otwarcia</w:t>
            </w:r>
          </w:p>
        </w:tc>
        <w:tc>
          <w:tcPr>
            <w:tcW w:w="1396"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89 982 164,58</w:t>
            </w:r>
          </w:p>
        </w:tc>
        <w:tc>
          <w:tcPr>
            <w:tcW w:w="1722"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85 059 017,74</w:t>
            </w:r>
          </w:p>
        </w:tc>
        <w:tc>
          <w:tcPr>
            <w:tcW w:w="1374"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5 512 046,56</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7"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9 799 565,75</w:t>
            </w:r>
          </w:p>
        </w:tc>
        <w:tc>
          <w:tcPr>
            <w:tcW w:w="1548" w:type="dxa"/>
            <w:shd w:val="clear" w:color="auto" w:fill="auto"/>
            <w:vAlign w:val="bottom"/>
          </w:tcPr>
          <w:p w:rsidR="00223FA1" w:rsidRPr="00093CD7" w:rsidRDefault="00141F29" w:rsidP="00223FA1">
            <w:pPr>
              <w:spacing w:after="0" w:line="240" w:lineRule="auto"/>
              <w:jc w:val="right"/>
              <w:rPr>
                <w:rFonts w:ascii="Times New Roman" w:eastAsia="Times New Roman" w:hAnsi="Times New Roman" w:cs="Times New Roman"/>
                <w:b/>
                <w:bCs/>
                <w:sz w:val="16"/>
                <w:szCs w:val="16"/>
                <w:lang w:eastAsia="pl-PL"/>
              </w:rPr>
            </w:pPr>
            <w:r w:rsidRPr="00141F29">
              <w:rPr>
                <w:rFonts w:ascii="Times New Roman" w:eastAsia="Times New Roman" w:hAnsi="Times New Roman" w:cs="Times New Roman"/>
                <w:b/>
                <w:bCs/>
                <w:sz w:val="16"/>
                <w:szCs w:val="16"/>
                <w:lang w:eastAsia="pl-PL"/>
              </w:rPr>
              <w:t>105</w:t>
            </w:r>
            <w:r>
              <w:rPr>
                <w:rFonts w:ascii="Times New Roman" w:eastAsia="Times New Roman" w:hAnsi="Times New Roman" w:cs="Times New Roman"/>
                <w:b/>
                <w:bCs/>
                <w:sz w:val="16"/>
                <w:szCs w:val="16"/>
                <w:lang w:eastAsia="pl-PL"/>
              </w:rPr>
              <w:t> </w:t>
            </w:r>
            <w:r w:rsidRPr="00141F29">
              <w:rPr>
                <w:rFonts w:ascii="Times New Roman" w:eastAsia="Times New Roman" w:hAnsi="Times New Roman" w:cs="Times New Roman"/>
                <w:b/>
                <w:bCs/>
                <w:sz w:val="16"/>
                <w:szCs w:val="16"/>
                <w:lang w:eastAsia="pl-PL"/>
              </w:rPr>
              <w:t>293</w:t>
            </w:r>
            <w:r>
              <w:rPr>
                <w:rFonts w:ascii="Times New Roman" w:eastAsia="Times New Roman" w:hAnsi="Times New Roman" w:cs="Times New Roman"/>
                <w:b/>
                <w:bCs/>
                <w:sz w:val="16"/>
                <w:szCs w:val="16"/>
                <w:lang w:eastAsia="pl-PL"/>
              </w:rPr>
              <w:t xml:space="preserve"> </w:t>
            </w:r>
            <w:r w:rsidRPr="00141F29">
              <w:rPr>
                <w:rFonts w:ascii="Times New Roman" w:eastAsia="Times New Roman" w:hAnsi="Times New Roman" w:cs="Times New Roman"/>
                <w:b/>
                <w:bCs/>
                <w:sz w:val="16"/>
                <w:szCs w:val="16"/>
                <w:lang w:eastAsia="pl-PL"/>
              </w:rPr>
              <w:t>776,89</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Cs/>
                <w:sz w:val="16"/>
                <w:szCs w:val="16"/>
                <w:u w:val="single"/>
                <w:lang w:eastAsia="pl-PL"/>
              </w:rPr>
            </w:pPr>
            <w:r w:rsidRPr="00223FA1">
              <w:rPr>
                <w:rFonts w:ascii="Times New Roman" w:eastAsia="Times New Roman" w:hAnsi="Times New Roman" w:cs="Times New Roman"/>
                <w:bCs/>
                <w:sz w:val="16"/>
                <w:szCs w:val="16"/>
                <w:lang w:eastAsia="pl-PL"/>
              </w:rPr>
              <w:t>Zwiększenia</w:t>
            </w:r>
          </w:p>
        </w:tc>
        <w:tc>
          <w:tcPr>
            <w:tcW w:w="1396" w:type="dxa"/>
            <w:shd w:val="clear" w:color="auto" w:fill="auto"/>
            <w:vAlign w:val="bottom"/>
          </w:tcPr>
          <w:p w:rsidR="00223FA1" w:rsidRPr="00093CD7" w:rsidRDefault="00985D92" w:rsidP="00223FA1">
            <w:pPr>
              <w:spacing w:after="0" w:line="240" w:lineRule="auto"/>
              <w:jc w:val="right"/>
              <w:rPr>
                <w:rFonts w:ascii="Times New Roman" w:eastAsia="Times New Roman" w:hAnsi="Times New Roman" w:cs="Times New Roman"/>
                <w:bCs/>
                <w:i/>
                <w:sz w:val="16"/>
                <w:szCs w:val="16"/>
                <w:lang w:eastAsia="pl-PL"/>
              </w:rPr>
            </w:pPr>
            <w:r w:rsidRPr="00985D92">
              <w:rPr>
                <w:rFonts w:ascii="Times New Roman" w:eastAsia="Times New Roman" w:hAnsi="Times New Roman" w:cs="Times New Roman"/>
                <w:bCs/>
                <w:i/>
                <w:sz w:val="16"/>
                <w:szCs w:val="16"/>
                <w:lang w:eastAsia="pl-PL"/>
              </w:rPr>
              <w:t>25</w:t>
            </w:r>
            <w:r>
              <w:rPr>
                <w:rFonts w:ascii="Times New Roman" w:eastAsia="Times New Roman" w:hAnsi="Times New Roman" w:cs="Times New Roman"/>
                <w:bCs/>
                <w:i/>
                <w:sz w:val="16"/>
                <w:szCs w:val="16"/>
                <w:lang w:eastAsia="pl-PL"/>
              </w:rPr>
              <w:t> </w:t>
            </w:r>
            <w:r w:rsidRPr="00985D92">
              <w:rPr>
                <w:rFonts w:ascii="Times New Roman" w:eastAsia="Times New Roman" w:hAnsi="Times New Roman" w:cs="Times New Roman"/>
                <w:bCs/>
                <w:i/>
                <w:sz w:val="16"/>
                <w:szCs w:val="16"/>
                <w:lang w:eastAsia="pl-PL"/>
              </w:rPr>
              <w:t>015</w:t>
            </w:r>
            <w:r>
              <w:rPr>
                <w:rFonts w:ascii="Times New Roman" w:eastAsia="Times New Roman" w:hAnsi="Times New Roman" w:cs="Times New Roman"/>
                <w:bCs/>
                <w:i/>
                <w:sz w:val="16"/>
                <w:szCs w:val="16"/>
                <w:lang w:eastAsia="pl-PL"/>
              </w:rPr>
              <w:t xml:space="preserve"> </w:t>
            </w:r>
            <w:r w:rsidRPr="00985D92">
              <w:rPr>
                <w:rFonts w:ascii="Times New Roman" w:eastAsia="Times New Roman" w:hAnsi="Times New Roman" w:cs="Times New Roman"/>
                <w:bCs/>
                <w:i/>
                <w:sz w:val="16"/>
                <w:szCs w:val="16"/>
                <w:lang w:eastAsia="pl-PL"/>
              </w:rPr>
              <w:t>248,98</w:t>
            </w:r>
          </w:p>
        </w:tc>
        <w:tc>
          <w:tcPr>
            <w:tcW w:w="1722" w:type="dxa"/>
            <w:shd w:val="clear" w:color="auto" w:fill="auto"/>
            <w:vAlign w:val="bottom"/>
          </w:tcPr>
          <w:p w:rsidR="00223FA1" w:rsidRPr="00093CD7" w:rsidRDefault="00AF47F1" w:rsidP="00223FA1">
            <w:pPr>
              <w:spacing w:after="0" w:line="240" w:lineRule="auto"/>
              <w:jc w:val="right"/>
              <w:rPr>
                <w:rFonts w:ascii="Times New Roman" w:eastAsia="Times New Roman" w:hAnsi="Times New Roman" w:cs="Times New Roman"/>
                <w:bCs/>
                <w:i/>
                <w:sz w:val="16"/>
                <w:szCs w:val="16"/>
                <w:lang w:eastAsia="pl-PL"/>
              </w:rPr>
            </w:pPr>
            <w:r w:rsidRPr="00AF47F1">
              <w:rPr>
                <w:rFonts w:ascii="Times New Roman" w:eastAsia="Times New Roman" w:hAnsi="Times New Roman" w:cs="Times New Roman"/>
                <w:bCs/>
                <w:i/>
                <w:sz w:val="16"/>
                <w:szCs w:val="16"/>
                <w:lang w:eastAsia="pl-PL"/>
              </w:rPr>
              <w:t>29</w:t>
            </w:r>
            <w:r>
              <w:rPr>
                <w:rFonts w:ascii="Times New Roman" w:eastAsia="Times New Roman" w:hAnsi="Times New Roman" w:cs="Times New Roman"/>
                <w:bCs/>
                <w:i/>
                <w:sz w:val="16"/>
                <w:szCs w:val="16"/>
                <w:lang w:eastAsia="pl-PL"/>
              </w:rPr>
              <w:t> </w:t>
            </w:r>
            <w:r w:rsidRPr="00AF47F1">
              <w:rPr>
                <w:rFonts w:ascii="Times New Roman" w:eastAsia="Times New Roman" w:hAnsi="Times New Roman" w:cs="Times New Roman"/>
                <w:bCs/>
                <w:i/>
                <w:sz w:val="16"/>
                <w:szCs w:val="16"/>
                <w:lang w:eastAsia="pl-PL"/>
              </w:rPr>
              <w:t>938</w:t>
            </w:r>
            <w:r>
              <w:rPr>
                <w:rFonts w:ascii="Times New Roman" w:eastAsia="Times New Roman" w:hAnsi="Times New Roman" w:cs="Times New Roman"/>
                <w:bCs/>
                <w:i/>
                <w:sz w:val="16"/>
                <w:szCs w:val="16"/>
                <w:lang w:eastAsia="pl-PL"/>
              </w:rPr>
              <w:t xml:space="preserve"> </w:t>
            </w:r>
            <w:r w:rsidRPr="00AF47F1">
              <w:rPr>
                <w:rFonts w:ascii="Times New Roman" w:eastAsia="Times New Roman" w:hAnsi="Times New Roman" w:cs="Times New Roman"/>
                <w:bCs/>
                <w:i/>
                <w:sz w:val="16"/>
                <w:szCs w:val="16"/>
                <w:lang w:eastAsia="pl-PL"/>
              </w:rPr>
              <w:t>395,82</w:t>
            </w:r>
          </w:p>
        </w:tc>
        <w:tc>
          <w:tcPr>
            <w:tcW w:w="1374"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1 107 403,50</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7"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468 085,47</w:t>
            </w:r>
          </w:p>
        </w:tc>
        <w:tc>
          <w:tcPr>
            <w:tcW w:w="1548" w:type="dxa"/>
            <w:shd w:val="clear" w:color="auto" w:fill="auto"/>
            <w:vAlign w:val="bottom"/>
          </w:tcPr>
          <w:p w:rsidR="00223FA1" w:rsidRPr="00093CD7" w:rsidRDefault="00141F29" w:rsidP="00223FA1">
            <w:pPr>
              <w:spacing w:after="0" w:line="240" w:lineRule="auto"/>
              <w:jc w:val="right"/>
              <w:rPr>
                <w:rFonts w:ascii="Times New Roman" w:eastAsia="Times New Roman" w:hAnsi="Times New Roman" w:cs="Times New Roman"/>
                <w:bCs/>
                <w:i/>
                <w:sz w:val="16"/>
                <w:szCs w:val="16"/>
                <w:lang w:eastAsia="pl-PL"/>
              </w:rPr>
            </w:pPr>
            <w:r w:rsidRPr="00141F29">
              <w:rPr>
                <w:rFonts w:ascii="Times New Roman" w:eastAsia="Times New Roman" w:hAnsi="Times New Roman" w:cs="Times New Roman"/>
                <w:bCs/>
                <w:i/>
                <w:sz w:val="16"/>
                <w:szCs w:val="16"/>
                <w:lang w:eastAsia="pl-PL"/>
              </w:rPr>
              <w:t>26</w:t>
            </w:r>
            <w:r>
              <w:rPr>
                <w:rFonts w:ascii="Times New Roman" w:eastAsia="Times New Roman" w:hAnsi="Times New Roman" w:cs="Times New Roman"/>
                <w:bCs/>
                <w:i/>
                <w:sz w:val="16"/>
                <w:szCs w:val="16"/>
                <w:lang w:eastAsia="pl-PL"/>
              </w:rPr>
              <w:t> </w:t>
            </w:r>
            <w:r w:rsidRPr="00141F29">
              <w:rPr>
                <w:rFonts w:ascii="Times New Roman" w:eastAsia="Times New Roman" w:hAnsi="Times New Roman" w:cs="Times New Roman"/>
                <w:bCs/>
                <w:i/>
                <w:sz w:val="16"/>
                <w:szCs w:val="16"/>
                <w:lang w:eastAsia="pl-PL"/>
              </w:rPr>
              <w:t>590</w:t>
            </w:r>
            <w:r>
              <w:rPr>
                <w:rFonts w:ascii="Times New Roman" w:eastAsia="Times New Roman" w:hAnsi="Times New Roman" w:cs="Times New Roman"/>
                <w:bCs/>
                <w:i/>
                <w:sz w:val="16"/>
                <w:szCs w:val="16"/>
                <w:lang w:eastAsia="pl-PL"/>
              </w:rPr>
              <w:t xml:space="preserve"> </w:t>
            </w:r>
            <w:r w:rsidRPr="00141F29">
              <w:rPr>
                <w:rFonts w:ascii="Times New Roman" w:eastAsia="Times New Roman" w:hAnsi="Times New Roman" w:cs="Times New Roman"/>
                <w:bCs/>
                <w:i/>
                <w:sz w:val="16"/>
                <w:szCs w:val="16"/>
                <w:lang w:eastAsia="pl-PL"/>
              </w:rPr>
              <w:t>737,95</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Cs/>
                <w:sz w:val="16"/>
                <w:szCs w:val="16"/>
                <w:u w:val="single"/>
                <w:lang w:eastAsia="pl-PL"/>
              </w:rPr>
            </w:pPr>
            <w:r w:rsidRPr="00223FA1">
              <w:rPr>
                <w:rFonts w:ascii="Times New Roman" w:eastAsia="Times New Roman" w:hAnsi="Times New Roman" w:cs="Times New Roman"/>
                <w:bCs/>
                <w:sz w:val="16"/>
                <w:szCs w:val="16"/>
                <w:lang w:eastAsia="pl-PL"/>
              </w:rPr>
              <w:t>Zmniejszenia</w:t>
            </w:r>
          </w:p>
        </w:tc>
        <w:tc>
          <w:tcPr>
            <w:tcW w:w="1396" w:type="dxa"/>
            <w:shd w:val="clear" w:color="auto" w:fill="auto"/>
            <w:vAlign w:val="bottom"/>
          </w:tcPr>
          <w:p w:rsidR="00223FA1" w:rsidRPr="00093CD7" w:rsidRDefault="00985D92" w:rsidP="00223FA1">
            <w:pPr>
              <w:spacing w:after="0" w:line="240" w:lineRule="auto"/>
              <w:jc w:val="right"/>
              <w:rPr>
                <w:rFonts w:ascii="Times New Roman" w:eastAsia="Times New Roman" w:hAnsi="Times New Roman" w:cs="Times New Roman"/>
                <w:bCs/>
                <w:i/>
                <w:sz w:val="16"/>
                <w:szCs w:val="16"/>
                <w:lang w:eastAsia="pl-PL"/>
              </w:rPr>
            </w:pPr>
            <w:r w:rsidRPr="00985D92">
              <w:rPr>
                <w:rFonts w:ascii="Times New Roman" w:eastAsia="Times New Roman" w:hAnsi="Times New Roman" w:cs="Times New Roman"/>
                <w:bCs/>
                <w:i/>
                <w:sz w:val="16"/>
                <w:szCs w:val="16"/>
                <w:lang w:eastAsia="pl-PL"/>
              </w:rPr>
              <w:t>63</w:t>
            </w:r>
            <w:r>
              <w:rPr>
                <w:rFonts w:ascii="Times New Roman" w:eastAsia="Times New Roman" w:hAnsi="Times New Roman" w:cs="Times New Roman"/>
                <w:bCs/>
                <w:i/>
                <w:sz w:val="16"/>
                <w:szCs w:val="16"/>
                <w:lang w:eastAsia="pl-PL"/>
              </w:rPr>
              <w:t> </w:t>
            </w:r>
            <w:r w:rsidRPr="00985D92">
              <w:rPr>
                <w:rFonts w:ascii="Times New Roman" w:eastAsia="Times New Roman" w:hAnsi="Times New Roman" w:cs="Times New Roman"/>
                <w:bCs/>
                <w:i/>
                <w:sz w:val="16"/>
                <w:szCs w:val="16"/>
                <w:lang w:eastAsia="pl-PL"/>
              </w:rPr>
              <w:t>384</w:t>
            </w:r>
            <w:r>
              <w:rPr>
                <w:rFonts w:ascii="Times New Roman" w:eastAsia="Times New Roman" w:hAnsi="Times New Roman" w:cs="Times New Roman"/>
                <w:bCs/>
                <w:i/>
                <w:sz w:val="16"/>
                <w:szCs w:val="16"/>
                <w:lang w:eastAsia="pl-PL"/>
              </w:rPr>
              <w:t xml:space="preserve"> </w:t>
            </w:r>
            <w:r w:rsidRPr="00985D92">
              <w:rPr>
                <w:rFonts w:ascii="Times New Roman" w:eastAsia="Times New Roman" w:hAnsi="Times New Roman" w:cs="Times New Roman"/>
                <w:bCs/>
                <w:i/>
                <w:sz w:val="16"/>
                <w:szCs w:val="16"/>
                <w:lang w:eastAsia="pl-PL"/>
              </w:rPr>
              <w:t>915,58</w:t>
            </w:r>
          </w:p>
        </w:tc>
        <w:tc>
          <w:tcPr>
            <w:tcW w:w="1722" w:type="dxa"/>
            <w:shd w:val="clear" w:color="auto" w:fill="auto"/>
            <w:vAlign w:val="bottom"/>
          </w:tcPr>
          <w:p w:rsidR="00223FA1" w:rsidRPr="00093CD7" w:rsidRDefault="00AF47F1" w:rsidP="00223FA1">
            <w:pPr>
              <w:spacing w:after="0" w:line="240" w:lineRule="auto"/>
              <w:jc w:val="right"/>
              <w:rPr>
                <w:rFonts w:ascii="Times New Roman" w:eastAsia="Times New Roman" w:hAnsi="Times New Roman" w:cs="Times New Roman"/>
                <w:bCs/>
                <w:i/>
                <w:sz w:val="16"/>
                <w:szCs w:val="16"/>
                <w:lang w:eastAsia="pl-PL"/>
              </w:rPr>
            </w:pPr>
            <w:r w:rsidRPr="00985D92">
              <w:rPr>
                <w:rFonts w:ascii="Times New Roman" w:eastAsia="Times New Roman" w:hAnsi="Times New Roman" w:cs="Times New Roman"/>
                <w:bCs/>
                <w:i/>
                <w:sz w:val="16"/>
                <w:szCs w:val="16"/>
                <w:lang w:eastAsia="pl-PL"/>
              </w:rPr>
              <w:t>63</w:t>
            </w:r>
            <w:r>
              <w:rPr>
                <w:rFonts w:ascii="Times New Roman" w:eastAsia="Times New Roman" w:hAnsi="Times New Roman" w:cs="Times New Roman"/>
                <w:bCs/>
                <w:i/>
                <w:sz w:val="16"/>
                <w:szCs w:val="16"/>
                <w:lang w:eastAsia="pl-PL"/>
              </w:rPr>
              <w:t> </w:t>
            </w:r>
            <w:r w:rsidRPr="00985D92">
              <w:rPr>
                <w:rFonts w:ascii="Times New Roman" w:eastAsia="Times New Roman" w:hAnsi="Times New Roman" w:cs="Times New Roman"/>
                <w:bCs/>
                <w:i/>
                <w:sz w:val="16"/>
                <w:szCs w:val="16"/>
                <w:lang w:eastAsia="pl-PL"/>
              </w:rPr>
              <w:t>384</w:t>
            </w:r>
            <w:r>
              <w:rPr>
                <w:rFonts w:ascii="Times New Roman" w:eastAsia="Times New Roman" w:hAnsi="Times New Roman" w:cs="Times New Roman"/>
                <w:bCs/>
                <w:i/>
                <w:sz w:val="16"/>
                <w:szCs w:val="16"/>
                <w:lang w:eastAsia="pl-PL"/>
              </w:rPr>
              <w:t xml:space="preserve"> </w:t>
            </w:r>
            <w:r w:rsidRPr="00985D92">
              <w:rPr>
                <w:rFonts w:ascii="Times New Roman" w:eastAsia="Times New Roman" w:hAnsi="Times New Roman" w:cs="Times New Roman"/>
                <w:bCs/>
                <w:i/>
                <w:sz w:val="16"/>
                <w:szCs w:val="16"/>
                <w:lang w:eastAsia="pl-PL"/>
              </w:rPr>
              <w:t>915,58</w:t>
            </w:r>
          </w:p>
        </w:tc>
        <w:tc>
          <w:tcPr>
            <w:tcW w:w="1374"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724 200,77</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7"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Cs/>
                <w:i/>
                <w:sz w:val="16"/>
                <w:szCs w:val="16"/>
                <w:lang w:eastAsia="pl-PL"/>
              </w:rPr>
            </w:pPr>
            <w:r w:rsidRPr="00093CD7">
              <w:rPr>
                <w:rFonts w:ascii="Times New Roman" w:eastAsia="Times New Roman" w:hAnsi="Times New Roman" w:cs="Times New Roman"/>
                <w:bCs/>
                <w:i/>
                <w:sz w:val="16"/>
                <w:szCs w:val="16"/>
                <w:lang w:eastAsia="pl-PL"/>
              </w:rPr>
              <w:t>1 456 630,01</w:t>
            </w:r>
          </w:p>
        </w:tc>
        <w:tc>
          <w:tcPr>
            <w:tcW w:w="1548" w:type="dxa"/>
            <w:shd w:val="clear" w:color="auto" w:fill="auto"/>
            <w:vAlign w:val="bottom"/>
          </w:tcPr>
          <w:p w:rsidR="00223FA1" w:rsidRPr="00093CD7" w:rsidRDefault="00141F29" w:rsidP="00223FA1">
            <w:pPr>
              <w:spacing w:after="0" w:line="240" w:lineRule="auto"/>
              <w:jc w:val="right"/>
              <w:rPr>
                <w:rFonts w:ascii="Times New Roman" w:eastAsia="Times New Roman" w:hAnsi="Times New Roman" w:cs="Times New Roman"/>
                <w:bCs/>
                <w:i/>
                <w:sz w:val="16"/>
                <w:szCs w:val="16"/>
                <w:lang w:eastAsia="pl-PL"/>
              </w:rPr>
            </w:pPr>
            <w:r w:rsidRPr="00141F29">
              <w:rPr>
                <w:rFonts w:ascii="Times New Roman" w:eastAsia="Times New Roman" w:hAnsi="Times New Roman" w:cs="Times New Roman"/>
                <w:bCs/>
                <w:i/>
                <w:sz w:val="16"/>
                <w:szCs w:val="16"/>
                <w:lang w:eastAsia="pl-PL"/>
              </w:rPr>
              <w:t>65</w:t>
            </w:r>
            <w:r>
              <w:rPr>
                <w:rFonts w:ascii="Times New Roman" w:eastAsia="Times New Roman" w:hAnsi="Times New Roman" w:cs="Times New Roman"/>
                <w:bCs/>
                <w:i/>
                <w:sz w:val="16"/>
                <w:szCs w:val="16"/>
                <w:lang w:eastAsia="pl-PL"/>
              </w:rPr>
              <w:t> </w:t>
            </w:r>
            <w:r w:rsidRPr="00141F29">
              <w:rPr>
                <w:rFonts w:ascii="Times New Roman" w:eastAsia="Times New Roman" w:hAnsi="Times New Roman" w:cs="Times New Roman"/>
                <w:bCs/>
                <w:i/>
                <w:sz w:val="16"/>
                <w:szCs w:val="16"/>
                <w:lang w:eastAsia="pl-PL"/>
              </w:rPr>
              <w:t>565</w:t>
            </w:r>
            <w:r>
              <w:rPr>
                <w:rFonts w:ascii="Times New Roman" w:eastAsia="Times New Roman" w:hAnsi="Times New Roman" w:cs="Times New Roman"/>
                <w:bCs/>
                <w:i/>
                <w:sz w:val="16"/>
                <w:szCs w:val="16"/>
                <w:lang w:eastAsia="pl-PL"/>
              </w:rPr>
              <w:t xml:space="preserve"> </w:t>
            </w:r>
            <w:r w:rsidRPr="00141F29">
              <w:rPr>
                <w:rFonts w:ascii="Times New Roman" w:eastAsia="Times New Roman" w:hAnsi="Times New Roman" w:cs="Times New Roman"/>
                <w:bCs/>
                <w:i/>
                <w:sz w:val="16"/>
                <w:szCs w:val="16"/>
                <w:lang w:eastAsia="pl-PL"/>
              </w:rPr>
              <w:t>746,36</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Cs/>
                <w:sz w:val="16"/>
                <w:szCs w:val="16"/>
                <w:lang w:eastAsia="pl-PL"/>
              </w:rPr>
            </w:pPr>
            <w:r w:rsidRPr="00223FA1">
              <w:rPr>
                <w:rFonts w:ascii="Times New Roman" w:eastAsia="Times New Roman" w:hAnsi="Times New Roman" w:cs="Times New Roman"/>
                <w:b/>
                <w:bCs/>
                <w:sz w:val="16"/>
                <w:szCs w:val="16"/>
                <w:lang w:eastAsia="pl-PL"/>
              </w:rPr>
              <w:t>Saldo zamknięcia</w:t>
            </w:r>
          </w:p>
        </w:tc>
        <w:tc>
          <w:tcPr>
            <w:tcW w:w="1396" w:type="dxa"/>
            <w:shd w:val="clear" w:color="auto" w:fill="auto"/>
            <w:vAlign w:val="bottom"/>
          </w:tcPr>
          <w:p w:rsidR="00223FA1" w:rsidRPr="00093CD7" w:rsidRDefault="00E517AC" w:rsidP="00223FA1">
            <w:pPr>
              <w:spacing w:after="0" w:line="240" w:lineRule="auto"/>
              <w:jc w:val="right"/>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51 612 497,98</w:t>
            </w:r>
          </w:p>
        </w:tc>
        <w:tc>
          <w:tcPr>
            <w:tcW w:w="1722" w:type="dxa"/>
            <w:shd w:val="clear" w:color="auto" w:fill="auto"/>
            <w:vAlign w:val="bottom"/>
          </w:tcPr>
          <w:p w:rsidR="00223FA1" w:rsidRPr="00093CD7" w:rsidRDefault="00AF47F1" w:rsidP="00223FA1">
            <w:pPr>
              <w:spacing w:after="0" w:line="240" w:lineRule="auto"/>
              <w:jc w:val="right"/>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51 612 497,98</w:t>
            </w:r>
          </w:p>
        </w:tc>
        <w:tc>
          <w:tcPr>
            <w:tcW w:w="1374"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5 895 249,29</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7"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w:t>
            </w:r>
          </w:p>
        </w:tc>
        <w:tc>
          <w:tcPr>
            <w:tcW w:w="1548" w:type="dxa"/>
            <w:shd w:val="clear" w:color="auto" w:fill="auto"/>
            <w:vAlign w:val="bottom"/>
          </w:tcPr>
          <w:p w:rsidR="00223FA1" w:rsidRPr="00093CD7" w:rsidRDefault="00223FA1" w:rsidP="00223FA1">
            <w:pPr>
              <w:spacing w:after="0" w:line="240" w:lineRule="auto"/>
              <w:jc w:val="right"/>
              <w:rPr>
                <w:rFonts w:ascii="Times New Roman" w:eastAsia="Times New Roman" w:hAnsi="Times New Roman" w:cs="Times New Roman"/>
                <w:b/>
                <w:bCs/>
                <w:sz w:val="16"/>
                <w:szCs w:val="16"/>
                <w:lang w:eastAsia="pl-PL"/>
              </w:rPr>
            </w:pPr>
            <w:r w:rsidRPr="00093CD7">
              <w:rPr>
                <w:rFonts w:ascii="Times New Roman" w:eastAsia="Times New Roman" w:hAnsi="Times New Roman" w:cs="Times New Roman"/>
                <w:b/>
                <w:bCs/>
                <w:sz w:val="16"/>
                <w:szCs w:val="16"/>
                <w:lang w:eastAsia="pl-PL"/>
              </w:rPr>
              <w:t>8 811 021,21</w:t>
            </w:r>
          </w:p>
        </w:tc>
        <w:tc>
          <w:tcPr>
            <w:tcW w:w="1548" w:type="dxa"/>
            <w:shd w:val="clear" w:color="auto" w:fill="auto"/>
            <w:vAlign w:val="bottom"/>
          </w:tcPr>
          <w:p w:rsidR="00223FA1" w:rsidRPr="00093CD7" w:rsidRDefault="00141F29" w:rsidP="00223FA1">
            <w:pPr>
              <w:spacing w:after="0" w:line="240" w:lineRule="auto"/>
              <w:jc w:val="right"/>
              <w:rPr>
                <w:rFonts w:ascii="Times New Roman" w:eastAsia="Times New Roman" w:hAnsi="Times New Roman" w:cs="Times New Roman"/>
                <w:b/>
                <w:bCs/>
                <w:sz w:val="16"/>
                <w:szCs w:val="16"/>
                <w:lang w:eastAsia="pl-PL"/>
              </w:rPr>
            </w:pPr>
            <w:r w:rsidRPr="00141F29">
              <w:rPr>
                <w:rFonts w:ascii="Times New Roman" w:eastAsia="Times New Roman" w:hAnsi="Times New Roman" w:cs="Times New Roman"/>
                <w:b/>
                <w:bCs/>
                <w:sz w:val="16"/>
                <w:szCs w:val="16"/>
                <w:lang w:eastAsia="pl-PL"/>
              </w:rPr>
              <w:t>66</w:t>
            </w:r>
            <w:r>
              <w:rPr>
                <w:rFonts w:ascii="Times New Roman" w:eastAsia="Times New Roman" w:hAnsi="Times New Roman" w:cs="Times New Roman"/>
                <w:b/>
                <w:bCs/>
                <w:sz w:val="16"/>
                <w:szCs w:val="16"/>
                <w:lang w:eastAsia="pl-PL"/>
              </w:rPr>
              <w:t> </w:t>
            </w:r>
            <w:r w:rsidRPr="00141F29">
              <w:rPr>
                <w:rFonts w:ascii="Times New Roman" w:eastAsia="Times New Roman" w:hAnsi="Times New Roman" w:cs="Times New Roman"/>
                <w:b/>
                <w:bCs/>
                <w:sz w:val="16"/>
                <w:szCs w:val="16"/>
                <w:lang w:eastAsia="pl-PL"/>
              </w:rPr>
              <w:t>318</w:t>
            </w:r>
            <w:r>
              <w:rPr>
                <w:rFonts w:ascii="Times New Roman" w:eastAsia="Times New Roman" w:hAnsi="Times New Roman" w:cs="Times New Roman"/>
                <w:b/>
                <w:bCs/>
                <w:sz w:val="16"/>
                <w:szCs w:val="16"/>
                <w:lang w:eastAsia="pl-PL"/>
              </w:rPr>
              <w:t xml:space="preserve"> </w:t>
            </w:r>
            <w:r w:rsidRPr="00141F29">
              <w:rPr>
                <w:rFonts w:ascii="Times New Roman" w:eastAsia="Times New Roman" w:hAnsi="Times New Roman" w:cs="Times New Roman"/>
                <w:b/>
                <w:bCs/>
                <w:sz w:val="16"/>
                <w:szCs w:val="16"/>
                <w:lang w:eastAsia="pl-PL"/>
              </w:rPr>
              <w:t>768,48</w:t>
            </w:r>
          </w:p>
        </w:tc>
      </w:tr>
      <w:tr w:rsidR="00223FA1" w:rsidRPr="00223FA1" w:rsidTr="00CE59CB">
        <w:trPr>
          <w:trHeight w:val="227"/>
        </w:trPr>
        <w:tc>
          <w:tcPr>
            <w:tcW w:w="14368" w:type="dxa"/>
            <w:gridSpan w:val="9"/>
            <w:shd w:val="clear" w:color="auto" w:fill="auto"/>
            <w:noWrap/>
            <w:vAlign w:val="bottom"/>
          </w:tcPr>
          <w:p w:rsidR="00223FA1" w:rsidRPr="00093CD7" w:rsidRDefault="00223FA1" w:rsidP="00223FA1">
            <w:pPr>
              <w:spacing w:after="0" w:line="240" w:lineRule="auto"/>
              <w:rPr>
                <w:rFonts w:ascii="Times New Roman" w:eastAsia="Times New Roman" w:hAnsi="Times New Roman" w:cs="Times New Roman"/>
                <w:b/>
                <w:bCs/>
                <w:sz w:val="16"/>
                <w:szCs w:val="16"/>
                <w:u w:val="single"/>
                <w:lang w:eastAsia="pl-PL"/>
              </w:rPr>
            </w:pPr>
            <w:r w:rsidRPr="00093CD7">
              <w:rPr>
                <w:rFonts w:ascii="Times New Roman" w:eastAsia="Times New Roman" w:hAnsi="Times New Roman" w:cs="Times New Roman"/>
                <w:b/>
                <w:bCs/>
                <w:sz w:val="16"/>
                <w:szCs w:val="16"/>
                <w:u w:val="single"/>
                <w:lang w:eastAsia="pl-PL"/>
              </w:rPr>
              <w:t>Wartość netto</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otwarcia</w:t>
            </w:r>
          </w:p>
        </w:tc>
        <w:tc>
          <w:tcPr>
            <w:tcW w:w="1396"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7 722 313 191,39</w:t>
            </w:r>
          </w:p>
        </w:tc>
        <w:tc>
          <w:tcPr>
            <w:tcW w:w="1722"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290 066 722,63</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19 319 617 464,95</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328 288 706,84</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57 336 498,08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92 076 198,09</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4 295 267 018,57</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31 814 899 077,92</w:t>
            </w:r>
          </w:p>
        </w:tc>
      </w:tr>
      <w:tr w:rsidR="00223FA1" w:rsidRPr="00223FA1" w:rsidTr="00CE59CB">
        <w:trPr>
          <w:trHeight w:val="227"/>
        </w:trPr>
        <w:tc>
          <w:tcPr>
            <w:tcW w:w="2137"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Saldo zamknięcia***</w:t>
            </w:r>
          </w:p>
        </w:tc>
        <w:tc>
          <w:tcPr>
            <w:tcW w:w="1396" w:type="dxa"/>
            <w:shd w:val="clear" w:color="auto" w:fill="auto"/>
            <w:noWrap/>
            <w:vAlign w:val="bottom"/>
          </w:tcPr>
          <w:p w:rsidR="00223FA1" w:rsidRPr="00093CD7" w:rsidRDefault="00AF47F1" w:rsidP="00223FA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7 984 439 056,08</w:t>
            </w:r>
          </w:p>
        </w:tc>
        <w:tc>
          <w:tcPr>
            <w:tcW w:w="1722" w:type="dxa"/>
            <w:shd w:val="clear" w:color="auto" w:fill="auto"/>
            <w:noWrap/>
            <w:vAlign w:val="bottom"/>
          </w:tcPr>
          <w:p w:rsidR="00223FA1" w:rsidRPr="00093CD7" w:rsidRDefault="007078EE" w:rsidP="00AF47F1">
            <w:pPr>
              <w:spacing w:after="0" w:line="240" w:lineRule="auto"/>
              <w:jc w:val="right"/>
              <w:rPr>
                <w:rFonts w:ascii="Times New Roman" w:eastAsia="Times New Roman" w:hAnsi="Times New Roman" w:cs="Times New Roman"/>
                <w:b/>
                <w:bCs/>
                <w:color w:val="000000"/>
                <w:sz w:val="16"/>
                <w:szCs w:val="16"/>
              </w:rPr>
            </w:pPr>
            <w:r w:rsidRPr="007078EE">
              <w:rPr>
                <w:rFonts w:ascii="Times New Roman" w:eastAsia="Times New Roman" w:hAnsi="Times New Roman" w:cs="Times New Roman"/>
                <w:b/>
                <w:bCs/>
                <w:color w:val="000000"/>
                <w:sz w:val="16"/>
                <w:szCs w:val="16"/>
              </w:rPr>
              <w:t>205</w:t>
            </w:r>
            <w:r>
              <w:rPr>
                <w:rFonts w:ascii="Times New Roman" w:eastAsia="Times New Roman" w:hAnsi="Times New Roman" w:cs="Times New Roman"/>
                <w:b/>
                <w:bCs/>
                <w:color w:val="000000"/>
                <w:sz w:val="16"/>
                <w:szCs w:val="16"/>
              </w:rPr>
              <w:t> </w:t>
            </w:r>
            <w:r w:rsidRPr="007078EE">
              <w:rPr>
                <w:rFonts w:ascii="Times New Roman" w:eastAsia="Times New Roman" w:hAnsi="Times New Roman" w:cs="Times New Roman"/>
                <w:b/>
                <w:bCs/>
                <w:color w:val="000000"/>
                <w:sz w:val="16"/>
                <w:szCs w:val="16"/>
              </w:rPr>
              <w:t>884</w:t>
            </w:r>
            <w:r>
              <w:rPr>
                <w:rFonts w:ascii="Times New Roman" w:eastAsia="Times New Roman" w:hAnsi="Times New Roman" w:cs="Times New Roman"/>
                <w:b/>
                <w:bCs/>
                <w:color w:val="000000"/>
                <w:sz w:val="16"/>
                <w:szCs w:val="16"/>
              </w:rPr>
              <w:t xml:space="preserve"> </w:t>
            </w:r>
            <w:r w:rsidRPr="007078EE">
              <w:rPr>
                <w:rFonts w:ascii="Times New Roman" w:eastAsia="Times New Roman" w:hAnsi="Times New Roman" w:cs="Times New Roman"/>
                <w:b/>
                <w:bCs/>
                <w:color w:val="000000"/>
                <w:sz w:val="16"/>
                <w:szCs w:val="16"/>
              </w:rPr>
              <w:t>372,02</w:t>
            </w:r>
          </w:p>
        </w:tc>
        <w:tc>
          <w:tcPr>
            <w:tcW w:w="1374"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18 940 827 305,68</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301 349 603,56</w:t>
            </w:r>
          </w:p>
        </w:tc>
        <w:tc>
          <w:tcPr>
            <w:tcW w:w="1547"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55 967 998,73</w:t>
            </w:r>
          </w:p>
        </w:tc>
        <w:tc>
          <w:tcPr>
            <w:tcW w:w="1548" w:type="dxa"/>
            <w:shd w:val="clear" w:color="auto" w:fill="auto"/>
            <w:noWrap/>
            <w:vAlign w:val="bottom"/>
          </w:tcPr>
          <w:p w:rsidR="00223FA1" w:rsidRPr="00093CD7" w:rsidRDefault="00223FA1" w:rsidP="00223FA1">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99 826 398,71</w:t>
            </w:r>
          </w:p>
        </w:tc>
        <w:tc>
          <w:tcPr>
            <w:tcW w:w="1548" w:type="dxa"/>
            <w:shd w:val="clear" w:color="auto" w:fill="auto"/>
            <w:noWrap/>
            <w:vAlign w:val="bottom"/>
          </w:tcPr>
          <w:p w:rsidR="00223FA1" w:rsidRPr="00093CD7" w:rsidRDefault="00223FA1" w:rsidP="00291640">
            <w:pPr>
              <w:spacing w:after="0" w:line="240" w:lineRule="auto"/>
              <w:jc w:val="right"/>
              <w:rPr>
                <w:rFonts w:ascii="Times New Roman" w:eastAsia="Times New Roman" w:hAnsi="Times New Roman" w:cs="Times New Roman"/>
                <w:b/>
                <w:bCs/>
                <w:color w:val="000000"/>
                <w:sz w:val="16"/>
                <w:szCs w:val="16"/>
              </w:rPr>
            </w:pPr>
            <w:r w:rsidRPr="00093CD7">
              <w:rPr>
                <w:rFonts w:ascii="Times New Roman" w:eastAsia="Times New Roman" w:hAnsi="Times New Roman" w:cs="Times New Roman"/>
                <w:b/>
                <w:bCs/>
                <w:color w:val="000000"/>
                <w:sz w:val="16"/>
                <w:szCs w:val="16"/>
              </w:rPr>
              <w:t>5 664</w:t>
            </w:r>
            <w:r w:rsidR="00291640">
              <w:rPr>
                <w:rFonts w:ascii="Times New Roman" w:eastAsia="Times New Roman" w:hAnsi="Times New Roman" w:cs="Times New Roman"/>
                <w:b/>
                <w:bCs/>
                <w:color w:val="000000"/>
                <w:sz w:val="16"/>
                <w:szCs w:val="16"/>
              </w:rPr>
              <w:t> 513 714,32</w:t>
            </w:r>
          </w:p>
        </w:tc>
        <w:tc>
          <w:tcPr>
            <w:tcW w:w="1548" w:type="dxa"/>
            <w:shd w:val="clear" w:color="auto" w:fill="auto"/>
            <w:noWrap/>
            <w:vAlign w:val="bottom"/>
          </w:tcPr>
          <w:p w:rsidR="00223FA1" w:rsidRPr="00093CD7" w:rsidRDefault="00141F29" w:rsidP="00141F29">
            <w:pPr>
              <w:spacing w:after="0" w:line="240" w:lineRule="auto"/>
              <w:jc w:val="right"/>
              <w:rPr>
                <w:rFonts w:ascii="Times New Roman" w:eastAsia="Times New Roman" w:hAnsi="Times New Roman" w:cs="Times New Roman"/>
                <w:b/>
                <w:bCs/>
                <w:color w:val="000000"/>
                <w:sz w:val="16"/>
                <w:szCs w:val="16"/>
              </w:rPr>
            </w:pPr>
            <w:r w:rsidRPr="00141F29">
              <w:rPr>
                <w:rFonts w:ascii="Times New Roman" w:eastAsia="Times New Roman" w:hAnsi="Times New Roman" w:cs="Times New Roman"/>
                <w:b/>
                <w:bCs/>
                <w:color w:val="000000"/>
                <w:sz w:val="16"/>
                <w:szCs w:val="16"/>
              </w:rPr>
              <w:t>33</w:t>
            </w:r>
            <w:r>
              <w:rPr>
                <w:rFonts w:ascii="Times New Roman" w:eastAsia="Times New Roman" w:hAnsi="Times New Roman" w:cs="Times New Roman"/>
                <w:b/>
                <w:bCs/>
                <w:color w:val="000000"/>
                <w:sz w:val="16"/>
                <w:szCs w:val="16"/>
              </w:rPr>
              <w:t> </w:t>
            </w:r>
            <w:r w:rsidRPr="00141F29">
              <w:rPr>
                <w:rFonts w:ascii="Times New Roman" w:eastAsia="Times New Roman" w:hAnsi="Times New Roman" w:cs="Times New Roman"/>
                <w:b/>
                <w:bCs/>
                <w:color w:val="000000"/>
                <w:sz w:val="16"/>
                <w:szCs w:val="16"/>
              </w:rPr>
              <w:t>046</w:t>
            </w:r>
            <w:r>
              <w:rPr>
                <w:rFonts w:ascii="Times New Roman" w:eastAsia="Times New Roman" w:hAnsi="Times New Roman" w:cs="Times New Roman"/>
                <w:b/>
                <w:bCs/>
                <w:color w:val="000000"/>
                <w:sz w:val="16"/>
                <w:szCs w:val="16"/>
              </w:rPr>
              <w:t> </w:t>
            </w:r>
            <w:r w:rsidRPr="00141F29">
              <w:rPr>
                <w:rFonts w:ascii="Times New Roman" w:eastAsia="Times New Roman" w:hAnsi="Times New Roman" w:cs="Times New Roman"/>
                <w:b/>
                <w:bCs/>
                <w:color w:val="000000"/>
                <w:sz w:val="16"/>
                <w:szCs w:val="16"/>
              </w:rPr>
              <w:t>924</w:t>
            </w:r>
            <w:r>
              <w:rPr>
                <w:rFonts w:ascii="Times New Roman" w:eastAsia="Times New Roman" w:hAnsi="Times New Roman" w:cs="Times New Roman"/>
                <w:b/>
                <w:bCs/>
                <w:color w:val="000000"/>
                <w:sz w:val="16"/>
                <w:szCs w:val="16"/>
              </w:rPr>
              <w:t xml:space="preserve"> </w:t>
            </w:r>
            <w:r w:rsidRPr="00141F29">
              <w:rPr>
                <w:rFonts w:ascii="Times New Roman" w:eastAsia="Times New Roman" w:hAnsi="Times New Roman" w:cs="Times New Roman"/>
                <w:b/>
                <w:bCs/>
                <w:color w:val="000000"/>
                <w:sz w:val="16"/>
                <w:szCs w:val="16"/>
              </w:rPr>
              <w:t>077,08</w:t>
            </w:r>
          </w:p>
        </w:tc>
      </w:tr>
    </w:tbl>
    <w:p w:rsidR="00223FA1" w:rsidRPr="00223FA1" w:rsidRDefault="00223FA1" w:rsidP="00223FA1">
      <w:pPr>
        <w:spacing w:after="0" w:line="240" w:lineRule="auto"/>
        <w:rPr>
          <w:rFonts w:ascii="Times New Roman" w:eastAsia="Times New Roman" w:hAnsi="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*przekazanie wewnętrzne środków trwałych w budowie do właściwej pozycji środków trwałych.</w:t>
      </w:r>
    </w:p>
    <w:p w:rsidR="00223FA1" w:rsidRPr="00223FA1" w:rsidRDefault="00223FA1" w:rsidP="00223FA1">
      <w:pPr>
        <w:spacing w:after="0" w:line="240" w:lineRule="auto"/>
        <w:rPr>
          <w:rFonts w:ascii="Times New Roman" w:eastAsia="Times New Roman" w:hAnsi="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 ujęto także środki trwałe o wartości poniżej 10 000 zł umorzone w pełnej wysokości.</w:t>
      </w:r>
    </w:p>
    <w:p w:rsidR="00223FA1" w:rsidRPr="00223FA1" w:rsidRDefault="00223FA1" w:rsidP="00223FA1">
      <w:pPr>
        <w:spacing w:after="0" w:line="240" w:lineRule="auto"/>
        <w:jc w:val="both"/>
        <w:rPr>
          <w:rFonts w:ascii="Times New Roman" w:eastAsia="Times New Roman" w:hAnsi="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 xml:space="preserve">***  </w:t>
      </w:r>
      <w:r w:rsidR="00513C4C" w:rsidRPr="00513C4C">
        <w:rPr>
          <w:rFonts w:ascii="Times New Roman" w:eastAsia="Times New Roman" w:hAnsi="Times New Roman" w:cs="Times New Roman"/>
          <w:snapToGrid w:val="0"/>
          <w:color w:val="000000"/>
          <w:sz w:val="18"/>
          <w:szCs w:val="18"/>
        </w:rPr>
        <w:t>Występuje różnica miedzy kwotami wykazanymi w bilansie w poz. A.II „Rzeczowe aktywa trwałe” oraz w poz. A.II.1.2. „Budynki, lokale i obiekty inżynierii lądowej i wodnej</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 xml:space="preserve"> w wysokości 27</w:t>
      </w:r>
      <w:r w:rsidR="00513C4C">
        <w:rPr>
          <w:rFonts w:ascii="Times New Roman" w:eastAsia="Times New Roman" w:hAnsi="Times New Roman" w:cs="Times New Roman"/>
          <w:snapToGrid w:val="0"/>
          <w:color w:val="000000"/>
          <w:sz w:val="18"/>
          <w:szCs w:val="18"/>
        </w:rPr>
        <w:t> </w:t>
      </w:r>
      <w:r w:rsidR="00513C4C" w:rsidRPr="00513C4C">
        <w:rPr>
          <w:rFonts w:ascii="Times New Roman" w:eastAsia="Times New Roman" w:hAnsi="Times New Roman" w:cs="Times New Roman"/>
          <w:snapToGrid w:val="0"/>
          <w:color w:val="000000"/>
          <w:sz w:val="18"/>
          <w:szCs w:val="18"/>
        </w:rPr>
        <w:t xml:space="preserve">360 593,91 zł, która wynika z prezentacji w bilansie  poz. A.II.1.2.2. </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Budynki lokale i obiekty inżynierii lądowej i wodnej - nieruchomości inwestycyjne</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 xml:space="preserve"> - nota II.1.16.a. </w:t>
      </w:r>
      <w:r w:rsidRPr="00223FA1">
        <w:rPr>
          <w:rFonts w:ascii="Times New Roman" w:eastAsia="Times New Roman" w:hAnsi="Times New Roman" w:cs="Times New Roman"/>
          <w:snapToGrid w:val="0"/>
          <w:color w:val="000000"/>
          <w:sz w:val="18"/>
          <w:szCs w:val="18"/>
        </w:rPr>
        <w:t xml:space="preserve">  </w:t>
      </w:r>
    </w:p>
    <w:p w:rsidR="00223FA1" w:rsidRPr="00223FA1" w:rsidRDefault="00223FA1" w:rsidP="00223FA1">
      <w:pPr>
        <w:spacing w:after="0" w:line="240" w:lineRule="auto"/>
        <w:rPr>
          <w:rFonts w:ascii="Times New Roman" w:eastAsia="Times New Roman" w:hAnsi="Times New Roman" w:cs="Times New Roman"/>
          <w:snapToGrid w:val="0"/>
          <w:color w:val="000000"/>
          <w:sz w:val="18"/>
          <w:szCs w:val="18"/>
        </w:rPr>
        <w:sectPr w:rsidR="00223FA1" w:rsidRPr="00223FA1" w:rsidSect="00CE59CB">
          <w:headerReference w:type="default" r:id="rId14"/>
          <w:type w:val="continuous"/>
          <w:pgSz w:w="16840" w:h="11907" w:orient="landscape" w:code="9"/>
          <w:pgMar w:top="1701" w:right="1418" w:bottom="1438" w:left="1134" w:header="851" w:footer="851" w:gutter="0"/>
          <w:cols w:space="708"/>
          <w:noEndnote/>
          <w:docGrid w:linePitch="272"/>
        </w:sectPr>
      </w:pPr>
    </w:p>
    <w:tbl>
      <w:tblPr>
        <w:tblW w:w="7797" w:type="dxa"/>
        <w:tblInd w:w="70" w:type="dxa"/>
        <w:tblCellMar>
          <w:left w:w="70" w:type="dxa"/>
          <w:right w:w="70" w:type="dxa"/>
        </w:tblCellMar>
        <w:tblLook w:val="04A0" w:firstRow="1" w:lastRow="0" w:firstColumn="1" w:lastColumn="0" w:noHBand="0" w:noVBand="1"/>
      </w:tblPr>
      <w:tblGrid>
        <w:gridCol w:w="923"/>
        <w:gridCol w:w="3046"/>
        <w:gridCol w:w="3828"/>
      </w:tblGrid>
      <w:tr w:rsidR="00223FA1" w:rsidRPr="00223FA1" w:rsidTr="00CE59CB">
        <w:trPr>
          <w:trHeight w:val="300"/>
        </w:trPr>
        <w:tc>
          <w:tcPr>
            <w:tcW w:w="7797" w:type="dxa"/>
            <w:gridSpan w:val="3"/>
            <w:tcBorders>
              <w:top w:val="nil"/>
              <w:left w:val="nil"/>
              <w:bottom w:val="nil"/>
              <w:right w:val="nil"/>
            </w:tcBorders>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p>
        </w:tc>
      </w:tr>
      <w:tr w:rsidR="00223FA1" w:rsidRPr="00223FA1" w:rsidTr="00CE59CB">
        <w:trPr>
          <w:trHeight w:val="300"/>
        </w:trPr>
        <w:tc>
          <w:tcPr>
            <w:tcW w:w="7797" w:type="dxa"/>
            <w:gridSpan w:val="3"/>
            <w:tcBorders>
              <w:top w:val="nil"/>
              <w:left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II.1.1.b. Wartości niematerialne i prawne - zmiany w ciągu roku obrotowego </w:t>
            </w:r>
            <w:r w:rsidR="0029477D">
              <w:rPr>
                <w:rFonts w:ascii="Times New Roman" w:eastAsia="Times New Roman" w:hAnsi="Times New Roman" w:cs="Times New Roman"/>
                <w:b/>
                <w:bCs/>
                <w:color w:val="000000"/>
                <w:lang w:eastAsia="pl-PL"/>
              </w:rPr>
              <w:t>w zł</w:t>
            </w:r>
          </w:p>
        </w:tc>
      </w:tr>
      <w:tr w:rsidR="00223FA1" w:rsidRPr="00223FA1" w:rsidTr="00CE59CB">
        <w:trPr>
          <w:trHeight w:val="315"/>
        </w:trPr>
        <w:tc>
          <w:tcPr>
            <w:tcW w:w="923" w:type="dxa"/>
            <w:tcBorders>
              <w:top w:val="nil"/>
              <w:left w:val="nil"/>
              <w:bottom w:val="single" w:sz="4" w:space="0" w:color="auto"/>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p>
        </w:tc>
        <w:tc>
          <w:tcPr>
            <w:tcW w:w="3046" w:type="dxa"/>
            <w:tcBorders>
              <w:top w:val="nil"/>
              <w:left w:val="nil"/>
              <w:bottom w:val="single" w:sz="4" w:space="0" w:color="auto"/>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3828"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CE59CB">
        <w:trPr>
          <w:trHeight w:val="43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Wartości niematerialne i prawne</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Ogółem</w:t>
            </w:r>
          </w:p>
        </w:tc>
      </w:tr>
      <w:tr w:rsidR="00223FA1" w:rsidRPr="00223FA1" w:rsidTr="00CE59CB">
        <w:trPr>
          <w:trHeight w:val="255"/>
        </w:trPr>
        <w:tc>
          <w:tcPr>
            <w:tcW w:w="77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u w:val="single"/>
                <w:lang w:eastAsia="pl-PL"/>
              </w:rPr>
            </w:pPr>
            <w:r w:rsidRPr="00223FA1">
              <w:rPr>
                <w:rFonts w:ascii="Times New Roman" w:eastAsia="Times New Roman" w:hAnsi="Times New Roman" w:cs="Times New Roman"/>
                <w:b/>
                <w:bCs/>
                <w:color w:val="000000"/>
                <w:sz w:val="20"/>
                <w:szCs w:val="20"/>
                <w:u w:val="single"/>
                <w:lang w:eastAsia="pl-PL"/>
              </w:rPr>
              <w:t>Wartość początkowa</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Saldo otwarcia </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195 565 357,50</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Zwiększenia, w tym:</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30 611 343,33</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Nabycie</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8C5E0C" w:rsidP="00223FA1">
            <w:pPr>
              <w:spacing w:after="0" w:line="240" w:lineRule="auto"/>
              <w:jc w:val="right"/>
              <w:rPr>
                <w:rFonts w:ascii="Times New Roman" w:eastAsia="Times New Roman" w:hAnsi="Times New Roman" w:cs="Times New Roman"/>
                <w:i/>
                <w:iCs/>
                <w:color w:val="000000"/>
                <w:sz w:val="20"/>
                <w:szCs w:val="20"/>
                <w:lang w:eastAsia="pl-PL"/>
              </w:rPr>
            </w:pPr>
            <w:r w:rsidRPr="008C5E0C">
              <w:rPr>
                <w:rFonts w:ascii="Times New Roman" w:eastAsia="Times New Roman" w:hAnsi="Times New Roman" w:cs="Times New Roman"/>
                <w:i/>
                <w:iCs/>
                <w:color w:val="000000"/>
                <w:sz w:val="20"/>
                <w:szCs w:val="20"/>
                <w:lang w:eastAsia="pl-PL"/>
              </w:rPr>
              <w:t>29</w:t>
            </w:r>
            <w:r>
              <w:rPr>
                <w:rFonts w:ascii="Times New Roman" w:eastAsia="Times New Roman" w:hAnsi="Times New Roman" w:cs="Times New Roman"/>
                <w:i/>
                <w:iCs/>
                <w:color w:val="000000"/>
                <w:sz w:val="20"/>
                <w:szCs w:val="20"/>
                <w:lang w:eastAsia="pl-PL"/>
              </w:rPr>
              <w:t> </w:t>
            </w:r>
            <w:r w:rsidRPr="008C5E0C">
              <w:rPr>
                <w:rFonts w:ascii="Times New Roman" w:eastAsia="Times New Roman" w:hAnsi="Times New Roman" w:cs="Times New Roman"/>
                <w:i/>
                <w:iCs/>
                <w:color w:val="000000"/>
                <w:sz w:val="20"/>
                <w:szCs w:val="20"/>
                <w:lang w:eastAsia="pl-PL"/>
              </w:rPr>
              <w:t>920</w:t>
            </w:r>
            <w:r>
              <w:rPr>
                <w:rFonts w:ascii="Times New Roman" w:eastAsia="Times New Roman" w:hAnsi="Times New Roman" w:cs="Times New Roman"/>
                <w:i/>
                <w:iCs/>
                <w:color w:val="000000"/>
                <w:sz w:val="20"/>
                <w:szCs w:val="20"/>
                <w:lang w:eastAsia="pl-PL"/>
              </w:rPr>
              <w:t xml:space="preserve"> </w:t>
            </w:r>
            <w:r w:rsidRPr="008C5E0C">
              <w:rPr>
                <w:rFonts w:ascii="Times New Roman" w:eastAsia="Times New Roman" w:hAnsi="Times New Roman" w:cs="Times New Roman"/>
                <w:i/>
                <w:iCs/>
                <w:color w:val="000000"/>
                <w:sz w:val="20"/>
                <w:szCs w:val="20"/>
                <w:lang w:eastAsia="pl-PL"/>
              </w:rPr>
              <w:t>383,57</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Inne</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8C5E0C" w:rsidP="00223FA1">
            <w:pPr>
              <w:spacing w:after="0" w:line="240" w:lineRule="auto"/>
              <w:jc w:val="right"/>
              <w:rPr>
                <w:rFonts w:ascii="Times New Roman" w:eastAsia="Times New Roman" w:hAnsi="Times New Roman" w:cs="Times New Roman"/>
                <w:i/>
                <w:iCs/>
                <w:color w:val="000000"/>
                <w:sz w:val="20"/>
                <w:szCs w:val="20"/>
                <w:lang w:eastAsia="pl-PL"/>
              </w:rPr>
            </w:pPr>
            <w:r w:rsidRPr="008C5E0C">
              <w:rPr>
                <w:rFonts w:ascii="Times New Roman" w:eastAsia="Times New Roman" w:hAnsi="Times New Roman" w:cs="Times New Roman"/>
                <w:i/>
                <w:iCs/>
                <w:color w:val="000000"/>
                <w:sz w:val="20"/>
                <w:szCs w:val="20"/>
                <w:lang w:eastAsia="pl-PL"/>
              </w:rPr>
              <w:t>690</w:t>
            </w:r>
            <w:r>
              <w:rPr>
                <w:rFonts w:ascii="Times New Roman" w:eastAsia="Times New Roman" w:hAnsi="Times New Roman" w:cs="Times New Roman"/>
                <w:i/>
                <w:iCs/>
                <w:color w:val="000000"/>
                <w:sz w:val="20"/>
                <w:szCs w:val="20"/>
                <w:lang w:eastAsia="pl-PL"/>
              </w:rPr>
              <w:t xml:space="preserve"> </w:t>
            </w:r>
            <w:r w:rsidRPr="008C5E0C">
              <w:rPr>
                <w:rFonts w:ascii="Times New Roman" w:eastAsia="Times New Roman" w:hAnsi="Times New Roman" w:cs="Times New Roman"/>
                <w:i/>
                <w:iCs/>
                <w:color w:val="000000"/>
                <w:sz w:val="20"/>
                <w:szCs w:val="20"/>
                <w:lang w:eastAsia="pl-PL"/>
              </w:rPr>
              <w:t>959,76</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Zmniejszenia, w tym:</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8 458 317,54</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Likwidacja i sprzedaż</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2 752 450,40</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Inne</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5 705 867,14</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Saldo zamknięcia </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217 718 383,29</w:t>
            </w:r>
          </w:p>
        </w:tc>
      </w:tr>
      <w:tr w:rsidR="00223FA1" w:rsidRPr="00223FA1" w:rsidTr="00CE59CB">
        <w:trPr>
          <w:trHeight w:val="255"/>
        </w:trPr>
        <w:tc>
          <w:tcPr>
            <w:tcW w:w="77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rPr>
                <w:rFonts w:ascii="Times New Roman" w:eastAsia="Times New Roman" w:hAnsi="Times New Roman" w:cs="Times New Roman"/>
                <w:b/>
                <w:bCs/>
                <w:color w:val="000000"/>
                <w:sz w:val="20"/>
                <w:szCs w:val="20"/>
                <w:u w:val="single"/>
                <w:lang w:eastAsia="pl-PL"/>
              </w:rPr>
            </w:pPr>
            <w:r w:rsidRPr="00106294">
              <w:rPr>
                <w:rFonts w:ascii="Times New Roman" w:eastAsia="Times New Roman" w:hAnsi="Times New Roman" w:cs="Times New Roman"/>
                <w:b/>
                <w:bCs/>
                <w:color w:val="000000"/>
                <w:sz w:val="20"/>
                <w:szCs w:val="20"/>
                <w:u w:val="single"/>
                <w:lang w:eastAsia="pl-PL"/>
              </w:rPr>
              <w:t>Umorzenie</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Saldo otwarcia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176 773 080,96</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Zwiększenia, w tym:</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13 368 108,62</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Amortyzacja okresu</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7 653 411,63</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Inne</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5 714 696,99</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Zmniejszenia, w tym:</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3 242 340,39</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Likwidacja i sprzedaż</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2 797 156,11</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Inne</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445 184,28</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Saldo zamknięcia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186 898 849,19</w:t>
            </w:r>
          </w:p>
        </w:tc>
      </w:tr>
      <w:tr w:rsidR="00223FA1" w:rsidRPr="00223FA1" w:rsidTr="00CE59CB">
        <w:trPr>
          <w:trHeight w:val="255"/>
        </w:trPr>
        <w:tc>
          <w:tcPr>
            <w:tcW w:w="779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06294" w:rsidRDefault="00223FA1" w:rsidP="00223FA1">
            <w:pPr>
              <w:spacing w:after="0" w:line="240" w:lineRule="auto"/>
              <w:rPr>
                <w:rFonts w:ascii="Times New Roman" w:eastAsia="Times New Roman" w:hAnsi="Times New Roman" w:cs="Times New Roman"/>
                <w:b/>
                <w:bCs/>
                <w:color w:val="000000"/>
                <w:sz w:val="20"/>
                <w:szCs w:val="20"/>
                <w:u w:val="single"/>
                <w:lang w:eastAsia="pl-PL"/>
              </w:rPr>
            </w:pPr>
            <w:r w:rsidRPr="00106294">
              <w:rPr>
                <w:rFonts w:ascii="Times New Roman" w:eastAsia="Times New Roman" w:hAnsi="Times New Roman" w:cs="Times New Roman"/>
                <w:b/>
                <w:bCs/>
                <w:color w:val="000000"/>
                <w:sz w:val="20"/>
                <w:szCs w:val="20"/>
                <w:u w:val="single"/>
                <w:lang w:eastAsia="pl-PL"/>
              </w:rPr>
              <w:t>Odpisy aktualizujące</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Saldo otwarcia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Zwiększenia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Zmniejszenia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i/>
                <w:iCs/>
                <w:color w:val="000000"/>
                <w:sz w:val="20"/>
                <w:szCs w:val="20"/>
                <w:lang w:eastAsia="pl-PL"/>
              </w:rPr>
            </w:pPr>
            <w:r w:rsidRPr="00106294">
              <w:rPr>
                <w:rFonts w:ascii="Times New Roman" w:eastAsia="Times New Roman" w:hAnsi="Times New Roman" w:cs="Times New Roman"/>
                <w:i/>
                <w:iCs/>
                <w:color w:val="000000"/>
                <w:sz w:val="20"/>
                <w:szCs w:val="20"/>
                <w:lang w:eastAsia="pl-PL"/>
              </w:rPr>
              <w:t>-</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Saldo zamknięcia </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w:t>
            </w:r>
          </w:p>
        </w:tc>
      </w:tr>
      <w:tr w:rsidR="00223FA1" w:rsidRPr="00223FA1" w:rsidTr="00CE59CB">
        <w:trPr>
          <w:trHeight w:val="255"/>
        </w:trPr>
        <w:tc>
          <w:tcPr>
            <w:tcW w:w="77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rPr>
                <w:rFonts w:ascii="Times New Roman" w:eastAsia="Times New Roman" w:hAnsi="Times New Roman" w:cs="Times New Roman"/>
                <w:b/>
                <w:bCs/>
                <w:color w:val="000000"/>
                <w:sz w:val="20"/>
                <w:szCs w:val="20"/>
                <w:u w:val="single"/>
                <w:lang w:eastAsia="pl-PL"/>
              </w:rPr>
            </w:pPr>
            <w:r w:rsidRPr="00106294">
              <w:rPr>
                <w:rFonts w:ascii="Times New Roman" w:eastAsia="Times New Roman" w:hAnsi="Times New Roman" w:cs="Times New Roman"/>
                <w:b/>
                <w:bCs/>
                <w:color w:val="000000"/>
                <w:sz w:val="20"/>
                <w:szCs w:val="20"/>
                <w:u w:val="single"/>
                <w:lang w:eastAsia="pl-PL"/>
              </w:rPr>
              <w:t>Wartość netto</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Saldo otwarcia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18 792 276,54</w:t>
            </w:r>
          </w:p>
        </w:tc>
      </w:tr>
      <w:tr w:rsidR="00223FA1" w:rsidRPr="00223FA1" w:rsidTr="00CE59CB">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Saldo zamknięcia</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FA1" w:rsidRPr="00106294" w:rsidRDefault="00223FA1" w:rsidP="00223FA1">
            <w:pPr>
              <w:spacing w:after="0" w:line="240" w:lineRule="auto"/>
              <w:jc w:val="right"/>
              <w:rPr>
                <w:rFonts w:ascii="Times New Roman" w:eastAsia="Times New Roman" w:hAnsi="Times New Roman" w:cs="Times New Roman"/>
                <w:b/>
                <w:bCs/>
                <w:color w:val="000000"/>
                <w:sz w:val="20"/>
                <w:szCs w:val="20"/>
                <w:lang w:eastAsia="pl-PL"/>
              </w:rPr>
            </w:pPr>
            <w:r w:rsidRPr="00106294">
              <w:rPr>
                <w:rFonts w:ascii="Times New Roman" w:eastAsia="Times New Roman" w:hAnsi="Times New Roman" w:cs="Times New Roman"/>
                <w:b/>
                <w:bCs/>
                <w:color w:val="000000"/>
                <w:sz w:val="20"/>
                <w:szCs w:val="20"/>
                <w:lang w:eastAsia="pl-PL"/>
              </w:rPr>
              <w:t>30 819 534,10</w:t>
            </w:r>
          </w:p>
        </w:tc>
      </w:tr>
    </w:tbl>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sectPr w:rsidR="00223FA1" w:rsidRPr="00223FA1" w:rsidSect="00CE59CB">
          <w:headerReference w:type="default" r:id="rId15"/>
          <w:pgSz w:w="11907" w:h="16840" w:code="9"/>
          <w:pgMar w:top="1134" w:right="1701" w:bottom="1418" w:left="1134" w:header="851" w:footer="851" w:gutter="0"/>
          <w:cols w:space="708"/>
          <w:noEndnote/>
          <w:docGrid w:linePitch="272"/>
        </w:sect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r w:rsidRPr="00223FA1">
        <w:rPr>
          <w:rFonts w:ascii="Times New Roman" w:eastAsia="Times New Roman" w:hAnsi="Times New Roman" w:cs="Times New Roman"/>
          <w:b/>
        </w:rPr>
        <w:t>II.1.1.c. Informacja o zasobach dóbr kultury (zabytkach)</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pPr>
    </w:p>
    <w:tbl>
      <w:tblPr>
        <w:tblW w:w="1119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2020"/>
        <w:gridCol w:w="2020"/>
        <w:gridCol w:w="2020"/>
        <w:gridCol w:w="2020"/>
      </w:tblGrid>
      <w:tr w:rsidR="00223FA1" w:rsidRPr="00223FA1" w:rsidTr="00CE59CB">
        <w:trPr>
          <w:trHeight w:val="1624"/>
        </w:trPr>
        <w:tc>
          <w:tcPr>
            <w:tcW w:w="3119"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20"/>
                <w:szCs w:val="20"/>
                <w:lang w:eastAsia="pl-PL"/>
              </w:rPr>
            </w:pPr>
            <w:r w:rsidRPr="00223FA1">
              <w:rPr>
                <w:rFonts w:ascii="Times New Roman" w:eastAsia="Times New Roman" w:hAnsi="Times New Roman" w:cs="Times New Roman"/>
                <w:b/>
                <w:bCs/>
                <w:sz w:val="20"/>
                <w:szCs w:val="20"/>
                <w:lang w:eastAsia="pl-PL"/>
              </w:rPr>
              <w:t>Wyszczególnienie</w:t>
            </w:r>
          </w:p>
        </w:tc>
        <w:tc>
          <w:tcPr>
            <w:tcW w:w="202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02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02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02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Ogółem</w:t>
            </w:r>
          </w:p>
        </w:tc>
      </w:tr>
      <w:tr w:rsidR="00223FA1" w:rsidRPr="009B5986" w:rsidTr="00CE59CB">
        <w:trPr>
          <w:trHeight w:val="348"/>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Wartość początkowa na 31.12.2018 r.</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 1 450 351,06</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28 406 486,02</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29 856 837,08</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Zwiększenia</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86 059,87</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86 059,87</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1. Zakup</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 46 059,87</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46 059,87</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2. Inne</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40 000,00</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40 000,00</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Zmniejszenia</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1. Sprzedaż</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 xml:space="preserve">2. Przekazanie </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3. Inne (likwidacja)</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sz w:val="18"/>
                <w:szCs w:val="18"/>
                <w:lang w:eastAsia="pl-PL"/>
              </w:rPr>
            </w:pPr>
            <w:r w:rsidRPr="009B5986">
              <w:rPr>
                <w:rFonts w:ascii="Times New Roman" w:eastAsia="Times New Roman" w:hAnsi="Times New Roman" w:cs="Times New Roman"/>
                <w:sz w:val="18"/>
                <w:szCs w:val="18"/>
                <w:lang w:eastAsia="pl-PL"/>
              </w:rPr>
              <w:t>-</w:t>
            </w:r>
          </w:p>
        </w:tc>
      </w:tr>
      <w:tr w:rsidR="00223FA1" w:rsidRPr="009B5986" w:rsidTr="00CE59CB">
        <w:trPr>
          <w:trHeight w:val="315"/>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Wartość początkowa na 31.12.2019 r.</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1 450 351,06</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28 492 545,89</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29 942 896,95</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 xml:space="preserve">Odpisy aktualizujące na 31.12.2018 r. </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Zwiększenia</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r>
      <w:tr w:rsidR="00223FA1" w:rsidRPr="009B5986" w:rsidTr="00CE59CB">
        <w:trPr>
          <w:trHeight w:val="270"/>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Zmniejszenia</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r>
      <w:tr w:rsidR="00223FA1" w:rsidRPr="009B5986" w:rsidTr="00CE59CB">
        <w:trPr>
          <w:trHeight w:val="285"/>
        </w:trPr>
        <w:tc>
          <w:tcPr>
            <w:tcW w:w="3119" w:type="dxa"/>
            <w:shd w:val="clear" w:color="000000" w:fill="FFFFFF"/>
            <w:vAlign w:val="center"/>
            <w:hideMark/>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Odpisy na 31.12.2019 r.</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c>
          <w:tcPr>
            <w:tcW w:w="2020" w:type="dxa"/>
            <w:shd w:val="clear" w:color="000000" w:fill="FFFFFF"/>
            <w:noWrap/>
            <w:vAlign w:val="center"/>
            <w:hideMark/>
          </w:tcPr>
          <w:p w:rsidR="00223FA1" w:rsidRPr="009B5986" w:rsidRDefault="00223FA1" w:rsidP="00223FA1">
            <w:pPr>
              <w:spacing w:after="0" w:line="240" w:lineRule="auto"/>
              <w:jc w:val="right"/>
              <w:rPr>
                <w:rFonts w:ascii="Times New Roman" w:eastAsia="Times New Roman" w:hAnsi="Times New Roman" w:cs="Times New Roman"/>
                <w:bCs/>
                <w:sz w:val="18"/>
                <w:szCs w:val="18"/>
                <w:lang w:eastAsia="pl-PL"/>
              </w:rPr>
            </w:pPr>
            <w:r w:rsidRPr="009B5986">
              <w:rPr>
                <w:rFonts w:ascii="Times New Roman" w:eastAsia="Times New Roman" w:hAnsi="Times New Roman" w:cs="Times New Roman"/>
                <w:bCs/>
                <w:sz w:val="18"/>
                <w:szCs w:val="18"/>
                <w:lang w:eastAsia="pl-PL"/>
              </w:rPr>
              <w:t>-</w:t>
            </w:r>
          </w:p>
        </w:tc>
      </w:tr>
      <w:tr w:rsidR="00223FA1" w:rsidRPr="009B5986" w:rsidTr="00CE59CB">
        <w:trPr>
          <w:trHeight w:val="285"/>
        </w:trPr>
        <w:tc>
          <w:tcPr>
            <w:tcW w:w="3119" w:type="dxa"/>
            <w:shd w:val="clear" w:color="000000" w:fill="FFFFFF"/>
            <w:vAlign w:val="center"/>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Wartość netto na 31.12.2018 r.</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1 450 351,06</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28 406 486,02</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29 856 837,08</w:t>
            </w:r>
          </w:p>
        </w:tc>
      </w:tr>
      <w:tr w:rsidR="00223FA1" w:rsidRPr="00223FA1" w:rsidTr="00CE59CB">
        <w:trPr>
          <w:trHeight w:val="285"/>
        </w:trPr>
        <w:tc>
          <w:tcPr>
            <w:tcW w:w="3119" w:type="dxa"/>
            <w:shd w:val="clear" w:color="000000" w:fill="FFFFFF"/>
            <w:vAlign w:val="center"/>
          </w:tcPr>
          <w:p w:rsidR="00223FA1" w:rsidRPr="009B5986" w:rsidRDefault="00223FA1" w:rsidP="00223FA1">
            <w:pPr>
              <w:spacing w:after="0" w:line="240" w:lineRule="auto"/>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Wartość netto na 31.12.2019 r.</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1 450 351,06</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28 492 545,89</w:t>
            </w:r>
          </w:p>
        </w:tc>
        <w:tc>
          <w:tcPr>
            <w:tcW w:w="2020" w:type="dxa"/>
            <w:shd w:val="clear" w:color="000000" w:fill="FFFFFF"/>
            <w:noWrap/>
            <w:vAlign w:val="center"/>
          </w:tcPr>
          <w:p w:rsidR="00223FA1" w:rsidRPr="009B5986"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w:t>
            </w:r>
          </w:p>
        </w:tc>
        <w:tc>
          <w:tcPr>
            <w:tcW w:w="2020" w:type="dxa"/>
            <w:shd w:val="clear" w:color="000000" w:fill="FFFFFF"/>
            <w:noWrap/>
            <w:vAlign w:val="center"/>
          </w:tcPr>
          <w:p w:rsidR="00223FA1" w:rsidRPr="00223FA1" w:rsidRDefault="00223FA1" w:rsidP="00223FA1">
            <w:pPr>
              <w:spacing w:after="0" w:line="240" w:lineRule="auto"/>
              <w:jc w:val="right"/>
              <w:rPr>
                <w:rFonts w:ascii="Times New Roman" w:eastAsia="Times New Roman" w:hAnsi="Times New Roman" w:cs="Times New Roman"/>
                <w:b/>
                <w:bCs/>
                <w:sz w:val="18"/>
                <w:szCs w:val="18"/>
                <w:lang w:eastAsia="pl-PL"/>
              </w:rPr>
            </w:pPr>
            <w:r w:rsidRPr="009B5986">
              <w:rPr>
                <w:rFonts w:ascii="Times New Roman" w:eastAsia="Times New Roman" w:hAnsi="Times New Roman" w:cs="Times New Roman"/>
                <w:b/>
                <w:bCs/>
                <w:sz w:val="18"/>
                <w:szCs w:val="18"/>
                <w:lang w:eastAsia="pl-PL"/>
              </w:rPr>
              <w:t>29 942 896,95</w:t>
            </w:r>
          </w:p>
        </w:tc>
      </w:tr>
    </w:tbl>
    <w:p w:rsidR="00223FA1" w:rsidRPr="00223FA1" w:rsidRDefault="00223FA1" w:rsidP="00223FA1">
      <w:pPr>
        <w:tabs>
          <w:tab w:val="left" w:pos="2197"/>
          <w:tab w:val="left" w:pos="4323"/>
          <w:tab w:val="left" w:pos="6733"/>
          <w:tab w:val="left" w:pos="8717"/>
        </w:tabs>
        <w:spacing w:after="0" w:line="240" w:lineRule="auto"/>
        <w:ind w:left="80"/>
        <w:rPr>
          <w:rFonts w:ascii="Times New Roman" w:eastAsia="Times New Roman" w:hAnsi="Times New Roman" w:cs="Times New Roman"/>
          <w:b/>
          <w:bCs/>
          <w:sz w:val="18"/>
          <w:szCs w:val="18"/>
          <w:lang w:eastAsia="pl-PL"/>
        </w:rPr>
      </w:pPr>
    </w:p>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pPr>
    </w:p>
    <w:p w:rsidR="00223FA1" w:rsidRPr="00223FA1" w:rsidRDefault="00223FA1" w:rsidP="00223FA1">
      <w:pPr>
        <w:tabs>
          <w:tab w:val="left" w:pos="993"/>
        </w:tabs>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II.1.2. Aktualna wartość rynkowa środków trwałych, o ile jednostka dysponuje takimi informacjami </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 xml:space="preserve">Z uwagi na znaczącą ilość składników mienia stanowiących środki trwałe, gromadzenie informacji o ich aktualnej wartości rynkowej wymagałoby poniesienia istotnych kosztów. </w:t>
      </w: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W rezultacie odstąpiono od pozyskiwania tego typu danych.</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rPr>
        <w:t>II.1.3. Odpisy aktualizujące wartość długoterminowych aktywów</w:t>
      </w:r>
      <w:r w:rsidR="0029477D">
        <w:rPr>
          <w:rFonts w:ascii="Times New Roman" w:eastAsia="Times New Roman" w:hAnsi="Times New Roman" w:cs="Times New Roman"/>
          <w:b/>
          <w:bCs/>
          <w:color w:val="000000"/>
        </w:rPr>
        <w:t xml:space="preserve"> w zł</w:t>
      </w:r>
    </w:p>
    <w:p w:rsidR="00223FA1" w:rsidRPr="00223FA1" w:rsidRDefault="00223FA1" w:rsidP="00223FA1">
      <w:pPr>
        <w:tabs>
          <w:tab w:val="left" w:pos="4944"/>
          <w:tab w:val="left" w:pos="6363"/>
          <w:tab w:val="left" w:pos="8008"/>
          <w:tab w:val="left" w:pos="9426"/>
          <w:tab w:val="left" w:pos="11033"/>
          <w:tab w:val="left" w:pos="12403"/>
        </w:tabs>
        <w:spacing w:after="0" w:line="240" w:lineRule="auto"/>
        <w:rPr>
          <w:rFonts w:ascii="Book Antiqua" w:eastAsia="Times New Roman" w:hAnsi="Book Antiqua" w:cs="Times New Roman"/>
          <w:color w:val="000000"/>
          <w:sz w:val="20"/>
          <w:szCs w:val="20"/>
        </w:rPr>
      </w:pPr>
    </w:p>
    <w:tbl>
      <w:tblPr>
        <w:tblW w:w="11199"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992"/>
        <w:gridCol w:w="1276"/>
        <w:gridCol w:w="1276"/>
        <w:gridCol w:w="1276"/>
        <w:gridCol w:w="1134"/>
        <w:gridCol w:w="1275"/>
        <w:gridCol w:w="993"/>
        <w:gridCol w:w="1559"/>
      </w:tblGrid>
      <w:tr w:rsidR="00223FA1" w:rsidRPr="00223FA1" w:rsidTr="00CE59CB">
        <w:trPr>
          <w:trHeight w:val="432"/>
        </w:trPr>
        <w:tc>
          <w:tcPr>
            <w:tcW w:w="1418" w:type="dxa"/>
            <w:vMerge w:val="restart"/>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 </w:t>
            </w:r>
          </w:p>
        </w:tc>
        <w:tc>
          <w:tcPr>
            <w:tcW w:w="5954" w:type="dxa"/>
            <w:gridSpan w:val="5"/>
            <w:shd w:val="clear" w:color="000000" w:fill="FFFFFF"/>
            <w:tcMar>
              <w:top w:w="15" w:type="dxa"/>
              <w:left w:w="15" w:type="dxa"/>
              <w:bottom w:w="0" w:type="dxa"/>
              <w:right w:w="15" w:type="dxa"/>
            </w:tcMar>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Długoterminowe aktywa niefinansowe</w:t>
            </w:r>
          </w:p>
        </w:tc>
        <w:tc>
          <w:tcPr>
            <w:tcW w:w="3827" w:type="dxa"/>
            <w:gridSpan w:val="3"/>
            <w:shd w:val="clear" w:color="000000" w:fill="FFFFFF"/>
            <w:tcMar>
              <w:top w:w="15" w:type="dxa"/>
              <w:left w:w="15" w:type="dxa"/>
              <w:bottom w:w="0" w:type="dxa"/>
              <w:right w:w="15" w:type="dxa"/>
            </w:tcMar>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Długoterminowe aktywa finansowe</w:t>
            </w:r>
          </w:p>
        </w:tc>
      </w:tr>
      <w:tr w:rsidR="00223FA1" w:rsidRPr="00223FA1" w:rsidTr="00CE59CB">
        <w:trPr>
          <w:trHeight w:val="588"/>
        </w:trPr>
        <w:tc>
          <w:tcPr>
            <w:tcW w:w="1418" w:type="dxa"/>
            <w:vMerge/>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rPr>
            </w:pPr>
          </w:p>
        </w:tc>
        <w:tc>
          <w:tcPr>
            <w:tcW w:w="992"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Wartości niematerialne i prawne</w:t>
            </w:r>
          </w:p>
        </w:tc>
        <w:tc>
          <w:tcPr>
            <w:tcW w:w="1276"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Rzeczowe aktywa trwałe</w:t>
            </w:r>
          </w:p>
        </w:tc>
        <w:tc>
          <w:tcPr>
            <w:tcW w:w="1276"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Należności długoterminowe</w:t>
            </w:r>
          </w:p>
        </w:tc>
        <w:tc>
          <w:tcPr>
            <w:tcW w:w="1276"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Nieruchomości inwestycyjne</w:t>
            </w:r>
          </w:p>
        </w:tc>
        <w:tc>
          <w:tcPr>
            <w:tcW w:w="1134"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Wartość mienia zlikwidowanych jednostek</w:t>
            </w:r>
          </w:p>
        </w:tc>
        <w:tc>
          <w:tcPr>
            <w:tcW w:w="1275"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Akcje i udziały</w:t>
            </w:r>
          </w:p>
        </w:tc>
        <w:tc>
          <w:tcPr>
            <w:tcW w:w="993"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Inne papiery wartościowe</w:t>
            </w:r>
          </w:p>
        </w:tc>
        <w:tc>
          <w:tcPr>
            <w:tcW w:w="1559"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6"/>
                <w:szCs w:val="16"/>
              </w:rPr>
            </w:pPr>
            <w:r w:rsidRPr="00223FA1">
              <w:rPr>
                <w:rFonts w:ascii="Times New Roman" w:eastAsia="Times New Roman" w:hAnsi="Times New Roman" w:cs="Times New Roman"/>
                <w:b/>
                <w:bCs/>
                <w:color w:val="000000"/>
                <w:sz w:val="16"/>
                <w:szCs w:val="16"/>
              </w:rPr>
              <w:t>Inne długoterminowe aktywa finansowe</w:t>
            </w:r>
          </w:p>
        </w:tc>
      </w:tr>
      <w:tr w:rsidR="00223FA1" w:rsidRPr="00223FA1" w:rsidTr="00CE59CB">
        <w:trPr>
          <w:trHeight w:val="270"/>
        </w:trPr>
        <w:tc>
          <w:tcPr>
            <w:tcW w:w="1418" w:type="dxa"/>
            <w:shd w:val="clear" w:color="000000" w:fill="FFFFFF"/>
            <w:tcMar>
              <w:top w:w="15" w:type="dxa"/>
              <w:left w:w="15" w:type="dxa"/>
              <w:bottom w:w="0" w:type="dxa"/>
              <w:right w:w="15" w:type="dxa"/>
            </w:tcMar>
            <w:vAlign w:val="bottom"/>
            <w:hideMark/>
          </w:tcPr>
          <w:p w:rsidR="00223FA1" w:rsidRPr="008C3682" w:rsidRDefault="00223FA1" w:rsidP="00223FA1">
            <w:pPr>
              <w:spacing w:after="0" w:line="240" w:lineRule="auto"/>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Stan na 31.12.2018 r.</w:t>
            </w:r>
          </w:p>
        </w:tc>
        <w:tc>
          <w:tcPr>
            <w:tcW w:w="992"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w:t>
            </w:r>
          </w:p>
        </w:tc>
        <w:tc>
          <w:tcPr>
            <w:tcW w:w="1276"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105 293 776,89 </w:t>
            </w:r>
          </w:p>
        </w:tc>
        <w:tc>
          <w:tcPr>
            <w:tcW w:w="1276"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30 999,17 </w:t>
            </w:r>
          </w:p>
        </w:tc>
        <w:tc>
          <w:tcPr>
            <w:tcW w:w="1276" w:type="dxa"/>
            <w:shd w:val="clear" w:color="000000" w:fill="FFFFFF"/>
            <w:noWrap/>
            <w:tcMar>
              <w:top w:w="15" w:type="dxa"/>
              <w:left w:w="15" w:type="dxa"/>
              <w:bottom w:w="0" w:type="dxa"/>
              <w:right w:w="15" w:type="dxa"/>
            </w:tcMar>
            <w:vAlign w:val="bottom"/>
            <w:hideMark/>
          </w:tcPr>
          <w:p w:rsidR="00223FA1" w:rsidRPr="008C3682" w:rsidRDefault="00582E9B" w:rsidP="00223FA1">
            <w:pPr>
              <w:spacing w:after="0" w:line="240" w:lineRule="auto"/>
              <w:jc w:val="right"/>
              <w:rPr>
                <w:rFonts w:ascii="Times New Roman" w:eastAsia="Times New Roman" w:hAnsi="Times New Roman" w:cs="Times New Roman"/>
                <w:b/>
                <w:bCs/>
                <w:color w:val="000000"/>
                <w:sz w:val="18"/>
                <w:szCs w:val="18"/>
              </w:rPr>
            </w:pPr>
            <w:r w:rsidRPr="00582E9B">
              <w:rPr>
                <w:rFonts w:ascii="Times New Roman" w:eastAsia="Times New Roman" w:hAnsi="Times New Roman" w:cs="Times New Roman"/>
                <w:b/>
                <w:bCs/>
                <w:color w:val="000000"/>
                <w:sz w:val="18"/>
                <w:szCs w:val="18"/>
              </w:rPr>
              <w:t>36</w:t>
            </w:r>
            <w:r>
              <w:rPr>
                <w:rFonts w:ascii="Times New Roman" w:eastAsia="Times New Roman" w:hAnsi="Times New Roman" w:cs="Times New Roman"/>
                <w:b/>
                <w:bCs/>
                <w:color w:val="000000"/>
                <w:sz w:val="18"/>
                <w:szCs w:val="18"/>
              </w:rPr>
              <w:t> </w:t>
            </w:r>
            <w:r w:rsidRPr="00582E9B">
              <w:rPr>
                <w:rFonts w:ascii="Times New Roman" w:eastAsia="Times New Roman" w:hAnsi="Times New Roman" w:cs="Times New Roman"/>
                <w:b/>
                <w:bCs/>
                <w:color w:val="000000"/>
                <w:sz w:val="18"/>
                <w:szCs w:val="18"/>
              </w:rPr>
              <w:t>906</w:t>
            </w:r>
            <w:r>
              <w:rPr>
                <w:rFonts w:ascii="Times New Roman" w:eastAsia="Times New Roman" w:hAnsi="Times New Roman" w:cs="Times New Roman"/>
                <w:b/>
                <w:bCs/>
                <w:color w:val="000000"/>
                <w:sz w:val="18"/>
                <w:szCs w:val="18"/>
              </w:rPr>
              <w:t xml:space="preserve"> </w:t>
            </w:r>
            <w:r w:rsidRPr="00582E9B">
              <w:rPr>
                <w:rFonts w:ascii="Times New Roman" w:eastAsia="Times New Roman" w:hAnsi="Times New Roman" w:cs="Times New Roman"/>
                <w:b/>
                <w:bCs/>
                <w:color w:val="000000"/>
                <w:sz w:val="18"/>
                <w:szCs w:val="18"/>
              </w:rPr>
              <w:t>748,82</w:t>
            </w:r>
          </w:p>
        </w:tc>
        <w:tc>
          <w:tcPr>
            <w:tcW w:w="1134"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w:t>
            </w:r>
          </w:p>
        </w:tc>
        <w:tc>
          <w:tcPr>
            <w:tcW w:w="1275" w:type="dxa"/>
            <w:shd w:val="clear" w:color="000000" w:fill="FFFFFF"/>
            <w:noWrap/>
            <w:tcMar>
              <w:top w:w="15" w:type="dxa"/>
              <w:left w:w="15" w:type="dxa"/>
              <w:bottom w:w="0" w:type="dxa"/>
              <w:right w:w="15" w:type="dxa"/>
            </w:tcMar>
            <w:vAlign w:val="bottom"/>
            <w:hideMark/>
          </w:tcPr>
          <w:p w:rsidR="00223FA1" w:rsidRPr="00085A53" w:rsidRDefault="00223FA1" w:rsidP="00223FA1">
            <w:pPr>
              <w:spacing w:after="0" w:line="240" w:lineRule="auto"/>
              <w:jc w:val="right"/>
              <w:rPr>
                <w:rFonts w:ascii="Times New Roman" w:eastAsia="Times New Roman" w:hAnsi="Times New Roman" w:cs="Times New Roman"/>
                <w:b/>
                <w:bCs/>
                <w:color w:val="000000"/>
                <w:sz w:val="18"/>
                <w:szCs w:val="18"/>
                <w:highlight w:val="yellow"/>
              </w:rPr>
            </w:pPr>
            <w:r w:rsidRPr="00B9490B">
              <w:rPr>
                <w:rFonts w:ascii="Times New Roman" w:eastAsia="Times New Roman" w:hAnsi="Times New Roman" w:cs="Times New Roman"/>
                <w:b/>
                <w:bCs/>
                <w:color w:val="000000"/>
                <w:sz w:val="18"/>
                <w:szCs w:val="18"/>
              </w:rPr>
              <w:t>105 234 455,69</w:t>
            </w:r>
          </w:p>
        </w:tc>
        <w:tc>
          <w:tcPr>
            <w:tcW w:w="993"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w:t>
            </w:r>
          </w:p>
        </w:tc>
        <w:tc>
          <w:tcPr>
            <w:tcW w:w="1559" w:type="dxa"/>
            <w:shd w:val="clear" w:color="000000" w:fill="FFFFFF"/>
            <w:noWrap/>
            <w:tcMar>
              <w:top w:w="15" w:type="dxa"/>
              <w:left w:w="15" w:type="dxa"/>
              <w:bottom w:w="0" w:type="dxa"/>
              <w:right w:w="15" w:type="dxa"/>
            </w:tcMar>
            <w:vAlign w:val="bottom"/>
            <w:hideMark/>
          </w:tcPr>
          <w:p w:rsidR="00223FA1" w:rsidRPr="008C3682" w:rsidRDefault="00223FA1" w:rsidP="00223FA1">
            <w:pPr>
              <w:spacing w:after="0" w:line="240" w:lineRule="auto"/>
              <w:jc w:val="right"/>
              <w:rPr>
                <w:rFonts w:ascii="Times New Roman" w:eastAsia="Times New Roman" w:hAnsi="Times New Roman" w:cs="Times New Roman"/>
                <w:b/>
                <w:bCs/>
                <w:color w:val="000000"/>
                <w:sz w:val="18"/>
                <w:szCs w:val="18"/>
              </w:rPr>
            </w:pPr>
            <w:r w:rsidRPr="008C3682">
              <w:rPr>
                <w:rFonts w:ascii="Times New Roman" w:eastAsia="Times New Roman" w:hAnsi="Times New Roman" w:cs="Times New Roman"/>
                <w:b/>
                <w:bCs/>
                <w:color w:val="000000"/>
                <w:sz w:val="18"/>
                <w:szCs w:val="18"/>
              </w:rPr>
              <w:t>-</w:t>
            </w:r>
          </w:p>
        </w:tc>
      </w:tr>
      <w:tr w:rsidR="00223FA1" w:rsidRPr="00223FA1" w:rsidTr="00CE59CB">
        <w:trPr>
          <w:trHeight w:val="315"/>
        </w:trPr>
        <w:tc>
          <w:tcPr>
            <w:tcW w:w="1418" w:type="dxa"/>
            <w:shd w:val="clear" w:color="000000" w:fill="FFFFFF"/>
            <w:tcMar>
              <w:top w:w="15" w:type="dxa"/>
              <w:left w:w="15" w:type="dxa"/>
              <w:bottom w:w="0" w:type="dxa"/>
              <w:right w:w="15" w:type="dxa"/>
            </w:tcMar>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i/>
                <w:iCs/>
                <w:color w:val="000000"/>
                <w:sz w:val="18"/>
                <w:szCs w:val="18"/>
              </w:rPr>
              <w:t>Kwota dokonanych w trakcie roku obrotowego odpisów aktualizujących</w:t>
            </w:r>
          </w:p>
        </w:tc>
        <w:tc>
          <w:tcPr>
            <w:tcW w:w="992" w:type="dxa"/>
            <w:shd w:val="clear" w:color="000000" w:fill="FFFFFF"/>
            <w:noWrap/>
            <w:tcMar>
              <w:top w:w="15" w:type="dxa"/>
              <w:left w:w="15" w:type="dxa"/>
              <w:bottom w:w="0" w:type="dxa"/>
              <w:right w:w="15" w:type="dxa"/>
            </w:tcMar>
            <w:vAlign w:val="bottom"/>
          </w:tcPr>
          <w:p w:rsidR="00223FA1" w:rsidRPr="00223FA1" w:rsidRDefault="00223FA1" w:rsidP="00223FA1">
            <w:pPr>
              <w:spacing w:after="0" w:line="240" w:lineRule="auto"/>
              <w:jc w:val="right"/>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w:t>
            </w:r>
          </w:p>
        </w:tc>
        <w:tc>
          <w:tcPr>
            <w:tcW w:w="1276" w:type="dxa"/>
            <w:shd w:val="clear" w:color="000000" w:fill="FFFFFF"/>
            <w:noWrap/>
            <w:tcMar>
              <w:top w:w="15" w:type="dxa"/>
              <w:left w:w="15" w:type="dxa"/>
              <w:bottom w:w="0" w:type="dxa"/>
              <w:right w:w="15" w:type="dxa"/>
            </w:tcMar>
            <w:vAlign w:val="bottom"/>
          </w:tcPr>
          <w:p w:rsidR="00223FA1" w:rsidRPr="008C3682" w:rsidRDefault="00085A53" w:rsidP="00223FA1">
            <w:pPr>
              <w:spacing w:after="0" w:line="240" w:lineRule="auto"/>
              <w:jc w:val="right"/>
              <w:rPr>
                <w:rFonts w:ascii="Times New Roman" w:eastAsia="Times New Roman" w:hAnsi="Times New Roman" w:cs="Times New Roman"/>
                <w:bCs/>
                <w:color w:val="000000"/>
                <w:sz w:val="18"/>
                <w:szCs w:val="18"/>
                <w:highlight w:val="yellow"/>
              </w:rPr>
            </w:pPr>
            <w:r w:rsidRPr="00085A53">
              <w:rPr>
                <w:rFonts w:ascii="Times New Roman" w:eastAsia="Times New Roman" w:hAnsi="Times New Roman" w:cs="Times New Roman"/>
                <w:bCs/>
                <w:color w:val="000000"/>
                <w:sz w:val="18"/>
                <w:szCs w:val="18"/>
              </w:rPr>
              <w:t>26</w:t>
            </w:r>
            <w:r>
              <w:rPr>
                <w:rFonts w:ascii="Times New Roman" w:eastAsia="Times New Roman" w:hAnsi="Times New Roman" w:cs="Times New Roman"/>
                <w:bCs/>
                <w:color w:val="000000"/>
                <w:sz w:val="18"/>
                <w:szCs w:val="18"/>
              </w:rPr>
              <w:t> </w:t>
            </w:r>
            <w:r w:rsidRPr="00085A53">
              <w:rPr>
                <w:rFonts w:ascii="Times New Roman" w:eastAsia="Times New Roman" w:hAnsi="Times New Roman" w:cs="Times New Roman"/>
                <w:bCs/>
                <w:color w:val="000000"/>
                <w:sz w:val="18"/>
                <w:szCs w:val="18"/>
              </w:rPr>
              <w:t>590</w:t>
            </w:r>
            <w:r>
              <w:rPr>
                <w:rFonts w:ascii="Times New Roman" w:eastAsia="Times New Roman" w:hAnsi="Times New Roman" w:cs="Times New Roman"/>
                <w:bCs/>
                <w:color w:val="000000"/>
                <w:sz w:val="18"/>
                <w:szCs w:val="18"/>
              </w:rPr>
              <w:t xml:space="preserve"> </w:t>
            </w:r>
            <w:r w:rsidRPr="00085A53">
              <w:rPr>
                <w:rFonts w:ascii="Times New Roman" w:eastAsia="Times New Roman" w:hAnsi="Times New Roman" w:cs="Times New Roman"/>
                <w:bCs/>
                <w:color w:val="000000"/>
                <w:sz w:val="18"/>
                <w:szCs w:val="18"/>
              </w:rPr>
              <w:t>737,95</w:t>
            </w:r>
          </w:p>
        </w:tc>
        <w:tc>
          <w:tcPr>
            <w:tcW w:w="1276" w:type="dxa"/>
            <w:shd w:val="clear" w:color="000000" w:fill="FFFFFF"/>
            <w:noWrap/>
            <w:tcMar>
              <w:top w:w="15" w:type="dxa"/>
              <w:left w:w="15" w:type="dxa"/>
              <w:bottom w:w="0" w:type="dxa"/>
              <w:right w:w="15" w:type="dxa"/>
            </w:tcMar>
            <w:vAlign w:val="bottom"/>
          </w:tcPr>
          <w:p w:rsidR="00223FA1" w:rsidRPr="00085A53" w:rsidRDefault="00223FA1" w:rsidP="00223FA1">
            <w:pPr>
              <w:spacing w:after="0" w:line="240" w:lineRule="auto"/>
              <w:jc w:val="right"/>
              <w:rPr>
                <w:rFonts w:ascii="Times New Roman" w:eastAsia="Times New Roman" w:hAnsi="Times New Roman" w:cs="Times New Roman"/>
                <w:bCs/>
                <w:color w:val="000000"/>
                <w:sz w:val="18"/>
                <w:szCs w:val="18"/>
              </w:rPr>
            </w:pPr>
            <w:r w:rsidRPr="00085A53">
              <w:rPr>
                <w:rFonts w:ascii="Times New Roman" w:eastAsia="Times New Roman" w:hAnsi="Times New Roman" w:cs="Times New Roman"/>
                <w:bCs/>
                <w:color w:val="000000"/>
                <w:sz w:val="18"/>
                <w:szCs w:val="18"/>
              </w:rPr>
              <w:t>1 924,00</w:t>
            </w:r>
          </w:p>
        </w:tc>
        <w:tc>
          <w:tcPr>
            <w:tcW w:w="1276" w:type="dxa"/>
            <w:shd w:val="clear" w:color="000000" w:fill="FFFFFF"/>
            <w:noWrap/>
            <w:tcMar>
              <w:top w:w="15" w:type="dxa"/>
              <w:left w:w="15" w:type="dxa"/>
              <w:bottom w:w="0" w:type="dxa"/>
              <w:right w:w="15" w:type="dxa"/>
            </w:tcMar>
            <w:vAlign w:val="bottom"/>
          </w:tcPr>
          <w:p w:rsidR="00223FA1" w:rsidRPr="00085A53" w:rsidRDefault="00582E9B" w:rsidP="00223FA1">
            <w:pPr>
              <w:spacing w:after="0" w:line="240" w:lineRule="auto"/>
              <w:jc w:val="right"/>
              <w:rPr>
                <w:rFonts w:ascii="Times New Roman" w:eastAsia="Times New Roman" w:hAnsi="Times New Roman" w:cs="Times New Roman"/>
                <w:bCs/>
                <w:color w:val="000000"/>
                <w:sz w:val="18"/>
                <w:szCs w:val="18"/>
              </w:rPr>
            </w:pPr>
            <w:r w:rsidRPr="00582E9B">
              <w:rPr>
                <w:rFonts w:ascii="Times New Roman" w:eastAsia="Times New Roman" w:hAnsi="Times New Roman" w:cs="Times New Roman"/>
                <w:bCs/>
                <w:color w:val="000000"/>
                <w:sz w:val="18"/>
                <w:szCs w:val="18"/>
              </w:rPr>
              <w:t>2</w:t>
            </w:r>
            <w:r>
              <w:rPr>
                <w:rFonts w:ascii="Times New Roman" w:eastAsia="Times New Roman" w:hAnsi="Times New Roman" w:cs="Times New Roman"/>
                <w:bCs/>
                <w:color w:val="000000"/>
                <w:sz w:val="18"/>
                <w:szCs w:val="18"/>
              </w:rPr>
              <w:t> </w:t>
            </w:r>
            <w:r w:rsidRPr="00582E9B">
              <w:rPr>
                <w:rFonts w:ascii="Times New Roman" w:eastAsia="Times New Roman" w:hAnsi="Times New Roman" w:cs="Times New Roman"/>
                <w:bCs/>
                <w:color w:val="000000"/>
                <w:sz w:val="18"/>
                <w:szCs w:val="18"/>
              </w:rPr>
              <w:t>994</w:t>
            </w:r>
            <w:r>
              <w:rPr>
                <w:rFonts w:ascii="Times New Roman" w:eastAsia="Times New Roman" w:hAnsi="Times New Roman" w:cs="Times New Roman"/>
                <w:bCs/>
                <w:color w:val="000000"/>
                <w:sz w:val="18"/>
                <w:szCs w:val="18"/>
              </w:rPr>
              <w:t xml:space="preserve"> </w:t>
            </w:r>
            <w:r w:rsidRPr="00582E9B">
              <w:rPr>
                <w:rFonts w:ascii="Times New Roman" w:eastAsia="Times New Roman" w:hAnsi="Times New Roman" w:cs="Times New Roman"/>
                <w:bCs/>
                <w:color w:val="000000"/>
                <w:sz w:val="18"/>
                <w:szCs w:val="18"/>
              </w:rPr>
              <w:t>565,83</w:t>
            </w:r>
          </w:p>
        </w:tc>
        <w:tc>
          <w:tcPr>
            <w:tcW w:w="1134" w:type="dxa"/>
            <w:shd w:val="clear" w:color="000000" w:fill="FFFFFF"/>
            <w:noWrap/>
            <w:tcMar>
              <w:top w:w="15" w:type="dxa"/>
              <w:left w:w="15" w:type="dxa"/>
              <w:bottom w:w="0" w:type="dxa"/>
              <w:right w:w="15" w:type="dxa"/>
            </w:tcMar>
            <w:vAlign w:val="bottom"/>
          </w:tcPr>
          <w:p w:rsidR="00223FA1" w:rsidRPr="00085A53" w:rsidRDefault="00223FA1" w:rsidP="00223FA1">
            <w:pPr>
              <w:spacing w:after="0" w:line="240" w:lineRule="auto"/>
              <w:jc w:val="right"/>
              <w:rPr>
                <w:rFonts w:ascii="Times New Roman" w:eastAsia="Times New Roman" w:hAnsi="Times New Roman" w:cs="Times New Roman"/>
                <w:bCs/>
                <w:color w:val="000000"/>
                <w:sz w:val="18"/>
                <w:szCs w:val="18"/>
              </w:rPr>
            </w:pPr>
            <w:r w:rsidRPr="00085A53">
              <w:rPr>
                <w:rFonts w:ascii="Times New Roman" w:eastAsia="Times New Roman" w:hAnsi="Times New Roman" w:cs="Times New Roman"/>
                <w:bCs/>
                <w:color w:val="000000"/>
                <w:sz w:val="18"/>
                <w:szCs w:val="18"/>
              </w:rPr>
              <w:t>-</w:t>
            </w:r>
          </w:p>
        </w:tc>
        <w:tc>
          <w:tcPr>
            <w:tcW w:w="1275" w:type="dxa"/>
            <w:shd w:val="clear" w:color="000000" w:fill="FFFFFF"/>
            <w:noWrap/>
            <w:tcMar>
              <w:top w:w="15" w:type="dxa"/>
              <w:left w:w="15" w:type="dxa"/>
              <w:bottom w:w="0" w:type="dxa"/>
              <w:right w:w="15" w:type="dxa"/>
            </w:tcMar>
            <w:vAlign w:val="bottom"/>
          </w:tcPr>
          <w:p w:rsidR="00223FA1" w:rsidRPr="00085A53" w:rsidRDefault="00B9490B" w:rsidP="00223FA1">
            <w:pPr>
              <w:spacing w:after="0" w:line="240" w:lineRule="auto"/>
              <w:jc w:val="right"/>
              <w:rPr>
                <w:rFonts w:ascii="Times New Roman" w:eastAsia="Times New Roman" w:hAnsi="Times New Roman" w:cs="Times New Roman"/>
                <w:bCs/>
                <w:color w:val="000000"/>
                <w:sz w:val="18"/>
                <w:szCs w:val="18"/>
                <w:highlight w:val="yellow"/>
              </w:rPr>
            </w:pPr>
            <w:r>
              <w:rPr>
                <w:rFonts w:ascii="Times New Roman" w:eastAsia="Times New Roman" w:hAnsi="Times New Roman" w:cs="Times New Roman"/>
                <w:bCs/>
                <w:color w:val="000000"/>
                <w:sz w:val="18"/>
                <w:szCs w:val="18"/>
              </w:rPr>
              <w:t xml:space="preserve"> </w:t>
            </w:r>
            <w:r w:rsidR="00E84649" w:rsidRPr="00E84649">
              <w:rPr>
                <w:rFonts w:ascii="Times New Roman" w:eastAsia="Times New Roman" w:hAnsi="Times New Roman" w:cs="Times New Roman"/>
                <w:bCs/>
                <w:color w:val="000000"/>
                <w:sz w:val="18"/>
                <w:szCs w:val="18"/>
              </w:rPr>
              <w:t>48</w:t>
            </w:r>
            <w:r w:rsidR="00E84649">
              <w:rPr>
                <w:rFonts w:ascii="Times New Roman" w:eastAsia="Times New Roman" w:hAnsi="Times New Roman" w:cs="Times New Roman"/>
                <w:bCs/>
                <w:color w:val="000000"/>
                <w:sz w:val="18"/>
                <w:szCs w:val="18"/>
              </w:rPr>
              <w:t> </w:t>
            </w:r>
            <w:r w:rsidR="00E84649" w:rsidRPr="00E84649">
              <w:rPr>
                <w:rFonts w:ascii="Times New Roman" w:eastAsia="Times New Roman" w:hAnsi="Times New Roman" w:cs="Times New Roman"/>
                <w:bCs/>
                <w:color w:val="000000"/>
                <w:sz w:val="18"/>
                <w:szCs w:val="18"/>
              </w:rPr>
              <w:t>005</w:t>
            </w:r>
            <w:r w:rsidR="00E84649">
              <w:rPr>
                <w:rFonts w:ascii="Times New Roman" w:eastAsia="Times New Roman" w:hAnsi="Times New Roman" w:cs="Times New Roman"/>
                <w:bCs/>
                <w:color w:val="000000"/>
                <w:sz w:val="18"/>
                <w:szCs w:val="18"/>
              </w:rPr>
              <w:t xml:space="preserve"> </w:t>
            </w:r>
            <w:r w:rsidR="00E84649" w:rsidRPr="00E84649">
              <w:rPr>
                <w:rFonts w:ascii="Times New Roman" w:eastAsia="Times New Roman" w:hAnsi="Times New Roman" w:cs="Times New Roman"/>
                <w:bCs/>
                <w:color w:val="000000"/>
                <w:sz w:val="18"/>
                <w:szCs w:val="18"/>
              </w:rPr>
              <w:t>413,97</w:t>
            </w:r>
          </w:p>
        </w:tc>
        <w:tc>
          <w:tcPr>
            <w:tcW w:w="993" w:type="dxa"/>
            <w:shd w:val="clear" w:color="000000" w:fill="FFFFFF"/>
            <w:noWrap/>
            <w:tcMar>
              <w:top w:w="15" w:type="dxa"/>
              <w:left w:w="15" w:type="dxa"/>
              <w:bottom w:w="0" w:type="dxa"/>
              <w:right w:w="15" w:type="dxa"/>
            </w:tcMar>
            <w:vAlign w:val="bottom"/>
          </w:tcPr>
          <w:p w:rsidR="00223FA1" w:rsidRPr="00223FA1" w:rsidRDefault="00223FA1" w:rsidP="00223FA1">
            <w:pPr>
              <w:spacing w:after="0" w:line="240" w:lineRule="auto"/>
              <w:jc w:val="right"/>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w:t>
            </w:r>
          </w:p>
        </w:tc>
        <w:tc>
          <w:tcPr>
            <w:tcW w:w="1559" w:type="dxa"/>
            <w:shd w:val="clear" w:color="000000" w:fill="FFFFFF"/>
            <w:noWrap/>
            <w:tcMar>
              <w:top w:w="15" w:type="dxa"/>
              <w:left w:w="15" w:type="dxa"/>
              <w:bottom w:w="0" w:type="dxa"/>
              <w:right w:w="15" w:type="dxa"/>
            </w:tcMar>
            <w:vAlign w:val="bottom"/>
          </w:tcPr>
          <w:p w:rsidR="00223FA1" w:rsidRPr="00223FA1" w:rsidRDefault="00223FA1" w:rsidP="00223FA1">
            <w:pPr>
              <w:spacing w:after="0" w:line="240" w:lineRule="auto"/>
              <w:jc w:val="right"/>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w:t>
            </w:r>
          </w:p>
        </w:tc>
      </w:tr>
      <w:tr w:rsidR="00223FA1" w:rsidRPr="00223FA1" w:rsidTr="00CE59CB">
        <w:trPr>
          <w:trHeight w:val="315"/>
        </w:trPr>
        <w:tc>
          <w:tcPr>
            <w:tcW w:w="1418" w:type="dxa"/>
            <w:shd w:val="clear" w:color="000000" w:fill="FFFFFF"/>
            <w:tcMar>
              <w:top w:w="15" w:type="dxa"/>
              <w:left w:w="15" w:type="dxa"/>
              <w:bottom w:w="0" w:type="dxa"/>
              <w:right w:w="15" w:type="dxa"/>
            </w:tcMar>
            <w:vAlign w:val="bottom"/>
          </w:tcPr>
          <w:p w:rsidR="00223FA1" w:rsidRPr="00223FA1" w:rsidRDefault="00223FA1" w:rsidP="00223FA1">
            <w:pPr>
              <w:spacing w:after="0" w:line="240" w:lineRule="auto"/>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i/>
                <w:iCs/>
                <w:color w:val="000000"/>
                <w:sz w:val="18"/>
                <w:szCs w:val="18"/>
              </w:rPr>
              <w:t>Kwota zmniejszeń odpisów aktualizujących w trakcie roku obrotowego</w:t>
            </w:r>
          </w:p>
        </w:tc>
        <w:tc>
          <w:tcPr>
            <w:tcW w:w="992" w:type="dxa"/>
            <w:shd w:val="clear" w:color="000000" w:fill="FFFFFF"/>
            <w:noWrap/>
            <w:tcMar>
              <w:top w:w="15" w:type="dxa"/>
              <w:left w:w="15" w:type="dxa"/>
              <w:bottom w:w="0" w:type="dxa"/>
              <w:right w:w="15" w:type="dxa"/>
            </w:tcMar>
            <w:vAlign w:val="bottom"/>
          </w:tcPr>
          <w:p w:rsidR="00223FA1" w:rsidRPr="00223FA1" w:rsidRDefault="00223FA1" w:rsidP="00223FA1">
            <w:pPr>
              <w:spacing w:after="0" w:line="240" w:lineRule="auto"/>
              <w:jc w:val="right"/>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w:t>
            </w:r>
          </w:p>
        </w:tc>
        <w:tc>
          <w:tcPr>
            <w:tcW w:w="1276" w:type="dxa"/>
            <w:shd w:val="clear" w:color="000000" w:fill="FFFFFF"/>
            <w:noWrap/>
            <w:tcMar>
              <w:top w:w="15" w:type="dxa"/>
              <w:left w:w="15" w:type="dxa"/>
              <w:bottom w:w="0" w:type="dxa"/>
              <w:right w:w="15" w:type="dxa"/>
            </w:tcMar>
            <w:vAlign w:val="bottom"/>
          </w:tcPr>
          <w:p w:rsidR="00223FA1" w:rsidRPr="008C3682" w:rsidRDefault="00085A53" w:rsidP="00223FA1">
            <w:pPr>
              <w:spacing w:after="0" w:line="240" w:lineRule="auto"/>
              <w:jc w:val="right"/>
              <w:rPr>
                <w:rFonts w:ascii="Times New Roman" w:eastAsia="Times New Roman" w:hAnsi="Times New Roman" w:cs="Times New Roman"/>
                <w:bCs/>
                <w:color w:val="000000"/>
                <w:sz w:val="18"/>
                <w:szCs w:val="18"/>
                <w:highlight w:val="yellow"/>
              </w:rPr>
            </w:pPr>
            <w:r w:rsidRPr="00085A53">
              <w:rPr>
                <w:rFonts w:ascii="Times New Roman" w:eastAsia="Times New Roman" w:hAnsi="Times New Roman" w:cs="Times New Roman"/>
                <w:bCs/>
                <w:color w:val="000000"/>
                <w:sz w:val="18"/>
                <w:szCs w:val="18"/>
              </w:rPr>
              <w:t>65</w:t>
            </w:r>
            <w:r>
              <w:rPr>
                <w:rFonts w:ascii="Times New Roman" w:eastAsia="Times New Roman" w:hAnsi="Times New Roman" w:cs="Times New Roman"/>
                <w:bCs/>
                <w:color w:val="000000"/>
                <w:sz w:val="18"/>
                <w:szCs w:val="18"/>
              </w:rPr>
              <w:t> </w:t>
            </w:r>
            <w:r w:rsidRPr="00085A53">
              <w:rPr>
                <w:rFonts w:ascii="Times New Roman" w:eastAsia="Times New Roman" w:hAnsi="Times New Roman" w:cs="Times New Roman"/>
                <w:bCs/>
                <w:color w:val="000000"/>
                <w:sz w:val="18"/>
                <w:szCs w:val="18"/>
              </w:rPr>
              <w:t>565</w:t>
            </w:r>
            <w:r>
              <w:rPr>
                <w:rFonts w:ascii="Times New Roman" w:eastAsia="Times New Roman" w:hAnsi="Times New Roman" w:cs="Times New Roman"/>
                <w:bCs/>
                <w:color w:val="000000"/>
                <w:sz w:val="18"/>
                <w:szCs w:val="18"/>
              </w:rPr>
              <w:t xml:space="preserve"> </w:t>
            </w:r>
            <w:r w:rsidRPr="00085A53">
              <w:rPr>
                <w:rFonts w:ascii="Times New Roman" w:eastAsia="Times New Roman" w:hAnsi="Times New Roman" w:cs="Times New Roman"/>
                <w:bCs/>
                <w:color w:val="000000"/>
                <w:sz w:val="18"/>
                <w:szCs w:val="18"/>
              </w:rPr>
              <w:t>746,36</w:t>
            </w:r>
          </w:p>
        </w:tc>
        <w:tc>
          <w:tcPr>
            <w:tcW w:w="1276" w:type="dxa"/>
            <w:shd w:val="clear" w:color="000000" w:fill="FFFFFF"/>
            <w:noWrap/>
            <w:tcMar>
              <w:top w:w="15" w:type="dxa"/>
              <w:left w:w="15" w:type="dxa"/>
              <w:bottom w:w="0" w:type="dxa"/>
              <w:right w:w="15" w:type="dxa"/>
            </w:tcMar>
            <w:vAlign w:val="bottom"/>
          </w:tcPr>
          <w:p w:rsidR="00223FA1" w:rsidRPr="00085A53" w:rsidRDefault="00223FA1" w:rsidP="00223FA1">
            <w:pPr>
              <w:spacing w:after="0" w:line="240" w:lineRule="auto"/>
              <w:jc w:val="right"/>
              <w:rPr>
                <w:rFonts w:ascii="Times New Roman" w:eastAsia="Times New Roman" w:hAnsi="Times New Roman" w:cs="Times New Roman"/>
                <w:bCs/>
                <w:color w:val="000000"/>
                <w:sz w:val="18"/>
                <w:szCs w:val="18"/>
              </w:rPr>
            </w:pPr>
            <w:r w:rsidRPr="00085A53">
              <w:rPr>
                <w:rFonts w:ascii="Times New Roman" w:eastAsia="Times New Roman" w:hAnsi="Times New Roman" w:cs="Times New Roman"/>
                <w:bCs/>
                <w:color w:val="000000"/>
                <w:sz w:val="18"/>
                <w:szCs w:val="18"/>
              </w:rPr>
              <w:t>-</w:t>
            </w:r>
          </w:p>
        </w:tc>
        <w:tc>
          <w:tcPr>
            <w:tcW w:w="1276" w:type="dxa"/>
            <w:shd w:val="clear" w:color="000000" w:fill="FFFFFF"/>
            <w:noWrap/>
            <w:tcMar>
              <w:top w:w="15" w:type="dxa"/>
              <w:left w:w="15" w:type="dxa"/>
              <w:bottom w:w="0" w:type="dxa"/>
              <w:right w:w="15" w:type="dxa"/>
            </w:tcMar>
            <w:vAlign w:val="bottom"/>
          </w:tcPr>
          <w:p w:rsidR="00223FA1" w:rsidRPr="00085A53" w:rsidRDefault="00582E9B" w:rsidP="00223FA1">
            <w:pPr>
              <w:spacing w:after="0" w:line="240" w:lineRule="auto"/>
              <w:jc w:val="right"/>
              <w:rPr>
                <w:rFonts w:ascii="Times New Roman" w:eastAsia="Times New Roman" w:hAnsi="Times New Roman" w:cs="Times New Roman"/>
                <w:bCs/>
                <w:color w:val="000000"/>
                <w:sz w:val="18"/>
                <w:szCs w:val="18"/>
              </w:rPr>
            </w:pPr>
            <w:r w:rsidRPr="00582E9B">
              <w:rPr>
                <w:rFonts w:ascii="Times New Roman" w:eastAsia="Times New Roman" w:hAnsi="Times New Roman" w:cs="Times New Roman"/>
                <w:bCs/>
                <w:color w:val="000000"/>
                <w:sz w:val="18"/>
                <w:szCs w:val="18"/>
              </w:rPr>
              <w:t>124</w:t>
            </w:r>
            <w:r>
              <w:rPr>
                <w:rFonts w:ascii="Times New Roman" w:eastAsia="Times New Roman" w:hAnsi="Times New Roman" w:cs="Times New Roman"/>
                <w:bCs/>
                <w:color w:val="000000"/>
                <w:sz w:val="18"/>
                <w:szCs w:val="18"/>
              </w:rPr>
              <w:t xml:space="preserve"> </w:t>
            </w:r>
            <w:r w:rsidRPr="00582E9B">
              <w:rPr>
                <w:rFonts w:ascii="Times New Roman" w:eastAsia="Times New Roman" w:hAnsi="Times New Roman" w:cs="Times New Roman"/>
                <w:bCs/>
                <w:color w:val="000000"/>
                <w:sz w:val="18"/>
                <w:szCs w:val="18"/>
              </w:rPr>
              <w:t>171,42</w:t>
            </w:r>
          </w:p>
        </w:tc>
        <w:tc>
          <w:tcPr>
            <w:tcW w:w="1134" w:type="dxa"/>
            <w:shd w:val="clear" w:color="000000" w:fill="FFFFFF"/>
            <w:noWrap/>
            <w:tcMar>
              <w:top w:w="15" w:type="dxa"/>
              <w:left w:w="15" w:type="dxa"/>
              <w:bottom w:w="0" w:type="dxa"/>
              <w:right w:w="15" w:type="dxa"/>
            </w:tcMar>
            <w:vAlign w:val="bottom"/>
          </w:tcPr>
          <w:p w:rsidR="00223FA1" w:rsidRPr="00085A53" w:rsidRDefault="00223FA1" w:rsidP="00223FA1">
            <w:pPr>
              <w:spacing w:after="0" w:line="240" w:lineRule="auto"/>
              <w:jc w:val="right"/>
              <w:rPr>
                <w:rFonts w:ascii="Times New Roman" w:eastAsia="Times New Roman" w:hAnsi="Times New Roman" w:cs="Times New Roman"/>
                <w:bCs/>
                <w:color w:val="000000"/>
                <w:sz w:val="18"/>
                <w:szCs w:val="18"/>
              </w:rPr>
            </w:pPr>
            <w:r w:rsidRPr="00085A53">
              <w:rPr>
                <w:rFonts w:ascii="Times New Roman" w:eastAsia="Times New Roman" w:hAnsi="Times New Roman" w:cs="Times New Roman"/>
                <w:bCs/>
                <w:color w:val="000000"/>
                <w:sz w:val="18"/>
                <w:szCs w:val="18"/>
              </w:rPr>
              <w:t>-</w:t>
            </w:r>
          </w:p>
        </w:tc>
        <w:tc>
          <w:tcPr>
            <w:tcW w:w="1275" w:type="dxa"/>
            <w:shd w:val="clear" w:color="000000" w:fill="FFFFFF"/>
            <w:noWrap/>
            <w:tcMar>
              <w:top w:w="15" w:type="dxa"/>
              <w:left w:w="15" w:type="dxa"/>
              <w:bottom w:w="0" w:type="dxa"/>
              <w:right w:w="15" w:type="dxa"/>
            </w:tcMar>
            <w:vAlign w:val="bottom"/>
          </w:tcPr>
          <w:p w:rsidR="00223FA1" w:rsidRPr="00B9490B" w:rsidRDefault="00223FA1" w:rsidP="00223FA1">
            <w:pPr>
              <w:spacing w:after="0" w:line="240" w:lineRule="auto"/>
              <w:jc w:val="right"/>
              <w:rPr>
                <w:rFonts w:ascii="Times New Roman" w:eastAsia="Times New Roman" w:hAnsi="Times New Roman" w:cs="Times New Roman"/>
                <w:bCs/>
                <w:color w:val="000000"/>
                <w:sz w:val="18"/>
                <w:szCs w:val="18"/>
              </w:rPr>
            </w:pPr>
            <w:r w:rsidRPr="00B9490B">
              <w:rPr>
                <w:rFonts w:ascii="Times New Roman" w:eastAsia="Times New Roman" w:hAnsi="Times New Roman" w:cs="Times New Roman"/>
                <w:bCs/>
                <w:color w:val="000000"/>
                <w:sz w:val="18"/>
                <w:szCs w:val="18"/>
              </w:rPr>
              <w:t>91 660 807,21</w:t>
            </w:r>
          </w:p>
        </w:tc>
        <w:tc>
          <w:tcPr>
            <w:tcW w:w="993" w:type="dxa"/>
            <w:shd w:val="clear" w:color="000000" w:fill="FFFFFF"/>
            <w:noWrap/>
            <w:tcMar>
              <w:top w:w="15" w:type="dxa"/>
              <w:left w:w="15" w:type="dxa"/>
              <w:bottom w:w="0" w:type="dxa"/>
              <w:right w:w="15" w:type="dxa"/>
            </w:tcMar>
            <w:vAlign w:val="bottom"/>
          </w:tcPr>
          <w:p w:rsidR="00223FA1" w:rsidRPr="00B9490B" w:rsidRDefault="00223FA1" w:rsidP="00223FA1">
            <w:pPr>
              <w:spacing w:after="0" w:line="240" w:lineRule="auto"/>
              <w:jc w:val="right"/>
              <w:rPr>
                <w:rFonts w:ascii="Times New Roman" w:eastAsia="Times New Roman" w:hAnsi="Times New Roman" w:cs="Times New Roman"/>
                <w:bCs/>
                <w:color w:val="000000"/>
                <w:sz w:val="18"/>
                <w:szCs w:val="18"/>
              </w:rPr>
            </w:pPr>
            <w:r w:rsidRPr="00B9490B">
              <w:rPr>
                <w:rFonts w:ascii="Times New Roman" w:eastAsia="Times New Roman" w:hAnsi="Times New Roman" w:cs="Times New Roman"/>
                <w:bCs/>
                <w:color w:val="000000"/>
                <w:sz w:val="18"/>
                <w:szCs w:val="18"/>
              </w:rPr>
              <w:t>-</w:t>
            </w:r>
          </w:p>
        </w:tc>
        <w:tc>
          <w:tcPr>
            <w:tcW w:w="1559" w:type="dxa"/>
            <w:shd w:val="clear" w:color="000000" w:fill="FFFFFF"/>
            <w:noWrap/>
            <w:tcMar>
              <w:top w:w="15" w:type="dxa"/>
              <w:left w:w="15" w:type="dxa"/>
              <w:bottom w:w="0" w:type="dxa"/>
              <w:right w:w="15" w:type="dxa"/>
            </w:tcMar>
            <w:vAlign w:val="bottom"/>
          </w:tcPr>
          <w:p w:rsidR="00223FA1" w:rsidRPr="00223FA1" w:rsidRDefault="00223FA1" w:rsidP="00223FA1">
            <w:pPr>
              <w:spacing w:after="0" w:line="240" w:lineRule="auto"/>
              <w:jc w:val="right"/>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w:t>
            </w:r>
          </w:p>
        </w:tc>
      </w:tr>
      <w:tr w:rsidR="00223FA1" w:rsidRPr="00223FA1" w:rsidTr="00CE59CB">
        <w:trPr>
          <w:trHeight w:val="315"/>
        </w:trPr>
        <w:tc>
          <w:tcPr>
            <w:tcW w:w="1418" w:type="dxa"/>
            <w:shd w:val="clear" w:color="000000" w:fill="FFFFFF"/>
            <w:tcMar>
              <w:top w:w="15" w:type="dxa"/>
              <w:left w:w="15" w:type="dxa"/>
              <w:bottom w:w="0" w:type="dxa"/>
              <w:right w:w="15" w:type="dxa"/>
            </w:tcMar>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Stan na 31.</w:t>
            </w:r>
            <w:r w:rsidRPr="008C3682">
              <w:rPr>
                <w:rFonts w:ascii="Times New Roman" w:eastAsia="Times New Roman" w:hAnsi="Times New Roman" w:cs="Times New Roman"/>
                <w:b/>
                <w:bCs/>
                <w:color w:val="000000"/>
                <w:sz w:val="18"/>
                <w:szCs w:val="18"/>
              </w:rPr>
              <w:t>12.2019</w:t>
            </w:r>
            <w:r w:rsidRPr="00223FA1">
              <w:rPr>
                <w:rFonts w:ascii="Times New Roman" w:eastAsia="Times New Roman" w:hAnsi="Times New Roman" w:cs="Times New Roman"/>
                <w:b/>
                <w:bCs/>
                <w:color w:val="000000"/>
                <w:sz w:val="18"/>
                <w:szCs w:val="18"/>
              </w:rPr>
              <w:t xml:space="preserve"> r.</w:t>
            </w:r>
          </w:p>
        </w:tc>
        <w:tc>
          <w:tcPr>
            <w:tcW w:w="992" w:type="dxa"/>
            <w:shd w:val="clear" w:color="000000" w:fill="FFFFFF"/>
            <w:noWrap/>
            <w:tcMar>
              <w:top w:w="15" w:type="dxa"/>
              <w:left w:w="15" w:type="dxa"/>
              <w:bottom w:w="0" w:type="dxa"/>
              <w:right w:w="15" w:type="dxa"/>
            </w:tcMar>
            <w:vAlign w:val="bottom"/>
            <w:hideMark/>
          </w:tcPr>
          <w:p w:rsidR="00223FA1" w:rsidRPr="00223FA1" w:rsidRDefault="00223FA1" w:rsidP="00223FA1">
            <w:pPr>
              <w:spacing w:after="0" w:line="240" w:lineRule="auto"/>
              <w:jc w:val="right"/>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w:t>
            </w:r>
          </w:p>
        </w:tc>
        <w:tc>
          <w:tcPr>
            <w:tcW w:w="1276" w:type="dxa"/>
            <w:shd w:val="clear" w:color="000000" w:fill="FFFFFF"/>
            <w:noWrap/>
            <w:tcMar>
              <w:top w:w="15" w:type="dxa"/>
              <w:left w:w="15" w:type="dxa"/>
              <w:bottom w:w="0" w:type="dxa"/>
              <w:right w:w="15" w:type="dxa"/>
            </w:tcMar>
            <w:vAlign w:val="bottom"/>
            <w:hideMark/>
          </w:tcPr>
          <w:p w:rsidR="00223FA1" w:rsidRPr="008C3682" w:rsidRDefault="00085A53" w:rsidP="00223FA1">
            <w:pPr>
              <w:spacing w:after="0" w:line="240" w:lineRule="auto"/>
              <w:jc w:val="right"/>
              <w:rPr>
                <w:rFonts w:ascii="Times New Roman" w:eastAsia="Times New Roman" w:hAnsi="Times New Roman" w:cs="Times New Roman"/>
                <w:b/>
                <w:bCs/>
                <w:color w:val="000000"/>
                <w:sz w:val="18"/>
                <w:szCs w:val="18"/>
                <w:highlight w:val="yellow"/>
              </w:rPr>
            </w:pPr>
            <w:r w:rsidRPr="00085A53">
              <w:rPr>
                <w:rFonts w:ascii="Times New Roman" w:eastAsia="Times New Roman" w:hAnsi="Times New Roman" w:cs="Times New Roman"/>
                <w:b/>
                <w:bCs/>
                <w:color w:val="000000"/>
                <w:sz w:val="18"/>
                <w:szCs w:val="18"/>
              </w:rPr>
              <w:t>66</w:t>
            </w:r>
            <w:r>
              <w:rPr>
                <w:rFonts w:ascii="Times New Roman" w:eastAsia="Times New Roman" w:hAnsi="Times New Roman" w:cs="Times New Roman"/>
                <w:b/>
                <w:bCs/>
                <w:color w:val="000000"/>
                <w:sz w:val="18"/>
                <w:szCs w:val="18"/>
              </w:rPr>
              <w:t> </w:t>
            </w:r>
            <w:r w:rsidRPr="00085A53">
              <w:rPr>
                <w:rFonts w:ascii="Times New Roman" w:eastAsia="Times New Roman" w:hAnsi="Times New Roman" w:cs="Times New Roman"/>
                <w:b/>
                <w:bCs/>
                <w:color w:val="000000"/>
                <w:sz w:val="18"/>
                <w:szCs w:val="18"/>
              </w:rPr>
              <w:t>318</w:t>
            </w:r>
            <w:r>
              <w:rPr>
                <w:rFonts w:ascii="Times New Roman" w:eastAsia="Times New Roman" w:hAnsi="Times New Roman" w:cs="Times New Roman"/>
                <w:b/>
                <w:bCs/>
                <w:color w:val="000000"/>
                <w:sz w:val="18"/>
                <w:szCs w:val="18"/>
              </w:rPr>
              <w:t xml:space="preserve"> </w:t>
            </w:r>
            <w:r w:rsidRPr="00085A53">
              <w:rPr>
                <w:rFonts w:ascii="Times New Roman" w:eastAsia="Times New Roman" w:hAnsi="Times New Roman" w:cs="Times New Roman"/>
                <w:b/>
                <w:bCs/>
                <w:color w:val="000000"/>
                <w:sz w:val="18"/>
                <w:szCs w:val="18"/>
              </w:rPr>
              <w:t>768,48</w:t>
            </w:r>
          </w:p>
        </w:tc>
        <w:tc>
          <w:tcPr>
            <w:tcW w:w="1276" w:type="dxa"/>
            <w:shd w:val="clear" w:color="000000" w:fill="FFFFFF"/>
            <w:noWrap/>
            <w:tcMar>
              <w:top w:w="15" w:type="dxa"/>
              <w:left w:w="15" w:type="dxa"/>
              <w:bottom w:w="0" w:type="dxa"/>
              <w:right w:w="15" w:type="dxa"/>
            </w:tcMar>
            <w:vAlign w:val="bottom"/>
            <w:hideMark/>
          </w:tcPr>
          <w:p w:rsidR="00223FA1" w:rsidRPr="00085A53" w:rsidRDefault="00223FA1" w:rsidP="00223FA1">
            <w:pPr>
              <w:spacing w:after="0" w:line="240" w:lineRule="auto"/>
              <w:jc w:val="right"/>
              <w:rPr>
                <w:rFonts w:ascii="Times New Roman" w:eastAsia="Times New Roman" w:hAnsi="Times New Roman" w:cs="Times New Roman"/>
                <w:b/>
                <w:bCs/>
                <w:color w:val="000000"/>
                <w:sz w:val="18"/>
                <w:szCs w:val="18"/>
              </w:rPr>
            </w:pPr>
            <w:r w:rsidRPr="00085A53">
              <w:rPr>
                <w:rFonts w:ascii="Times New Roman" w:eastAsia="Times New Roman" w:hAnsi="Times New Roman" w:cs="Times New Roman"/>
                <w:b/>
                <w:bCs/>
                <w:color w:val="000000"/>
                <w:sz w:val="18"/>
                <w:szCs w:val="18"/>
              </w:rPr>
              <w:t>32 923,17</w:t>
            </w:r>
          </w:p>
        </w:tc>
        <w:tc>
          <w:tcPr>
            <w:tcW w:w="1276" w:type="dxa"/>
            <w:shd w:val="clear" w:color="000000" w:fill="FFFFFF"/>
            <w:noWrap/>
            <w:tcMar>
              <w:top w:w="15" w:type="dxa"/>
              <w:left w:w="15" w:type="dxa"/>
              <w:bottom w:w="0" w:type="dxa"/>
              <w:right w:w="15" w:type="dxa"/>
            </w:tcMar>
            <w:vAlign w:val="bottom"/>
            <w:hideMark/>
          </w:tcPr>
          <w:p w:rsidR="00223FA1" w:rsidRPr="00085A53" w:rsidRDefault="00582E9B" w:rsidP="00223FA1">
            <w:pPr>
              <w:spacing w:after="0" w:line="240" w:lineRule="auto"/>
              <w:jc w:val="right"/>
              <w:rPr>
                <w:rFonts w:ascii="Times New Roman" w:eastAsia="Times New Roman" w:hAnsi="Times New Roman" w:cs="Times New Roman"/>
                <w:b/>
                <w:bCs/>
                <w:color w:val="000000"/>
                <w:sz w:val="18"/>
                <w:szCs w:val="18"/>
              </w:rPr>
            </w:pPr>
            <w:r w:rsidRPr="00582E9B">
              <w:rPr>
                <w:rFonts w:ascii="Times New Roman" w:eastAsia="Times New Roman" w:hAnsi="Times New Roman" w:cs="Times New Roman"/>
                <w:b/>
                <w:bCs/>
                <w:color w:val="000000"/>
                <w:sz w:val="18"/>
                <w:szCs w:val="18"/>
              </w:rPr>
              <w:t>39</w:t>
            </w:r>
            <w:r>
              <w:rPr>
                <w:rFonts w:ascii="Times New Roman" w:eastAsia="Times New Roman" w:hAnsi="Times New Roman" w:cs="Times New Roman"/>
                <w:b/>
                <w:bCs/>
                <w:color w:val="000000"/>
                <w:sz w:val="18"/>
                <w:szCs w:val="18"/>
              </w:rPr>
              <w:t> </w:t>
            </w:r>
            <w:r w:rsidRPr="00582E9B">
              <w:rPr>
                <w:rFonts w:ascii="Times New Roman" w:eastAsia="Times New Roman" w:hAnsi="Times New Roman" w:cs="Times New Roman"/>
                <w:b/>
                <w:bCs/>
                <w:color w:val="000000"/>
                <w:sz w:val="18"/>
                <w:szCs w:val="18"/>
              </w:rPr>
              <w:t>777</w:t>
            </w:r>
            <w:r>
              <w:rPr>
                <w:rFonts w:ascii="Times New Roman" w:eastAsia="Times New Roman" w:hAnsi="Times New Roman" w:cs="Times New Roman"/>
                <w:b/>
                <w:bCs/>
                <w:color w:val="000000"/>
                <w:sz w:val="18"/>
                <w:szCs w:val="18"/>
              </w:rPr>
              <w:t xml:space="preserve"> </w:t>
            </w:r>
            <w:r w:rsidRPr="00582E9B">
              <w:rPr>
                <w:rFonts w:ascii="Times New Roman" w:eastAsia="Times New Roman" w:hAnsi="Times New Roman" w:cs="Times New Roman"/>
                <w:b/>
                <w:bCs/>
                <w:color w:val="000000"/>
                <w:sz w:val="18"/>
                <w:szCs w:val="18"/>
              </w:rPr>
              <w:t>143,23</w:t>
            </w:r>
          </w:p>
        </w:tc>
        <w:tc>
          <w:tcPr>
            <w:tcW w:w="1134" w:type="dxa"/>
            <w:shd w:val="clear" w:color="000000" w:fill="FFFFFF"/>
            <w:noWrap/>
            <w:tcMar>
              <w:top w:w="15" w:type="dxa"/>
              <w:left w:w="15" w:type="dxa"/>
              <w:bottom w:w="0" w:type="dxa"/>
              <w:right w:w="15" w:type="dxa"/>
            </w:tcMar>
            <w:vAlign w:val="bottom"/>
            <w:hideMark/>
          </w:tcPr>
          <w:p w:rsidR="00223FA1" w:rsidRPr="00085A53" w:rsidRDefault="00223FA1" w:rsidP="00223FA1">
            <w:pPr>
              <w:spacing w:after="0" w:line="240" w:lineRule="auto"/>
              <w:jc w:val="right"/>
              <w:rPr>
                <w:rFonts w:ascii="Times New Roman" w:eastAsia="Times New Roman" w:hAnsi="Times New Roman" w:cs="Times New Roman"/>
                <w:b/>
                <w:bCs/>
                <w:color w:val="000000"/>
                <w:sz w:val="18"/>
                <w:szCs w:val="18"/>
              </w:rPr>
            </w:pPr>
            <w:r w:rsidRPr="00085A53">
              <w:rPr>
                <w:rFonts w:ascii="Times New Roman" w:eastAsia="Times New Roman" w:hAnsi="Times New Roman" w:cs="Times New Roman"/>
                <w:b/>
                <w:bCs/>
                <w:color w:val="000000"/>
                <w:sz w:val="18"/>
                <w:szCs w:val="18"/>
              </w:rPr>
              <w:t>-</w:t>
            </w:r>
          </w:p>
        </w:tc>
        <w:tc>
          <w:tcPr>
            <w:tcW w:w="1275" w:type="dxa"/>
            <w:shd w:val="clear" w:color="000000" w:fill="FFFFFF"/>
            <w:noWrap/>
            <w:tcMar>
              <w:top w:w="15" w:type="dxa"/>
              <w:left w:w="15" w:type="dxa"/>
              <w:bottom w:w="0" w:type="dxa"/>
              <w:right w:w="15" w:type="dxa"/>
            </w:tcMar>
            <w:vAlign w:val="bottom"/>
            <w:hideMark/>
          </w:tcPr>
          <w:p w:rsidR="00223FA1" w:rsidRPr="00B9490B" w:rsidRDefault="00E84649" w:rsidP="00223FA1">
            <w:pPr>
              <w:spacing w:after="0" w:line="240" w:lineRule="auto"/>
              <w:jc w:val="right"/>
              <w:rPr>
                <w:rFonts w:ascii="Times New Roman" w:eastAsia="Times New Roman" w:hAnsi="Times New Roman" w:cs="Times New Roman"/>
                <w:b/>
                <w:bCs/>
                <w:color w:val="000000"/>
                <w:sz w:val="18"/>
                <w:szCs w:val="18"/>
              </w:rPr>
            </w:pPr>
            <w:r w:rsidRPr="00E84649">
              <w:rPr>
                <w:rFonts w:ascii="Times New Roman" w:eastAsia="Times New Roman" w:hAnsi="Times New Roman" w:cs="Times New Roman"/>
                <w:b/>
                <w:bCs/>
                <w:color w:val="000000"/>
                <w:sz w:val="18"/>
                <w:szCs w:val="18"/>
              </w:rPr>
              <w:t>61</w:t>
            </w:r>
            <w:r>
              <w:rPr>
                <w:rFonts w:ascii="Times New Roman" w:eastAsia="Times New Roman" w:hAnsi="Times New Roman" w:cs="Times New Roman"/>
                <w:b/>
                <w:bCs/>
                <w:color w:val="000000"/>
                <w:sz w:val="18"/>
                <w:szCs w:val="18"/>
              </w:rPr>
              <w:t> </w:t>
            </w:r>
            <w:r w:rsidRPr="00E84649">
              <w:rPr>
                <w:rFonts w:ascii="Times New Roman" w:eastAsia="Times New Roman" w:hAnsi="Times New Roman" w:cs="Times New Roman"/>
                <w:b/>
                <w:bCs/>
                <w:color w:val="000000"/>
                <w:sz w:val="18"/>
                <w:szCs w:val="18"/>
              </w:rPr>
              <w:t>579</w:t>
            </w:r>
            <w:r>
              <w:rPr>
                <w:rFonts w:ascii="Times New Roman" w:eastAsia="Times New Roman" w:hAnsi="Times New Roman" w:cs="Times New Roman"/>
                <w:b/>
                <w:bCs/>
                <w:color w:val="000000"/>
                <w:sz w:val="18"/>
                <w:szCs w:val="18"/>
              </w:rPr>
              <w:t xml:space="preserve"> </w:t>
            </w:r>
            <w:r w:rsidRPr="00E84649">
              <w:rPr>
                <w:rFonts w:ascii="Times New Roman" w:eastAsia="Times New Roman" w:hAnsi="Times New Roman" w:cs="Times New Roman"/>
                <w:b/>
                <w:bCs/>
                <w:color w:val="000000"/>
                <w:sz w:val="18"/>
                <w:szCs w:val="18"/>
              </w:rPr>
              <w:t>062,45</w:t>
            </w:r>
          </w:p>
        </w:tc>
        <w:tc>
          <w:tcPr>
            <w:tcW w:w="993" w:type="dxa"/>
            <w:shd w:val="clear" w:color="000000" w:fill="FFFFFF"/>
            <w:noWrap/>
            <w:tcMar>
              <w:top w:w="15" w:type="dxa"/>
              <w:left w:w="15" w:type="dxa"/>
              <w:bottom w:w="0" w:type="dxa"/>
              <w:right w:w="15" w:type="dxa"/>
            </w:tcMar>
            <w:vAlign w:val="bottom"/>
            <w:hideMark/>
          </w:tcPr>
          <w:p w:rsidR="00223FA1" w:rsidRPr="00223FA1" w:rsidRDefault="00223FA1" w:rsidP="00223FA1">
            <w:pPr>
              <w:spacing w:after="0" w:line="240" w:lineRule="auto"/>
              <w:jc w:val="right"/>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w:t>
            </w:r>
          </w:p>
        </w:tc>
        <w:tc>
          <w:tcPr>
            <w:tcW w:w="1559" w:type="dxa"/>
            <w:shd w:val="clear" w:color="000000" w:fill="FFFFFF"/>
            <w:noWrap/>
            <w:tcMar>
              <w:top w:w="15" w:type="dxa"/>
              <w:left w:w="15" w:type="dxa"/>
              <w:bottom w:w="0" w:type="dxa"/>
              <w:right w:w="15" w:type="dxa"/>
            </w:tcMar>
            <w:vAlign w:val="bottom"/>
            <w:hideMark/>
          </w:tcPr>
          <w:p w:rsidR="00223FA1" w:rsidRPr="00223FA1" w:rsidRDefault="00223FA1" w:rsidP="00223FA1">
            <w:pPr>
              <w:spacing w:after="0" w:line="240" w:lineRule="auto"/>
              <w:jc w:val="right"/>
              <w:rPr>
                <w:rFonts w:ascii="Times New Roman" w:eastAsia="Times New Roman" w:hAnsi="Times New Roman" w:cs="Times New Roman"/>
                <w:b/>
                <w:bCs/>
                <w:color w:val="000000"/>
                <w:sz w:val="18"/>
                <w:szCs w:val="18"/>
              </w:rPr>
            </w:pPr>
            <w:r w:rsidRPr="00223FA1">
              <w:rPr>
                <w:rFonts w:ascii="Times New Roman" w:eastAsia="Times New Roman" w:hAnsi="Times New Roman" w:cs="Times New Roman"/>
                <w:b/>
                <w:bCs/>
                <w:color w:val="000000"/>
                <w:sz w:val="18"/>
                <w:szCs w:val="18"/>
              </w:rPr>
              <w:t>-</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 1.4. Grunty użytkowane wieczyście </w:t>
      </w:r>
      <w:r w:rsidR="0029477D">
        <w:rPr>
          <w:rFonts w:ascii="Times New Roman" w:eastAsia="Times New Roman" w:hAnsi="Times New Roman" w:cs="Times New Roman"/>
          <w:b/>
          <w:bCs/>
          <w:color w:val="000000"/>
          <w:lang w:eastAsia="pl-PL"/>
        </w:rPr>
        <w:t>w zł</w:t>
      </w:r>
    </w:p>
    <w:tbl>
      <w:tblPr>
        <w:tblW w:w="9072" w:type="dxa"/>
        <w:tblInd w:w="70" w:type="dxa"/>
        <w:tblLayout w:type="fixed"/>
        <w:tblCellMar>
          <w:left w:w="70" w:type="dxa"/>
          <w:right w:w="70" w:type="dxa"/>
        </w:tblCellMar>
        <w:tblLook w:val="04A0" w:firstRow="1" w:lastRow="0" w:firstColumn="1" w:lastColumn="0" w:noHBand="0" w:noVBand="1"/>
      </w:tblPr>
      <w:tblGrid>
        <w:gridCol w:w="5103"/>
        <w:gridCol w:w="1984"/>
        <w:gridCol w:w="1985"/>
      </w:tblGrid>
      <w:tr w:rsidR="00223FA1" w:rsidRPr="00223FA1" w:rsidTr="00CE59CB">
        <w:trPr>
          <w:trHeight w:val="315"/>
        </w:trPr>
        <w:tc>
          <w:tcPr>
            <w:tcW w:w="9072" w:type="dxa"/>
            <w:gridSpan w:val="3"/>
            <w:tcBorders>
              <w:top w:val="nil"/>
              <w:left w:val="nil"/>
              <w:bottom w:val="single" w:sz="4" w:space="0" w:color="auto"/>
              <w:right w:val="nil"/>
            </w:tcBorders>
            <w:shd w:val="clear" w:color="000000" w:fill="FFFFFF"/>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w:t>
            </w:r>
          </w:p>
        </w:tc>
      </w:tr>
      <w:tr w:rsidR="00223FA1" w:rsidRPr="00223FA1" w:rsidTr="00CE59CB">
        <w:trPr>
          <w:trHeight w:val="391"/>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92663" w:rsidRDefault="00223FA1" w:rsidP="00223FA1">
            <w:pPr>
              <w:spacing w:after="0" w:line="240" w:lineRule="auto"/>
              <w:jc w:val="center"/>
              <w:rPr>
                <w:rFonts w:ascii="Times New Roman" w:eastAsia="Times New Roman" w:hAnsi="Times New Roman" w:cs="Times New Roman"/>
                <w:b/>
                <w:color w:val="000000"/>
                <w:sz w:val="20"/>
                <w:szCs w:val="20"/>
                <w:lang w:eastAsia="pl-PL"/>
              </w:rPr>
            </w:pPr>
            <w:r w:rsidRPr="00492663">
              <w:rPr>
                <w:rFonts w:ascii="Times New Roman" w:eastAsia="Times New Roman" w:hAnsi="Times New Roman" w:cs="Times New Roman"/>
                <w:b/>
                <w:bCs/>
                <w:color w:val="000000"/>
                <w:sz w:val="20"/>
                <w:szCs w:val="20"/>
                <w:lang w:eastAsia="pl-PL"/>
              </w:rPr>
              <w:t>Wyszczególnienie</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92663"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492663">
              <w:rPr>
                <w:rFonts w:ascii="Times New Roman" w:eastAsia="Times New Roman" w:hAnsi="Times New Roman" w:cs="Times New Roman"/>
                <w:b/>
                <w:bCs/>
                <w:color w:val="000000"/>
                <w:sz w:val="20"/>
                <w:szCs w:val="20"/>
                <w:lang w:eastAsia="pl-PL"/>
              </w:rPr>
              <w:t>Stan na 31.12.2018 r.</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492663">
              <w:rPr>
                <w:rFonts w:ascii="Times New Roman" w:eastAsia="Times New Roman" w:hAnsi="Times New Roman" w:cs="Times New Roman"/>
                <w:b/>
                <w:bCs/>
                <w:color w:val="000000"/>
                <w:sz w:val="20"/>
                <w:szCs w:val="20"/>
                <w:lang w:eastAsia="pl-PL"/>
              </w:rPr>
              <w:t>Stan na 31.12.2019 r.</w:t>
            </w:r>
          </w:p>
        </w:tc>
      </w:tr>
      <w:tr w:rsidR="00223FA1" w:rsidRPr="00223FA1" w:rsidTr="00CE59CB">
        <w:trPr>
          <w:trHeight w:val="40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3FA1" w:rsidRPr="00492663" w:rsidRDefault="00223FA1" w:rsidP="00223FA1">
            <w:pPr>
              <w:spacing w:after="0" w:line="240" w:lineRule="auto"/>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Wartość gruntów użytkowanych wieczyście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233 211 344,22</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rsidR="00223FA1" w:rsidRPr="00223FA1"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238 622 429,82</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II.1.5. Wartość nieamortyzowanych lub nieumarzanych przez jednostkę środków trwałych, używanych na podstawie umów najmu, dzierżawy i innych umów, w tym z tytułu umów leasingu </w:t>
      </w:r>
      <w:r w:rsidR="0029477D">
        <w:rPr>
          <w:rFonts w:ascii="Times New Roman" w:eastAsia="Times New Roman" w:hAnsi="Times New Roman" w:cs="Times New Roman"/>
          <w:b/>
          <w:bCs/>
          <w:color w:val="000000"/>
          <w:lang w:eastAsia="pl-PL"/>
        </w:rPr>
        <w:t>w zł</w:t>
      </w:r>
    </w:p>
    <w:tbl>
      <w:tblPr>
        <w:tblW w:w="9072" w:type="dxa"/>
        <w:tblInd w:w="70" w:type="dxa"/>
        <w:tblLayout w:type="fixed"/>
        <w:tblCellMar>
          <w:left w:w="70" w:type="dxa"/>
          <w:right w:w="70" w:type="dxa"/>
        </w:tblCellMar>
        <w:tblLook w:val="04A0" w:firstRow="1" w:lastRow="0" w:firstColumn="1" w:lastColumn="0" w:noHBand="0" w:noVBand="1"/>
      </w:tblPr>
      <w:tblGrid>
        <w:gridCol w:w="5103"/>
        <w:gridCol w:w="1843"/>
        <w:gridCol w:w="141"/>
        <w:gridCol w:w="1985"/>
      </w:tblGrid>
      <w:tr w:rsidR="00223FA1" w:rsidRPr="00223FA1" w:rsidTr="00CE59CB">
        <w:trPr>
          <w:trHeight w:val="315"/>
        </w:trPr>
        <w:tc>
          <w:tcPr>
            <w:tcW w:w="6946" w:type="dxa"/>
            <w:gridSpan w:val="2"/>
            <w:tcBorders>
              <w:top w:val="nil"/>
              <w:left w:val="nil"/>
              <w:bottom w:val="single" w:sz="4" w:space="0" w:color="auto"/>
              <w:right w:val="nil"/>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p>
        </w:tc>
        <w:tc>
          <w:tcPr>
            <w:tcW w:w="2126" w:type="dxa"/>
            <w:gridSpan w:val="2"/>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CE59CB">
        <w:trPr>
          <w:trHeight w:val="478"/>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Wyszczególnienie</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92663"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492663">
              <w:rPr>
                <w:rFonts w:ascii="Times New Roman" w:eastAsia="Times New Roman" w:hAnsi="Times New Roman" w:cs="Times New Roman"/>
                <w:b/>
                <w:bCs/>
                <w:color w:val="000000"/>
                <w:sz w:val="20"/>
                <w:szCs w:val="20"/>
                <w:lang w:eastAsia="pl-PL"/>
              </w:rPr>
              <w:t>Stan na 31.12.2018 r.</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92663"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492663">
              <w:rPr>
                <w:rFonts w:ascii="Times New Roman" w:eastAsia="Times New Roman" w:hAnsi="Times New Roman" w:cs="Times New Roman"/>
                <w:b/>
                <w:bCs/>
                <w:color w:val="000000"/>
                <w:sz w:val="20"/>
                <w:szCs w:val="20"/>
                <w:lang w:eastAsia="pl-PL"/>
              </w:rPr>
              <w:t>Stan na 31.12.2019 r.</w:t>
            </w:r>
          </w:p>
        </w:tc>
      </w:tr>
      <w:tr w:rsidR="00223FA1" w:rsidRPr="00223FA1" w:rsidTr="00CE59CB">
        <w:trPr>
          <w:trHeight w:val="82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r w:rsidRPr="00223FA1">
              <w:rPr>
                <w:rFonts w:ascii="Times New Roman" w:eastAsia="Times New Roman" w:hAnsi="Times New Roman" w:cs="Times New Roman"/>
                <w:color w:val="000000"/>
                <w:sz w:val="20"/>
                <w:szCs w:val="20"/>
                <w:lang w:eastAsia="pl-PL"/>
              </w:rPr>
              <w:t>Wartość nieamortyzowanych lub nieumarzanych przez jednostkę środków trwałych, używanych na podstawie umów najmu, dzierżawy i innych umów, w tym z tytułu umów leasingu (ewidencja pozabilansowa)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107 556 276,49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101 127 790,59</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color w:val="000000"/>
                <w:sz w:val="20"/>
                <w:szCs w:val="20"/>
                <w:lang w:eastAsia="pl-PL"/>
              </w:rPr>
            </w:pPr>
            <w:r w:rsidRPr="00223FA1">
              <w:rPr>
                <w:rFonts w:ascii="Times New Roman" w:eastAsia="Times New Roman" w:hAnsi="Times New Roman" w:cs="Times New Roman"/>
                <w:color w:val="000000"/>
                <w:sz w:val="20"/>
                <w:szCs w:val="20"/>
                <w:lang w:eastAsia="pl-PL"/>
              </w:rPr>
              <w:t>w tym:</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 </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ind w:firstLineChars="100" w:firstLine="200"/>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Grunty</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52 234 982,00 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 52 234 982,00</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ind w:firstLineChars="100" w:firstLine="200"/>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Budynki, lokale i obiekty inżynierii lądowej i wodnej</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15 897 167,87 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15 403 869,76</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ind w:firstLineChars="100" w:firstLine="200"/>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Urządzenia techniczne i maszyny</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6 884 847,17 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5 467 767,20</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ind w:firstLineChars="100" w:firstLine="200"/>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Środki transportu</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31 658 678,25 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26 657 584,65</w:t>
            </w:r>
          </w:p>
        </w:tc>
      </w:tr>
      <w:tr w:rsidR="00223FA1" w:rsidRPr="00223FA1" w:rsidTr="00CE59C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ind w:firstLineChars="100" w:firstLine="200"/>
              <w:rPr>
                <w:rFonts w:ascii="Times New Roman" w:eastAsia="Times New Roman" w:hAnsi="Times New Roman" w:cs="Times New Roman"/>
                <w:i/>
                <w:iCs/>
                <w:color w:val="000000"/>
                <w:sz w:val="20"/>
                <w:szCs w:val="20"/>
                <w:lang w:eastAsia="pl-PL"/>
              </w:rPr>
            </w:pPr>
            <w:r w:rsidRPr="00223FA1">
              <w:rPr>
                <w:rFonts w:ascii="Times New Roman" w:eastAsia="Times New Roman" w:hAnsi="Times New Roman" w:cs="Times New Roman"/>
                <w:i/>
                <w:iCs/>
                <w:color w:val="000000"/>
                <w:sz w:val="20"/>
                <w:szCs w:val="20"/>
                <w:lang w:eastAsia="pl-PL"/>
              </w:rPr>
              <w:t>Inne środki trwałe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880 601,20 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A1" w:rsidRPr="00492663" w:rsidRDefault="00223FA1" w:rsidP="00223FA1">
            <w:pPr>
              <w:spacing w:after="0" w:line="240" w:lineRule="auto"/>
              <w:jc w:val="right"/>
              <w:rPr>
                <w:rFonts w:ascii="Times New Roman" w:eastAsia="Times New Roman" w:hAnsi="Times New Roman" w:cs="Times New Roman"/>
                <w:color w:val="000000"/>
                <w:sz w:val="20"/>
                <w:szCs w:val="20"/>
                <w:lang w:eastAsia="pl-PL"/>
              </w:rPr>
            </w:pPr>
            <w:r w:rsidRPr="00492663">
              <w:rPr>
                <w:rFonts w:ascii="Times New Roman" w:eastAsia="Times New Roman" w:hAnsi="Times New Roman" w:cs="Times New Roman"/>
                <w:color w:val="000000"/>
                <w:sz w:val="20"/>
                <w:szCs w:val="20"/>
                <w:lang w:eastAsia="pl-PL"/>
              </w:rPr>
              <w:t> 1 363 586,98</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sectPr w:rsidR="00223FA1" w:rsidRPr="00223FA1" w:rsidSect="00CE59CB">
          <w:headerReference w:type="default" r:id="rId16"/>
          <w:pgSz w:w="11907" w:h="16840" w:code="9"/>
          <w:pgMar w:top="1418" w:right="1134" w:bottom="851" w:left="1701" w:header="851" w:footer="851" w:gutter="0"/>
          <w:cols w:space="708"/>
          <w:noEndnote/>
          <w:docGrid w:linePitch="272"/>
        </w:sectPr>
      </w:pPr>
    </w:p>
    <w:tbl>
      <w:tblPr>
        <w:tblW w:w="28980" w:type="dxa"/>
        <w:tblInd w:w="70" w:type="dxa"/>
        <w:tblCellMar>
          <w:left w:w="70" w:type="dxa"/>
          <w:right w:w="70" w:type="dxa"/>
        </w:tblCellMar>
        <w:tblLook w:val="04A0" w:firstRow="1" w:lastRow="0" w:firstColumn="1" w:lastColumn="0" w:noHBand="0" w:noVBand="1"/>
      </w:tblPr>
      <w:tblGrid>
        <w:gridCol w:w="28980"/>
      </w:tblGrid>
      <w:tr w:rsidR="00223FA1" w:rsidRPr="00223FA1" w:rsidTr="00CE59CB">
        <w:trPr>
          <w:trHeight w:val="300"/>
        </w:trPr>
        <w:tc>
          <w:tcPr>
            <w:tcW w:w="289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II.1.6. Liczba i wartość posiadanych akcji i udziałów</w:t>
            </w:r>
          </w:p>
        </w:tc>
      </w:tr>
    </w:tbl>
    <w:p w:rsidR="00223FA1" w:rsidRPr="00AE73BA" w:rsidRDefault="00223FA1" w:rsidP="00AE73BA">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Stan na dzień 31 grudnia </w:t>
      </w:r>
      <w:r w:rsidRPr="003B5986">
        <w:rPr>
          <w:rFonts w:ascii="Times New Roman" w:eastAsia="Times New Roman" w:hAnsi="Times New Roman" w:cs="Times New Roman"/>
          <w:b/>
          <w:bCs/>
          <w:color w:val="000000"/>
          <w:sz w:val="20"/>
          <w:szCs w:val="20"/>
          <w:lang w:eastAsia="pl-PL"/>
        </w:rPr>
        <w:t>2019 r.</w:t>
      </w:r>
      <w:r w:rsidRPr="00223FA1">
        <w:rPr>
          <w:rFonts w:ascii="Times New Roman" w:eastAsia="Times New Roman" w:hAnsi="Times New Roman" w:cs="Times New Roman"/>
          <w:sz w:val="20"/>
          <w:szCs w:val="20"/>
          <w:lang w:eastAsia="pl-PL"/>
        </w:rPr>
        <w:tab/>
      </w:r>
      <w:r w:rsidRPr="00223FA1">
        <w:rPr>
          <w:rFonts w:ascii="Times New Roman" w:eastAsia="Times New Roman" w:hAnsi="Times New Roman" w:cs="Times New Roman"/>
          <w:b/>
          <w:bCs/>
          <w:color w:val="000000"/>
          <w:sz w:val="24"/>
          <w:szCs w:val="24"/>
          <w:lang w:eastAsia="pl-PL"/>
        </w:rPr>
        <w:t xml:space="preserve"> </w:t>
      </w:r>
      <w:r w:rsidRPr="00223FA1">
        <w:rPr>
          <w:rFonts w:ascii="Times New Roman" w:eastAsia="Times New Roman" w:hAnsi="Times New Roman" w:cs="Times New Roman"/>
          <w:b/>
          <w:bCs/>
          <w:color w:val="000000"/>
          <w:sz w:val="24"/>
          <w:szCs w:val="24"/>
          <w:lang w:eastAsia="pl-PL"/>
        </w:rPr>
        <w:tab/>
      </w:r>
      <w:r w:rsidRPr="00223FA1">
        <w:rPr>
          <w:rFonts w:ascii="Times New Roman" w:eastAsia="Times New Roman" w:hAnsi="Times New Roman" w:cs="Times New Roman"/>
          <w:b/>
          <w:bCs/>
          <w:color w:val="000000"/>
          <w:sz w:val="24"/>
          <w:szCs w:val="24"/>
          <w:lang w:eastAsia="pl-PL"/>
        </w:rPr>
        <w:tab/>
      </w:r>
      <w:r w:rsidRPr="00223FA1">
        <w:rPr>
          <w:rFonts w:ascii="Times New Roman" w:eastAsia="Times New Roman" w:hAnsi="Times New Roman" w:cs="Times New Roman"/>
          <w:sz w:val="20"/>
          <w:szCs w:val="20"/>
          <w:lang w:eastAsia="pl-PL"/>
        </w:rPr>
        <w:tab/>
      </w:r>
      <w:r w:rsidRPr="00223FA1">
        <w:rPr>
          <w:rFonts w:ascii="Times New Roman" w:eastAsia="Times New Roman" w:hAnsi="Times New Roman" w:cs="Times New Roman"/>
          <w:sz w:val="20"/>
          <w:szCs w:val="20"/>
          <w:lang w:eastAsia="pl-PL"/>
        </w:rPr>
        <w:tab/>
      </w:r>
    </w:p>
    <w:tbl>
      <w:tblPr>
        <w:tblW w:w="15451" w:type="dxa"/>
        <w:tblInd w:w="70" w:type="dxa"/>
        <w:tblLayout w:type="fixed"/>
        <w:tblCellMar>
          <w:left w:w="70" w:type="dxa"/>
          <w:right w:w="70" w:type="dxa"/>
        </w:tblCellMar>
        <w:tblLook w:val="04A0" w:firstRow="1" w:lastRow="0" w:firstColumn="1" w:lastColumn="0" w:noHBand="0" w:noVBand="1"/>
      </w:tblPr>
      <w:tblGrid>
        <w:gridCol w:w="634"/>
        <w:gridCol w:w="5245"/>
        <w:gridCol w:w="1351"/>
        <w:gridCol w:w="850"/>
        <w:gridCol w:w="1559"/>
        <w:gridCol w:w="1418"/>
        <w:gridCol w:w="1843"/>
        <w:gridCol w:w="1559"/>
        <w:gridCol w:w="992"/>
      </w:tblGrid>
      <w:tr w:rsidR="00223FA1" w:rsidRPr="00223FA1" w:rsidTr="00174CAE">
        <w:trPr>
          <w:trHeight w:val="1827"/>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Nazwa podmiotu</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Liczba udziałów / akcji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Udział w kapitale własnym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brutto udziałów/ akcji</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Odpis</w:t>
            </w:r>
          </w:p>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bilansowa udziałów/akcji</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Zysk/(strata) netto za rok zakończony dnia 31 grudnia 2019 r.</w:t>
            </w:r>
          </w:p>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(tys. zł)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Kapitały własne na dzień 31 grudnia 2019 r.</w:t>
            </w:r>
          </w:p>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(tys. zł)</w:t>
            </w:r>
          </w:p>
        </w:tc>
      </w:tr>
      <w:tr w:rsidR="00223FA1" w:rsidRPr="000C366F"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Gminna Gospodarka Komunalna Ochota Zarządzanie Nieruchomościami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0C366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 10 406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0C366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0C366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520 300,00 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0C366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0C366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520 300,00 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0C366F">
            <w:pPr>
              <w:spacing w:after="0" w:line="240" w:lineRule="auto"/>
              <w:jc w:val="right"/>
              <w:rPr>
                <w:rFonts w:ascii="Times New Roman" w:eastAsia="Times New Roman" w:hAnsi="Times New Roman" w:cs="Times New Roman"/>
                <w:bCs/>
                <w:color w:val="000000"/>
                <w:sz w:val="18"/>
                <w:szCs w:val="18"/>
                <w:highlight w:val="yellow"/>
                <w:lang w:eastAsia="pl-PL"/>
              </w:rPr>
            </w:pPr>
            <w:r w:rsidRPr="000C366F">
              <w:rPr>
                <w:rFonts w:ascii="Times New Roman" w:eastAsia="Times New Roman" w:hAnsi="Times New Roman" w:cs="Times New Roman"/>
                <w:bCs/>
                <w:color w:val="000000"/>
                <w:sz w:val="18"/>
                <w:szCs w:val="18"/>
                <w:lang w:eastAsia="pl-PL"/>
              </w:rPr>
              <w:t>-33</w:t>
            </w:r>
            <w:r w:rsidR="000C366F" w:rsidRPr="000C366F">
              <w:rPr>
                <w:rFonts w:ascii="Times New Roman" w:eastAsia="Times New Roman" w:hAnsi="Times New Roman" w:cs="Times New Roman"/>
                <w:bCs/>
                <w:color w:val="000000"/>
                <w:sz w:val="18"/>
                <w:szCs w:val="18"/>
                <w:lang w:eastAsia="pl-PL"/>
              </w:rPr>
              <w:t>8</w:t>
            </w:r>
            <w:r w:rsidRPr="000C366F">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0C366F" w:rsidRDefault="00223FA1" w:rsidP="000C366F">
            <w:pPr>
              <w:spacing w:after="0" w:line="240" w:lineRule="auto"/>
              <w:jc w:val="right"/>
              <w:rPr>
                <w:rFonts w:ascii="Times New Roman" w:eastAsia="Times New Roman" w:hAnsi="Times New Roman" w:cs="Times New Roman"/>
                <w:bCs/>
                <w:color w:val="000000"/>
                <w:sz w:val="18"/>
                <w:szCs w:val="18"/>
                <w:lang w:eastAsia="pl-PL"/>
              </w:rPr>
            </w:pPr>
            <w:r w:rsidRPr="000C366F">
              <w:rPr>
                <w:rFonts w:ascii="Times New Roman" w:eastAsia="Times New Roman" w:hAnsi="Times New Roman" w:cs="Times New Roman"/>
                <w:bCs/>
                <w:color w:val="000000"/>
                <w:sz w:val="18"/>
                <w:szCs w:val="18"/>
                <w:lang w:eastAsia="pl-PL"/>
              </w:rPr>
              <w:t xml:space="preserve">2 </w:t>
            </w:r>
            <w:r w:rsidR="000C366F" w:rsidRPr="000C366F">
              <w:rPr>
                <w:rFonts w:ascii="Times New Roman" w:eastAsia="Times New Roman" w:hAnsi="Times New Roman" w:cs="Times New Roman"/>
                <w:bCs/>
                <w:color w:val="000000"/>
                <w:sz w:val="18"/>
                <w:szCs w:val="18"/>
                <w:lang w:eastAsia="pl-PL"/>
              </w:rPr>
              <w:t>491</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Metro Warszawskie Spółka z o.o.</w:t>
            </w:r>
            <w:r w:rsidRPr="00223FA1">
              <w:rPr>
                <w:rFonts w:ascii="Times New Roman" w:eastAsia="Times New Roman" w:hAnsi="Times New Roman" w:cs="Times New Roman"/>
                <w:b/>
                <w:bCs/>
                <w:color w:val="000000"/>
                <w:sz w:val="18"/>
                <w:szCs w:val="18"/>
                <w:lang w:eastAsia="pl-PL"/>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 657 835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328 917 500,00 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328 917 500,00 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15897"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215897">
              <w:rPr>
                <w:rFonts w:ascii="Times New Roman" w:eastAsia="Times New Roman" w:hAnsi="Times New Roman" w:cs="Times New Roman"/>
                <w:bCs/>
                <w:color w:val="000000"/>
                <w:sz w:val="18"/>
                <w:szCs w:val="18"/>
                <w:lang w:eastAsia="pl-PL"/>
              </w:rPr>
              <w:t>11 616</w:t>
            </w:r>
            <w:r w:rsidR="00223FA1" w:rsidRPr="00215897">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15897"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215897">
              <w:rPr>
                <w:rFonts w:ascii="Times New Roman" w:eastAsia="Times New Roman" w:hAnsi="Times New Roman" w:cs="Times New Roman"/>
                <w:bCs/>
                <w:color w:val="000000"/>
                <w:sz w:val="18"/>
                <w:szCs w:val="18"/>
                <w:lang w:eastAsia="pl-PL"/>
              </w:rPr>
              <w:t>650 683</w:t>
            </w:r>
            <w:r w:rsidR="00223FA1" w:rsidRPr="00215897">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Oczyszczania w m.st. Warszawie Spółka z o.o.</w:t>
            </w:r>
            <w:r w:rsidRPr="00223FA1">
              <w:rPr>
                <w:rFonts w:ascii="Times New Roman" w:eastAsia="Times New Roman" w:hAnsi="Times New Roman" w:cs="Times New Roman"/>
                <w:color w:val="000000"/>
                <w:sz w:val="18"/>
                <w:szCs w:val="18"/>
                <w:vertAlign w:val="superscript"/>
                <w:lang w:eastAsia="pl-PL"/>
              </w:rPr>
              <w:t xml:space="preserve">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 585 616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 xml:space="preserve">  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292 808 000,00 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292 808 000,00 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897" w:rsidRDefault="00215897" w:rsidP="00223FA1">
            <w:pPr>
              <w:spacing w:after="0" w:line="240" w:lineRule="auto"/>
              <w:jc w:val="right"/>
              <w:rPr>
                <w:rFonts w:ascii="Times New Roman" w:eastAsia="Times New Roman" w:hAnsi="Times New Roman" w:cs="Times New Roman"/>
                <w:bCs/>
                <w:color w:val="000000"/>
                <w:sz w:val="18"/>
                <w:szCs w:val="18"/>
                <w:lang w:eastAsia="pl-PL"/>
              </w:rPr>
            </w:pPr>
            <w:r w:rsidRPr="00215897">
              <w:rPr>
                <w:rFonts w:ascii="Times New Roman" w:eastAsia="Times New Roman" w:hAnsi="Times New Roman" w:cs="Times New Roman"/>
                <w:bCs/>
                <w:color w:val="000000"/>
                <w:sz w:val="18"/>
                <w:szCs w:val="18"/>
                <w:lang w:eastAsia="pl-PL"/>
              </w:rPr>
              <w:t>8 517</w:t>
            </w:r>
            <w:r w:rsidR="00223FA1" w:rsidRPr="00215897">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C022A"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DC022A">
              <w:rPr>
                <w:rFonts w:ascii="Times New Roman" w:eastAsia="Times New Roman" w:hAnsi="Times New Roman" w:cs="Times New Roman"/>
                <w:bCs/>
                <w:color w:val="000000"/>
                <w:sz w:val="18"/>
                <w:szCs w:val="18"/>
                <w:lang w:eastAsia="pl-PL"/>
              </w:rPr>
              <w:t>621 837</w:t>
            </w:r>
            <w:r w:rsidR="00223FA1" w:rsidRPr="00DC022A">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4.</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Realizacji Inwestycji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 94 982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 xml:space="preserve">  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47 491 000,00 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47 491 000,00 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412 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110 944 </w:t>
            </w:r>
          </w:p>
        </w:tc>
      </w:tr>
      <w:tr w:rsidR="00223FA1" w:rsidRPr="00DC022A"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5.</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Usług Komunalnych Spółka z o.o.</w:t>
            </w:r>
            <w:r w:rsidRPr="00223FA1">
              <w:rPr>
                <w:rFonts w:ascii="Times New Roman" w:eastAsia="Times New Roman" w:hAnsi="Times New Roman" w:cs="Times New Roman"/>
                <w:b/>
                <w:bCs/>
                <w:color w:val="000000"/>
                <w:sz w:val="18"/>
                <w:szCs w:val="18"/>
                <w:lang w:eastAsia="pl-PL"/>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 4 600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2 300 000,00 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2 300 000,00 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-1 462 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DC022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C022A">
              <w:rPr>
                <w:rFonts w:ascii="Times New Roman" w:eastAsia="Times New Roman" w:hAnsi="Times New Roman" w:cs="Times New Roman"/>
                <w:bCs/>
                <w:color w:val="000000"/>
                <w:sz w:val="18"/>
                <w:szCs w:val="18"/>
                <w:lang w:eastAsia="pl-PL"/>
              </w:rPr>
              <w:t>5 542 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6.</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Taksówkowe Spółka z o.o.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6181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61817">
              <w:rPr>
                <w:rFonts w:ascii="Times New Roman" w:eastAsia="Times New Roman" w:hAnsi="Times New Roman" w:cs="Times New Roman"/>
                <w:bCs/>
                <w:color w:val="000000"/>
                <w:sz w:val="18"/>
                <w:szCs w:val="18"/>
                <w:lang w:eastAsia="pl-PL"/>
              </w:rPr>
              <w:t>154 970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6181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61817">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6181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61817">
              <w:rPr>
                <w:rFonts w:ascii="Times New Roman" w:eastAsia="Times New Roman" w:hAnsi="Times New Roman" w:cs="Times New Roman"/>
                <w:bCs/>
                <w:color w:val="000000"/>
                <w:sz w:val="18"/>
                <w:szCs w:val="18"/>
                <w:lang w:eastAsia="pl-PL"/>
              </w:rPr>
              <w:t>15 497 000,00 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C446A"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DC446A">
              <w:rPr>
                <w:rFonts w:ascii="Times New Roman" w:eastAsia="Times New Roman" w:hAnsi="Times New Roman" w:cs="Times New Roman"/>
                <w:bCs/>
                <w:color w:val="000000"/>
                <w:sz w:val="18"/>
                <w:szCs w:val="18"/>
                <w:lang w:eastAsia="pl-PL"/>
              </w:rPr>
              <w:t>11</w:t>
            </w:r>
            <w:r>
              <w:rPr>
                <w:rFonts w:ascii="Times New Roman" w:eastAsia="Times New Roman" w:hAnsi="Times New Roman" w:cs="Times New Roman"/>
                <w:bCs/>
                <w:color w:val="000000"/>
                <w:sz w:val="18"/>
                <w:szCs w:val="18"/>
                <w:lang w:eastAsia="pl-PL"/>
              </w:rPr>
              <w:t> </w:t>
            </w:r>
            <w:r w:rsidRPr="00DC446A">
              <w:rPr>
                <w:rFonts w:ascii="Times New Roman" w:eastAsia="Times New Roman" w:hAnsi="Times New Roman" w:cs="Times New Roman"/>
                <w:bCs/>
                <w:color w:val="000000"/>
                <w:sz w:val="18"/>
                <w:szCs w:val="18"/>
                <w:lang w:eastAsia="pl-PL"/>
              </w:rPr>
              <w:t>249</w:t>
            </w:r>
            <w:r>
              <w:rPr>
                <w:rFonts w:ascii="Times New Roman" w:eastAsia="Times New Roman" w:hAnsi="Times New Roman" w:cs="Times New Roman"/>
                <w:bCs/>
                <w:color w:val="000000"/>
                <w:sz w:val="18"/>
                <w:szCs w:val="18"/>
                <w:lang w:eastAsia="pl-PL"/>
              </w:rPr>
              <w:t xml:space="preserve"> </w:t>
            </w:r>
            <w:r w:rsidRPr="00DC446A">
              <w:rPr>
                <w:rFonts w:ascii="Times New Roman" w:eastAsia="Times New Roman" w:hAnsi="Times New Roman" w:cs="Times New Roman"/>
                <w:bCs/>
                <w:color w:val="000000"/>
                <w:sz w:val="18"/>
                <w:szCs w:val="18"/>
                <w:lang w:eastAsia="pl-PL"/>
              </w:rPr>
              <w:t>218,76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C446A" w:rsidP="00261817">
            <w:pPr>
              <w:spacing w:after="0" w:line="240" w:lineRule="auto"/>
              <w:jc w:val="right"/>
              <w:rPr>
                <w:rFonts w:ascii="Times New Roman" w:eastAsia="Times New Roman" w:hAnsi="Times New Roman" w:cs="Times New Roman"/>
                <w:bCs/>
                <w:color w:val="000000"/>
                <w:sz w:val="18"/>
                <w:szCs w:val="18"/>
                <w:highlight w:val="yellow"/>
                <w:lang w:eastAsia="pl-PL"/>
              </w:rPr>
            </w:pPr>
            <w:r w:rsidRPr="00DC446A">
              <w:rPr>
                <w:rFonts w:ascii="Times New Roman" w:eastAsia="Times New Roman" w:hAnsi="Times New Roman" w:cs="Times New Roman"/>
                <w:bCs/>
                <w:color w:val="000000"/>
                <w:sz w:val="18"/>
                <w:szCs w:val="18"/>
                <w:lang w:eastAsia="pl-PL"/>
              </w:rPr>
              <w:t>4</w:t>
            </w:r>
            <w:r>
              <w:rPr>
                <w:rFonts w:ascii="Times New Roman" w:eastAsia="Times New Roman" w:hAnsi="Times New Roman" w:cs="Times New Roman"/>
                <w:bCs/>
                <w:color w:val="000000"/>
                <w:sz w:val="18"/>
                <w:szCs w:val="18"/>
                <w:lang w:eastAsia="pl-PL"/>
              </w:rPr>
              <w:t> </w:t>
            </w:r>
            <w:r w:rsidRPr="00DC446A">
              <w:rPr>
                <w:rFonts w:ascii="Times New Roman" w:eastAsia="Times New Roman" w:hAnsi="Times New Roman" w:cs="Times New Roman"/>
                <w:bCs/>
                <w:color w:val="000000"/>
                <w:sz w:val="18"/>
                <w:szCs w:val="18"/>
                <w:lang w:eastAsia="pl-PL"/>
              </w:rPr>
              <w:t>247</w:t>
            </w:r>
            <w:r>
              <w:rPr>
                <w:rFonts w:ascii="Times New Roman" w:eastAsia="Times New Roman" w:hAnsi="Times New Roman" w:cs="Times New Roman"/>
                <w:bCs/>
                <w:color w:val="000000"/>
                <w:sz w:val="18"/>
                <w:szCs w:val="18"/>
                <w:lang w:eastAsia="pl-PL"/>
              </w:rPr>
              <w:t xml:space="preserve"> </w:t>
            </w:r>
            <w:r w:rsidRPr="00DC446A">
              <w:rPr>
                <w:rFonts w:ascii="Times New Roman" w:eastAsia="Times New Roman" w:hAnsi="Times New Roman" w:cs="Times New Roman"/>
                <w:bCs/>
                <w:color w:val="000000"/>
                <w:sz w:val="18"/>
                <w:szCs w:val="18"/>
                <w:lang w:eastAsia="pl-PL"/>
              </w:rPr>
              <w:t>781,24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61817" w:rsidRDefault="00DC446A" w:rsidP="00DC446A">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-5 986</w:t>
            </w:r>
            <w:r w:rsidR="00223FA1" w:rsidRPr="00261817">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C446A"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Pr>
                <w:rFonts w:ascii="Times New Roman" w:eastAsia="Times New Roman" w:hAnsi="Times New Roman" w:cs="Times New Roman"/>
                <w:bCs/>
                <w:color w:val="000000"/>
                <w:sz w:val="18"/>
                <w:szCs w:val="18"/>
                <w:lang w:eastAsia="pl-PL"/>
              </w:rPr>
              <w:t>4 248</w:t>
            </w:r>
            <w:r w:rsidR="00223FA1" w:rsidRPr="00261817">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7.</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Zakłady Autobusowe Spółka z o.o.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861 866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430 933 000,00 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430 933 000,00 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14738" w:rsidRDefault="00C14738" w:rsidP="00223FA1">
            <w:pPr>
              <w:spacing w:after="0" w:line="240" w:lineRule="auto"/>
              <w:jc w:val="right"/>
              <w:rPr>
                <w:rFonts w:ascii="Times New Roman" w:eastAsia="Times New Roman" w:hAnsi="Times New Roman" w:cs="Times New Roman"/>
                <w:bCs/>
                <w:color w:val="000000"/>
                <w:sz w:val="18"/>
                <w:szCs w:val="18"/>
                <w:lang w:eastAsia="pl-PL"/>
              </w:rPr>
            </w:pPr>
            <w:r w:rsidRPr="00C14738">
              <w:rPr>
                <w:rFonts w:ascii="Times New Roman" w:eastAsia="Times New Roman" w:hAnsi="Times New Roman" w:cs="Times New Roman"/>
                <w:bCs/>
                <w:color w:val="000000"/>
                <w:sz w:val="18"/>
                <w:szCs w:val="18"/>
                <w:lang w:eastAsia="pl-PL"/>
              </w:rPr>
              <w:t>464</w:t>
            </w:r>
            <w:r w:rsidR="00223FA1" w:rsidRPr="00C14738">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C14738"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C14738">
              <w:rPr>
                <w:rFonts w:ascii="Times New Roman" w:eastAsia="Times New Roman" w:hAnsi="Times New Roman" w:cs="Times New Roman"/>
                <w:bCs/>
                <w:color w:val="000000"/>
                <w:sz w:val="18"/>
                <w:szCs w:val="18"/>
                <w:lang w:eastAsia="pl-PL"/>
              </w:rPr>
              <w:t>652 95</w:t>
            </w:r>
            <w:r w:rsidR="00223FA1" w:rsidRPr="00C14738">
              <w:rPr>
                <w:rFonts w:ascii="Times New Roman" w:eastAsia="Times New Roman" w:hAnsi="Times New Roman" w:cs="Times New Roman"/>
                <w:bCs/>
                <w:color w:val="000000"/>
                <w:sz w:val="18"/>
                <w:szCs w:val="18"/>
                <w:lang w:eastAsia="pl-PL"/>
              </w:rPr>
              <w:t>7 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8.</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Wodociągów i Kanalizacji w m.st. Warszawie Spółka Akcyjna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 xml:space="preserve"> 27 345 751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2 734 575 100,00 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2 734 575 100,00 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C4ABD" w:rsidRDefault="002C4ABD" w:rsidP="00223FA1">
            <w:pPr>
              <w:spacing w:after="0" w:line="240" w:lineRule="auto"/>
              <w:jc w:val="right"/>
              <w:rPr>
                <w:rFonts w:ascii="Times New Roman" w:eastAsia="Times New Roman" w:hAnsi="Times New Roman" w:cs="Times New Roman"/>
                <w:bCs/>
                <w:color w:val="000000"/>
                <w:sz w:val="18"/>
                <w:szCs w:val="18"/>
                <w:lang w:eastAsia="pl-PL"/>
              </w:rPr>
            </w:pPr>
            <w:r w:rsidRPr="002C4ABD">
              <w:rPr>
                <w:rFonts w:ascii="Times New Roman" w:eastAsia="Times New Roman" w:hAnsi="Times New Roman" w:cs="Times New Roman"/>
                <w:bCs/>
                <w:color w:val="000000"/>
                <w:sz w:val="18"/>
                <w:szCs w:val="18"/>
                <w:lang w:eastAsia="pl-PL"/>
              </w:rPr>
              <w:t>83 364</w:t>
            </w:r>
            <w:r w:rsidR="00223FA1" w:rsidRPr="002C4ABD">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C4ABD"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2C4ABD">
              <w:rPr>
                <w:rFonts w:ascii="Times New Roman" w:eastAsia="Times New Roman" w:hAnsi="Times New Roman" w:cs="Times New Roman"/>
                <w:bCs/>
                <w:color w:val="000000"/>
                <w:sz w:val="18"/>
                <w:szCs w:val="18"/>
                <w:lang w:eastAsia="pl-PL"/>
              </w:rPr>
              <w:t>4 610 149</w:t>
            </w:r>
            <w:r w:rsidR="00223FA1" w:rsidRPr="002C4ABD">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9.</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Przedsiębiorstwo Gospodarki Maszynami Budownictwa „Warszawa” Spółka z o.o.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 10 000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5 000 000,00 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5 000 000,00 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152F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2152F8">
              <w:rPr>
                <w:rFonts w:ascii="Times New Roman" w:eastAsia="Times New Roman" w:hAnsi="Times New Roman" w:cs="Times New Roman"/>
                <w:bCs/>
                <w:color w:val="000000"/>
                <w:sz w:val="18"/>
                <w:szCs w:val="18"/>
                <w:lang w:eastAsia="pl-PL"/>
              </w:rPr>
              <w:t>2 738 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2152F8">
              <w:rPr>
                <w:rFonts w:ascii="Times New Roman" w:eastAsia="Times New Roman" w:hAnsi="Times New Roman" w:cs="Times New Roman"/>
                <w:bCs/>
                <w:color w:val="000000"/>
                <w:sz w:val="18"/>
                <w:szCs w:val="18"/>
                <w:lang w:eastAsia="pl-PL"/>
              </w:rPr>
              <w:t>18 260 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10.</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Szybka Kolej Miejska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05A7C">
              <w:rPr>
                <w:rFonts w:ascii="Times New Roman" w:eastAsia="Times New Roman" w:hAnsi="Times New Roman" w:cs="Times New Roman"/>
                <w:bCs/>
                <w:color w:val="000000"/>
                <w:sz w:val="18"/>
                <w:szCs w:val="18"/>
                <w:lang w:eastAsia="pl-PL"/>
              </w:rPr>
              <w:t> 80 500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05A7C">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05A7C">
              <w:rPr>
                <w:rFonts w:ascii="Times New Roman" w:eastAsia="Times New Roman" w:hAnsi="Times New Roman" w:cs="Times New Roman"/>
                <w:bCs/>
                <w:color w:val="000000"/>
                <w:sz w:val="18"/>
                <w:szCs w:val="18"/>
                <w:lang w:eastAsia="pl-PL"/>
              </w:rPr>
              <w:t>80 500 000,00 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05A7C">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05A7C">
              <w:rPr>
                <w:rFonts w:ascii="Times New Roman" w:eastAsia="Times New Roman" w:hAnsi="Times New Roman" w:cs="Times New Roman"/>
                <w:bCs/>
                <w:color w:val="000000"/>
                <w:sz w:val="18"/>
                <w:szCs w:val="18"/>
                <w:lang w:eastAsia="pl-PL"/>
              </w:rPr>
              <w:t>80 500 000,00 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05A7C" w:rsidRDefault="00305A7C"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1 621</w:t>
            </w:r>
            <w:r w:rsidR="00223FA1" w:rsidRPr="00305A7C">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305A7C"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305A7C">
              <w:rPr>
                <w:rFonts w:ascii="Times New Roman" w:eastAsia="Times New Roman" w:hAnsi="Times New Roman" w:cs="Times New Roman"/>
                <w:bCs/>
                <w:color w:val="000000"/>
                <w:sz w:val="18"/>
                <w:szCs w:val="18"/>
                <w:lang w:eastAsia="pl-PL"/>
              </w:rPr>
              <w:t>111 397</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Towarzystwo Budownictwa Społecznego Warszawa Południe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 143 745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143 745 000,00 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143 745 000,00 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153F68"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4 239</w:t>
            </w:r>
            <w:r w:rsidR="00223FA1" w:rsidRPr="00153F68">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153F68" w:rsidRDefault="00153F68"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192 333</w:t>
            </w:r>
            <w:r w:rsidR="00223FA1" w:rsidRPr="00153F68">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Tramwaje Warszawskie Spółka z o.o.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 934 550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467 275 000,00 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467 275 000,00 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153F68" w:rsidP="00223FA1">
            <w:pPr>
              <w:spacing w:after="0" w:line="240" w:lineRule="auto"/>
              <w:jc w:val="right"/>
              <w:rPr>
                <w:rFonts w:ascii="Times New Roman" w:eastAsia="Times New Roman" w:hAnsi="Times New Roman" w:cs="Times New Roman"/>
                <w:bCs/>
                <w:color w:val="000000"/>
                <w:sz w:val="18"/>
                <w:szCs w:val="18"/>
                <w:lang w:eastAsia="pl-PL"/>
              </w:rPr>
            </w:pPr>
            <w:r w:rsidRPr="00153F68">
              <w:rPr>
                <w:rFonts w:ascii="Times New Roman" w:eastAsia="Times New Roman" w:hAnsi="Times New Roman" w:cs="Times New Roman"/>
                <w:bCs/>
                <w:color w:val="000000"/>
                <w:sz w:val="18"/>
                <w:szCs w:val="18"/>
                <w:lang w:eastAsia="pl-PL"/>
              </w:rPr>
              <w:t>10 230</w:t>
            </w:r>
            <w:r w:rsidR="00223FA1" w:rsidRPr="00153F68">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153F68" w:rsidRDefault="00153F68"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1 002 459</w:t>
            </w:r>
            <w:r w:rsidR="00223FA1" w:rsidRPr="00153F68">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13.</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WAREXPO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24 601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1 230 050,00 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1 230 050,00 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611 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7 221 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14.</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 xml:space="preserve">Zarząd Pałacu Kultury i Nauki Spółka z o.o. </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6 600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3 300 000,00 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3 300 000,00 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145 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4 767 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15.</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Centrum Medyczne Żelazna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1 000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1 000 000,00 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A00878"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768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A00878"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18 841</w:t>
            </w:r>
            <w:r w:rsidR="00223FA1" w:rsidRPr="00A00878">
              <w:rPr>
                <w:rFonts w:ascii="Times New Roman" w:eastAsia="Times New Roman" w:hAnsi="Times New Roman" w:cs="Times New Roman"/>
                <w:bCs/>
                <w:color w:val="000000"/>
                <w:sz w:val="18"/>
                <w:szCs w:val="18"/>
                <w:lang w:eastAsia="pl-PL"/>
              </w:rPr>
              <w:t>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16.</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Towarzystwo Budownictwa Społecznego Warszawa Północ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100 266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100 266 000,00 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100 266 000,00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851 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108 185 </w:t>
            </w:r>
          </w:p>
        </w:tc>
      </w:tr>
      <w:tr w:rsidR="00223FA1" w:rsidRPr="00223FA1" w:rsidTr="00174CAE">
        <w:trPr>
          <w:trHeight w:val="300"/>
        </w:trPr>
        <w:tc>
          <w:tcPr>
            <w:tcW w:w="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17.</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44098" w:rsidP="00223FA1">
            <w:pPr>
              <w:spacing w:after="0" w:line="240" w:lineRule="auto"/>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Szpital Solec Spółka z o.o.</w:t>
            </w:r>
          </w:p>
        </w:tc>
        <w:tc>
          <w:tcPr>
            <w:tcW w:w="13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 22 014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100,00 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22 014 000,00 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DC446A" w:rsidP="00223FA1">
            <w:pPr>
              <w:spacing w:after="0" w:line="240" w:lineRule="auto"/>
              <w:jc w:val="right"/>
              <w:rPr>
                <w:rFonts w:ascii="Times New Roman" w:eastAsia="Times New Roman" w:hAnsi="Times New Roman" w:cs="Times New Roman"/>
                <w:bCs/>
                <w:color w:val="000000"/>
                <w:sz w:val="18"/>
                <w:szCs w:val="18"/>
                <w:lang w:eastAsia="pl-PL"/>
              </w:rPr>
            </w:pPr>
            <w:r w:rsidRPr="00DC446A">
              <w:rPr>
                <w:rFonts w:ascii="Times New Roman" w:eastAsia="Times New Roman" w:hAnsi="Times New Roman" w:cs="Times New Roman"/>
                <w:bCs/>
                <w:color w:val="000000"/>
                <w:sz w:val="18"/>
                <w:szCs w:val="18"/>
                <w:lang w:eastAsia="pl-PL"/>
              </w:rPr>
              <w:t>1</w:t>
            </w:r>
            <w:r>
              <w:rPr>
                <w:rFonts w:ascii="Times New Roman" w:eastAsia="Times New Roman" w:hAnsi="Times New Roman" w:cs="Times New Roman"/>
                <w:bCs/>
                <w:color w:val="000000"/>
                <w:sz w:val="18"/>
                <w:szCs w:val="18"/>
                <w:lang w:eastAsia="pl-PL"/>
              </w:rPr>
              <w:t xml:space="preserve"> </w:t>
            </w:r>
            <w:r w:rsidRPr="00DC446A">
              <w:rPr>
                <w:rFonts w:ascii="Times New Roman" w:eastAsia="Times New Roman" w:hAnsi="Times New Roman" w:cs="Times New Roman"/>
                <w:bCs/>
                <w:color w:val="000000"/>
                <w:sz w:val="18"/>
                <w:szCs w:val="18"/>
                <w:lang w:eastAsia="pl-PL"/>
              </w:rPr>
              <w:t>558</w:t>
            </w:r>
            <w:r>
              <w:rPr>
                <w:rFonts w:ascii="Times New Roman" w:eastAsia="Times New Roman" w:hAnsi="Times New Roman" w:cs="Times New Roman"/>
                <w:bCs/>
                <w:color w:val="000000"/>
                <w:sz w:val="18"/>
                <w:szCs w:val="18"/>
                <w:lang w:eastAsia="pl-PL"/>
              </w:rPr>
              <w:t xml:space="preserve"> </w:t>
            </w:r>
            <w:r w:rsidRPr="00DC446A">
              <w:rPr>
                <w:rFonts w:ascii="Times New Roman" w:eastAsia="Times New Roman" w:hAnsi="Times New Roman" w:cs="Times New Roman"/>
                <w:bCs/>
                <w:color w:val="000000"/>
                <w:sz w:val="18"/>
                <w:szCs w:val="18"/>
                <w:lang w:eastAsia="pl-PL"/>
              </w:rPr>
              <w:t>628,21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DC446A" w:rsidP="00223FA1">
            <w:pPr>
              <w:spacing w:after="0" w:line="240" w:lineRule="auto"/>
              <w:jc w:val="right"/>
              <w:rPr>
                <w:rFonts w:ascii="Times New Roman" w:eastAsia="Times New Roman" w:hAnsi="Times New Roman" w:cs="Times New Roman"/>
                <w:bCs/>
                <w:color w:val="000000"/>
                <w:sz w:val="18"/>
                <w:szCs w:val="18"/>
                <w:lang w:eastAsia="pl-PL"/>
              </w:rPr>
            </w:pPr>
            <w:r w:rsidRPr="00DC446A">
              <w:rPr>
                <w:rFonts w:ascii="Times New Roman" w:eastAsia="Times New Roman" w:hAnsi="Times New Roman" w:cs="Times New Roman"/>
                <w:bCs/>
                <w:color w:val="000000"/>
                <w:sz w:val="18"/>
                <w:szCs w:val="18"/>
                <w:lang w:eastAsia="pl-PL"/>
              </w:rPr>
              <w:t>20</w:t>
            </w:r>
            <w:r>
              <w:rPr>
                <w:rFonts w:ascii="Times New Roman" w:eastAsia="Times New Roman" w:hAnsi="Times New Roman" w:cs="Times New Roman"/>
                <w:bCs/>
                <w:color w:val="000000"/>
                <w:sz w:val="18"/>
                <w:szCs w:val="18"/>
                <w:lang w:eastAsia="pl-PL"/>
              </w:rPr>
              <w:t> </w:t>
            </w:r>
            <w:r w:rsidRPr="00DC446A">
              <w:rPr>
                <w:rFonts w:ascii="Times New Roman" w:eastAsia="Times New Roman" w:hAnsi="Times New Roman" w:cs="Times New Roman"/>
                <w:bCs/>
                <w:color w:val="000000"/>
                <w:sz w:val="18"/>
                <w:szCs w:val="18"/>
                <w:lang w:eastAsia="pl-PL"/>
              </w:rPr>
              <w:t>455</w:t>
            </w:r>
            <w:r>
              <w:rPr>
                <w:rFonts w:ascii="Times New Roman" w:eastAsia="Times New Roman" w:hAnsi="Times New Roman" w:cs="Times New Roman"/>
                <w:bCs/>
                <w:color w:val="000000"/>
                <w:sz w:val="18"/>
                <w:szCs w:val="18"/>
                <w:lang w:eastAsia="pl-PL"/>
              </w:rPr>
              <w:t xml:space="preserve"> </w:t>
            </w:r>
            <w:r w:rsidRPr="00DC446A">
              <w:rPr>
                <w:rFonts w:ascii="Times New Roman" w:eastAsia="Times New Roman" w:hAnsi="Times New Roman" w:cs="Times New Roman"/>
                <w:bCs/>
                <w:color w:val="000000"/>
                <w:sz w:val="18"/>
                <w:szCs w:val="18"/>
                <w:lang w:eastAsia="pl-PL"/>
              </w:rPr>
              <w:t>371,79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A00878" w:rsidRDefault="00223FA1" w:rsidP="00A00878">
            <w:pPr>
              <w:spacing w:after="0" w:line="240" w:lineRule="auto"/>
              <w:jc w:val="right"/>
              <w:rPr>
                <w:rFonts w:ascii="Times New Roman" w:eastAsia="Times New Roman" w:hAnsi="Times New Roman" w:cs="Times New Roman"/>
                <w:bCs/>
                <w:color w:val="000000"/>
                <w:sz w:val="18"/>
                <w:szCs w:val="18"/>
                <w:lang w:eastAsia="pl-PL"/>
              </w:rPr>
            </w:pPr>
            <w:r w:rsidRPr="00A00878">
              <w:rPr>
                <w:rFonts w:ascii="Times New Roman" w:eastAsia="Times New Roman" w:hAnsi="Times New Roman" w:cs="Times New Roman"/>
                <w:bCs/>
                <w:color w:val="000000"/>
                <w:sz w:val="18"/>
                <w:szCs w:val="18"/>
                <w:lang w:eastAsia="pl-PL"/>
              </w:rPr>
              <w:t>-</w:t>
            </w:r>
            <w:r w:rsidR="00A00878" w:rsidRPr="00A00878">
              <w:rPr>
                <w:rFonts w:ascii="Times New Roman" w:eastAsia="Times New Roman" w:hAnsi="Times New Roman" w:cs="Times New Roman"/>
                <w:bCs/>
                <w:color w:val="000000"/>
                <w:sz w:val="18"/>
                <w:szCs w:val="18"/>
                <w:lang w:eastAsia="pl-PL"/>
              </w:rPr>
              <w:t>3 108</w:t>
            </w:r>
            <w:r w:rsidRPr="00A00878">
              <w:rPr>
                <w:rFonts w:ascii="Times New Roman" w:eastAsia="Times New Roman" w:hAnsi="Times New Roman" w:cs="Times New Roman"/>
                <w:bCs/>
                <w:color w:val="000000"/>
                <w:sz w:val="18"/>
                <w:szCs w:val="18"/>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A00878"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A00878">
              <w:rPr>
                <w:rFonts w:ascii="Times New Roman" w:eastAsia="Times New Roman" w:hAnsi="Times New Roman" w:cs="Times New Roman"/>
                <w:bCs/>
                <w:color w:val="000000"/>
                <w:sz w:val="18"/>
                <w:szCs w:val="18"/>
                <w:lang w:eastAsia="pl-PL"/>
              </w:rPr>
              <w:t>20 455</w:t>
            </w:r>
            <w:r w:rsidR="00223FA1" w:rsidRPr="00A00878">
              <w:rPr>
                <w:rFonts w:ascii="Times New Roman" w:eastAsia="Times New Roman" w:hAnsi="Times New Roman" w:cs="Times New Roman"/>
                <w:bCs/>
                <w:color w:val="000000"/>
                <w:sz w:val="18"/>
                <w:szCs w:val="18"/>
                <w:lang w:eastAsia="pl-PL"/>
              </w:rPr>
              <w:t> </w:t>
            </w:r>
          </w:p>
        </w:tc>
      </w:tr>
    </w:tbl>
    <w:p w:rsidR="00223FA1" w:rsidRDefault="00223FA1" w:rsidP="00223FA1">
      <w:pPr>
        <w:tabs>
          <w:tab w:val="left" w:pos="566"/>
          <w:tab w:val="left" w:pos="5740"/>
          <w:tab w:val="left" w:pos="7158"/>
          <w:tab w:val="left" w:pos="8054"/>
          <w:tab w:val="left" w:pos="9709"/>
          <w:tab w:val="left" w:pos="11049"/>
          <w:tab w:val="left" w:pos="12639"/>
          <w:tab w:val="left" w:pos="14079"/>
        </w:tabs>
        <w:spacing w:after="0" w:line="240" w:lineRule="auto"/>
        <w:ind w:left="70"/>
        <w:rPr>
          <w:rFonts w:ascii="Times New Roman" w:eastAsia="Times New Roman" w:hAnsi="Times New Roman" w:cs="Times New Roman"/>
          <w:bCs/>
          <w:color w:val="000000"/>
          <w:sz w:val="20"/>
          <w:szCs w:val="20"/>
          <w:lang w:eastAsia="pl-PL"/>
        </w:rPr>
      </w:pPr>
    </w:p>
    <w:p w:rsidR="00AE73BA" w:rsidRPr="00223FA1" w:rsidRDefault="00AE73BA" w:rsidP="00223FA1">
      <w:pPr>
        <w:tabs>
          <w:tab w:val="left" w:pos="566"/>
          <w:tab w:val="left" w:pos="5740"/>
          <w:tab w:val="left" w:pos="7158"/>
          <w:tab w:val="left" w:pos="8054"/>
          <w:tab w:val="left" w:pos="9709"/>
          <w:tab w:val="left" w:pos="11049"/>
          <w:tab w:val="left" w:pos="12639"/>
          <w:tab w:val="left" w:pos="14079"/>
        </w:tabs>
        <w:spacing w:after="0" w:line="240" w:lineRule="auto"/>
        <w:ind w:left="70"/>
        <w:rPr>
          <w:rFonts w:ascii="Times New Roman" w:eastAsia="Times New Roman" w:hAnsi="Times New Roman" w:cs="Times New Roman"/>
          <w:bCs/>
          <w:color w:val="000000"/>
          <w:sz w:val="20"/>
          <w:szCs w:val="20"/>
          <w:lang w:eastAsia="pl-PL"/>
        </w:rPr>
      </w:pPr>
    </w:p>
    <w:tbl>
      <w:tblPr>
        <w:tblW w:w="0" w:type="auto"/>
        <w:tblInd w:w="70" w:type="dxa"/>
        <w:tblLayout w:type="fixed"/>
        <w:tblCellMar>
          <w:left w:w="70" w:type="dxa"/>
          <w:right w:w="70" w:type="dxa"/>
        </w:tblCellMar>
        <w:tblLook w:val="04A0" w:firstRow="1" w:lastRow="0" w:firstColumn="1" w:lastColumn="0" w:noHBand="0" w:noVBand="1"/>
      </w:tblPr>
      <w:tblGrid>
        <w:gridCol w:w="496"/>
        <w:gridCol w:w="5458"/>
        <w:gridCol w:w="1220"/>
        <w:gridCol w:w="896"/>
        <w:gridCol w:w="1514"/>
        <w:gridCol w:w="1418"/>
        <w:gridCol w:w="1899"/>
        <w:gridCol w:w="1559"/>
        <w:gridCol w:w="1040"/>
        <w:gridCol w:w="480"/>
        <w:gridCol w:w="737"/>
        <w:gridCol w:w="1389"/>
        <w:gridCol w:w="1073"/>
        <w:gridCol w:w="1333"/>
        <w:gridCol w:w="1501"/>
        <w:gridCol w:w="7196"/>
      </w:tblGrid>
      <w:tr w:rsidR="00223FA1" w:rsidRPr="00223FA1" w:rsidTr="00CE59CB">
        <w:trPr>
          <w:trHeight w:val="300"/>
        </w:trPr>
        <w:tc>
          <w:tcPr>
            <w:tcW w:w="1418" w:type="dxa"/>
            <w:gridSpan w:val="16"/>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II.1.6. Liczba i wartość posiadanych akcji i udziałów (cd.)</w:t>
            </w:r>
          </w:p>
        </w:tc>
      </w:tr>
      <w:tr w:rsidR="00223FA1" w:rsidRPr="00223FA1" w:rsidTr="00CE59CB">
        <w:trPr>
          <w:trHeight w:val="330"/>
        </w:trPr>
        <w:tc>
          <w:tcPr>
            <w:tcW w:w="1418" w:type="dxa"/>
            <w:gridSpan w:val="9"/>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Stan na dzień 31 grudnia </w:t>
            </w:r>
            <w:r w:rsidRPr="003B5986">
              <w:rPr>
                <w:rFonts w:ascii="Times New Roman" w:eastAsia="Times New Roman" w:hAnsi="Times New Roman" w:cs="Times New Roman"/>
                <w:b/>
                <w:bCs/>
                <w:color w:val="000000"/>
                <w:sz w:val="20"/>
                <w:szCs w:val="20"/>
                <w:lang w:eastAsia="pl-PL"/>
              </w:rPr>
              <w:t>2019 r</w:t>
            </w:r>
            <w:r w:rsidRPr="00223FA1">
              <w:rPr>
                <w:rFonts w:ascii="Times New Roman" w:eastAsia="Times New Roman" w:hAnsi="Times New Roman" w:cs="Times New Roman"/>
                <w:b/>
                <w:bCs/>
                <w:color w:val="000000"/>
                <w:sz w:val="20"/>
                <w:szCs w:val="20"/>
                <w:lang w:eastAsia="pl-PL"/>
              </w:rPr>
              <w:t>.</w:t>
            </w:r>
          </w:p>
        </w:tc>
        <w:tc>
          <w:tcPr>
            <w:tcW w:w="480" w:type="dxa"/>
            <w:tcBorders>
              <w:top w:val="nil"/>
              <w:left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c>
        <w:tc>
          <w:tcPr>
            <w:tcW w:w="737"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389"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r w:rsidRPr="00223FA1">
              <w:rPr>
                <w:rFonts w:ascii="Times New Roman" w:eastAsia="Times New Roman" w:hAnsi="Times New Roman" w:cs="Times New Roman"/>
                <w:b/>
                <w:bCs/>
                <w:color w:val="000000"/>
                <w:sz w:val="24"/>
                <w:szCs w:val="24"/>
                <w:lang w:eastAsia="pl-PL"/>
              </w:rPr>
              <w:t xml:space="preserve"> </w:t>
            </w:r>
          </w:p>
        </w:tc>
        <w:tc>
          <w:tcPr>
            <w:tcW w:w="1073"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p>
        </w:tc>
        <w:tc>
          <w:tcPr>
            <w:tcW w:w="1333"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501"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
                <w:bCs/>
                <w:sz w:val="18"/>
                <w:szCs w:val="18"/>
                <w:lang w:eastAsia="pl-PL"/>
              </w:rPr>
              <w:t>L.P.</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jc w:val="center"/>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
                <w:bCs/>
                <w:sz w:val="18"/>
                <w:szCs w:val="18"/>
                <w:lang w:eastAsia="pl-PL"/>
              </w:rPr>
              <w:t>Nazwa podmiotu</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Liczba udziałów / akcji</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Udział w kapitale własnym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brutto udziałów/ akcji</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Odpis</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sz w:val="18"/>
                <w:szCs w:val="18"/>
                <w:lang w:eastAsia="pl-PL"/>
              </w:rPr>
              <w:t>zł</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bilansowa udziałów/akcji</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Zysk/(strata) netto za rok zakończony dnia 31 grudnia 2019 r.</w:t>
            </w:r>
          </w:p>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(tys. zł)</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Kapitały własne na dzień 31 grudnia 2019 r.</w:t>
            </w:r>
          </w:p>
          <w:p w:rsidR="00223FA1" w:rsidRPr="003B598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(tys. zł)</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18.</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Stołeczne Centrum Opiekuńczo-Lecznicze Spółka z o.o.</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 62 965</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62 965 000,00 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 </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62 965 000,00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CE3F04">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w:t>
            </w:r>
            <w:r w:rsidR="00CE3F04" w:rsidRPr="00CE3F04">
              <w:rPr>
                <w:rFonts w:ascii="Times New Roman" w:eastAsia="Times New Roman" w:hAnsi="Times New Roman" w:cs="Times New Roman"/>
                <w:bCs/>
                <w:color w:val="000000"/>
                <w:sz w:val="18"/>
                <w:szCs w:val="18"/>
                <w:lang w:eastAsia="pl-PL"/>
              </w:rPr>
              <w:t>154</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E3F04"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E3F04">
              <w:rPr>
                <w:rFonts w:ascii="Times New Roman" w:eastAsia="Times New Roman" w:hAnsi="Times New Roman" w:cs="Times New Roman"/>
                <w:bCs/>
                <w:color w:val="000000"/>
                <w:sz w:val="18"/>
                <w:szCs w:val="18"/>
                <w:lang w:eastAsia="pl-PL"/>
              </w:rPr>
              <w:t>6</w:t>
            </w:r>
            <w:r w:rsidR="00CE3F04" w:rsidRPr="00CE3F04">
              <w:rPr>
                <w:rFonts w:ascii="Times New Roman" w:eastAsia="Times New Roman" w:hAnsi="Times New Roman" w:cs="Times New Roman"/>
                <w:bCs/>
                <w:color w:val="000000"/>
                <w:sz w:val="18"/>
                <w:szCs w:val="18"/>
                <w:lang w:eastAsia="pl-PL"/>
              </w:rPr>
              <w:t>4 573</w:t>
            </w:r>
            <w:r w:rsidRPr="00CE3F04">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19.</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44098">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Szpital Praski p.w. Przemienienia Pańskiego Spółka z o.o.</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 19 355</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19 355 000,00 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1E4D0F" w:rsidP="00223FA1">
            <w:pPr>
              <w:spacing w:after="0" w:line="240" w:lineRule="auto"/>
              <w:jc w:val="right"/>
              <w:rPr>
                <w:rFonts w:ascii="Times New Roman" w:eastAsia="Times New Roman" w:hAnsi="Times New Roman" w:cs="Times New Roman"/>
                <w:bCs/>
                <w:color w:val="000000"/>
                <w:sz w:val="18"/>
                <w:szCs w:val="18"/>
                <w:lang w:eastAsia="pl-PL"/>
              </w:rPr>
            </w:pPr>
            <w:r w:rsidRPr="001E4D0F">
              <w:rPr>
                <w:rFonts w:ascii="Times New Roman" w:eastAsia="Times New Roman" w:hAnsi="Times New Roman" w:cs="Times New Roman"/>
                <w:bCs/>
                <w:color w:val="000000"/>
                <w:sz w:val="18"/>
                <w:szCs w:val="18"/>
                <w:lang w:eastAsia="pl-PL"/>
              </w:rPr>
              <w:t>12</w:t>
            </w:r>
            <w:r>
              <w:rPr>
                <w:rFonts w:ascii="Times New Roman" w:eastAsia="Times New Roman" w:hAnsi="Times New Roman" w:cs="Times New Roman"/>
                <w:bCs/>
                <w:color w:val="000000"/>
                <w:sz w:val="18"/>
                <w:szCs w:val="18"/>
                <w:lang w:eastAsia="pl-PL"/>
              </w:rPr>
              <w:t xml:space="preserve"> </w:t>
            </w:r>
            <w:r w:rsidRPr="001E4D0F">
              <w:rPr>
                <w:rFonts w:ascii="Times New Roman" w:eastAsia="Times New Roman" w:hAnsi="Times New Roman" w:cs="Times New Roman"/>
                <w:bCs/>
                <w:color w:val="000000"/>
                <w:sz w:val="18"/>
                <w:szCs w:val="18"/>
                <w:lang w:eastAsia="pl-PL"/>
              </w:rPr>
              <w:t>943</w:t>
            </w:r>
            <w:r>
              <w:rPr>
                <w:rFonts w:ascii="Times New Roman" w:eastAsia="Times New Roman" w:hAnsi="Times New Roman" w:cs="Times New Roman"/>
                <w:bCs/>
                <w:color w:val="000000"/>
                <w:sz w:val="18"/>
                <w:szCs w:val="18"/>
                <w:lang w:eastAsia="pl-PL"/>
              </w:rPr>
              <w:t xml:space="preserve"> </w:t>
            </w:r>
            <w:r w:rsidRPr="001E4D0F">
              <w:rPr>
                <w:rFonts w:ascii="Times New Roman" w:eastAsia="Times New Roman" w:hAnsi="Times New Roman" w:cs="Times New Roman"/>
                <w:bCs/>
                <w:color w:val="000000"/>
                <w:sz w:val="18"/>
                <w:szCs w:val="18"/>
                <w:lang w:eastAsia="pl-PL"/>
              </w:rPr>
              <w:t>648,4</w:t>
            </w:r>
            <w:r>
              <w:rPr>
                <w:rFonts w:ascii="Times New Roman" w:eastAsia="Times New Roman" w:hAnsi="Times New Roman" w:cs="Times New Roman"/>
                <w:bCs/>
                <w:color w:val="000000"/>
                <w:sz w:val="18"/>
                <w:szCs w:val="18"/>
                <w:lang w:eastAsia="pl-PL"/>
              </w:rPr>
              <w:t>0</w:t>
            </w:r>
            <w:r w:rsidR="00223FA1" w:rsidRPr="00CD4CEA">
              <w:rPr>
                <w:rFonts w:ascii="Times New Roman" w:eastAsia="Times New Roman" w:hAnsi="Times New Roman" w:cs="Times New Roman"/>
                <w:bCs/>
                <w:color w:val="000000"/>
                <w:sz w:val="18"/>
                <w:szCs w:val="18"/>
                <w:lang w:eastAsia="pl-PL"/>
              </w:rPr>
              <w:t> </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1E4D0F" w:rsidP="00223FA1">
            <w:pPr>
              <w:spacing w:after="0" w:line="240" w:lineRule="auto"/>
              <w:jc w:val="right"/>
              <w:rPr>
                <w:rFonts w:ascii="Times New Roman" w:eastAsia="Times New Roman" w:hAnsi="Times New Roman" w:cs="Times New Roman"/>
                <w:bCs/>
                <w:color w:val="000000"/>
                <w:sz w:val="18"/>
                <w:szCs w:val="18"/>
                <w:lang w:eastAsia="pl-PL"/>
              </w:rPr>
            </w:pPr>
            <w:r w:rsidRPr="001E4D0F">
              <w:rPr>
                <w:rFonts w:ascii="Times New Roman" w:eastAsia="Times New Roman" w:hAnsi="Times New Roman" w:cs="Times New Roman"/>
                <w:bCs/>
                <w:color w:val="000000"/>
                <w:sz w:val="18"/>
                <w:szCs w:val="18"/>
                <w:lang w:eastAsia="pl-PL"/>
              </w:rPr>
              <w:t>6</w:t>
            </w:r>
            <w:r>
              <w:rPr>
                <w:rFonts w:ascii="Times New Roman" w:eastAsia="Times New Roman" w:hAnsi="Times New Roman" w:cs="Times New Roman"/>
                <w:bCs/>
                <w:color w:val="000000"/>
                <w:sz w:val="18"/>
                <w:szCs w:val="18"/>
                <w:lang w:eastAsia="pl-PL"/>
              </w:rPr>
              <w:t> </w:t>
            </w:r>
            <w:r w:rsidRPr="001E4D0F">
              <w:rPr>
                <w:rFonts w:ascii="Times New Roman" w:eastAsia="Times New Roman" w:hAnsi="Times New Roman" w:cs="Times New Roman"/>
                <w:bCs/>
                <w:color w:val="000000"/>
                <w:sz w:val="18"/>
                <w:szCs w:val="18"/>
                <w:lang w:eastAsia="pl-PL"/>
              </w:rPr>
              <w:t>411</w:t>
            </w:r>
            <w:r>
              <w:rPr>
                <w:rFonts w:ascii="Times New Roman" w:eastAsia="Times New Roman" w:hAnsi="Times New Roman" w:cs="Times New Roman"/>
                <w:bCs/>
                <w:color w:val="000000"/>
                <w:sz w:val="18"/>
                <w:szCs w:val="18"/>
                <w:lang w:eastAsia="pl-PL"/>
              </w:rPr>
              <w:t xml:space="preserve"> </w:t>
            </w:r>
            <w:r w:rsidRPr="001E4D0F">
              <w:rPr>
                <w:rFonts w:ascii="Times New Roman" w:eastAsia="Times New Roman" w:hAnsi="Times New Roman" w:cs="Times New Roman"/>
                <w:bCs/>
                <w:color w:val="000000"/>
                <w:sz w:val="18"/>
                <w:szCs w:val="18"/>
                <w:lang w:eastAsia="pl-PL"/>
              </w:rPr>
              <w:t>351,6</w:t>
            </w:r>
            <w:r>
              <w:rPr>
                <w:rFonts w:ascii="Times New Roman" w:eastAsia="Times New Roman" w:hAnsi="Times New Roman" w:cs="Times New Roman"/>
                <w:bCs/>
                <w:color w:val="000000"/>
                <w:sz w:val="18"/>
                <w:szCs w:val="18"/>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-13 099</w:t>
            </w:r>
            <w:r w:rsidR="00223FA1" w:rsidRPr="00CD4CEA">
              <w:rPr>
                <w:rFonts w:ascii="Times New Roman" w:eastAsia="Times New Roman" w:hAnsi="Times New Roman" w:cs="Times New Roman"/>
                <w:bCs/>
                <w:color w:val="000000"/>
                <w:sz w:val="18"/>
                <w:szCs w:val="18"/>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CD4CEA" w:rsidP="00223FA1">
            <w:pPr>
              <w:spacing w:after="0" w:line="240" w:lineRule="auto"/>
              <w:jc w:val="right"/>
              <w:rPr>
                <w:rFonts w:ascii="Times New Roman" w:eastAsia="Times New Roman" w:hAnsi="Times New Roman" w:cs="Times New Roman"/>
                <w:bCs/>
                <w:color w:val="000000"/>
                <w:sz w:val="18"/>
                <w:szCs w:val="18"/>
                <w:highlight w:val="yellow"/>
                <w:lang w:eastAsia="pl-PL"/>
              </w:rPr>
            </w:pPr>
            <w:r w:rsidRPr="00CD4CEA">
              <w:rPr>
                <w:rFonts w:ascii="Times New Roman" w:eastAsia="Times New Roman" w:hAnsi="Times New Roman" w:cs="Times New Roman"/>
                <w:bCs/>
                <w:color w:val="000000"/>
                <w:sz w:val="18"/>
                <w:szCs w:val="18"/>
                <w:lang w:eastAsia="pl-PL"/>
              </w:rPr>
              <w:t>6 411</w:t>
            </w:r>
            <w:r w:rsidR="00223FA1" w:rsidRPr="00CD4CEA">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20.</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 xml:space="preserve">Szpital Grochowski im. Dr R. </w:t>
            </w:r>
            <w:proofErr w:type="spellStart"/>
            <w:r w:rsidRPr="00223FA1">
              <w:rPr>
                <w:rFonts w:ascii="Times New Roman" w:eastAsia="Times New Roman" w:hAnsi="Times New Roman" w:cs="Times New Roman"/>
                <w:bCs/>
                <w:color w:val="000000"/>
                <w:sz w:val="18"/>
                <w:szCs w:val="18"/>
                <w:lang w:eastAsia="pl-PL"/>
              </w:rPr>
              <w:t>Masztaka</w:t>
            </w:r>
            <w:proofErr w:type="spellEnd"/>
            <w:r w:rsidRPr="00223FA1">
              <w:rPr>
                <w:rFonts w:ascii="Times New Roman" w:eastAsia="Times New Roman" w:hAnsi="Times New Roman" w:cs="Times New Roman"/>
                <w:bCs/>
                <w:color w:val="000000"/>
                <w:sz w:val="18"/>
                <w:szCs w:val="18"/>
                <w:lang w:eastAsia="pl-PL"/>
              </w:rPr>
              <w:t xml:space="preserve"> Spółka z o.o.</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 17 883</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17 883 000,00 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6</w:t>
            </w:r>
            <w:r>
              <w:rPr>
                <w:rFonts w:ascii="Times New Roman" w:eastAsia="Times New Roman" w:hAnsi="Times New Roman" w:cs="Times New Roman"/>
                <w:bCs/>
                <w:color w:val="000000"/>
                <w:sz w:val="18"/>
                <w:szCs w:val="18"/>
                <w:lang w:eastAsia="pl-PL"/>
              </w:rPr>
              <w:t> </w:t>
            </w:r>
            <w:r w:rsidRPr="00823D3D">
              <w:rPr>
                <w:rFonts w:ascii="Times New Roman" w:eastAsia="Times New Roman" w:hAnsi="Times New Roman" w:cs="Times New Roman"/>
                <w:bCs/>
                <w:color w:val="000000"/>
                <w:sz w:val="18"/>
                <w:szCs w:val="18"/>
                <w:lang w:eastAsia="pl-PL"/>
              </w:rPr>
              <w:t>349</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082,69</w:t>
            </w:r>
            <w:r w:rsidR="00223FA1" w:rsidRPr="00CD4CEA">
              <w:rPr>
                <w:rFonts w:ascii="Times New Roman" w:eastAsia="Times New Roman" w:hAnsi="Times New Roman" w:cs="Times New Roman"/>
                <w:bCs/>
                <w:color w:val="000000"/>
                <w:sz w:val="18"/>
                <w:szCs w:val="18"/>
                <w:lang w:eastAsia="pl-PL"/>
              </w:rPr>
              <w:t> </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11</w:t>
            </w:r>
            <w:r>
              <w:rPr>
                <w:rFonts w:ascii="Times New Roman" w:eastAsia="Times New Roman" w:hAnsi="Times New Roman" w:cs="Times New Roman"/>
                <w:bCs/>
                <w:color w:val="000000"/>
                <w:sz w:val="18"/>
                <w:szCs w:val="18"/>
                <w:lang w:eastAsia="pl-PL"/>
              </w:rPr>
              <w:t> </w:t>
            </w:r>
            <w:r w:rsidRPr="00823D3D">
              <w:rPr>
                <w:rFonts w:ascii="Times New Roman" w:eastAsia="Times New Roman" w:hAnsi="Times New Roman" w:cs="Times New Roman"/>
                <w:bCs/>
                <w:color w:val="000000"/>
                <w:sz w:val="18"/>
                <w:szCs w:val="18"/>
                <w:lang w:eastAsia="pl-PL"/>
              </w:rPr>
              <w:t>533</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917,31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-12 039</w:t>
            </w:r>
            <w:r w:rsidR="00223FA1" w:rsidRPr="00CD4CEA">
              <w:rPr>
                <w:rFonts w:ascii="Times New Roman" w:eastAsia="Times New Roman" w:hAnsi="Times New Roman" w:cs="Times New Roman"/>
                <w:bCs/>
                <w:color w:val="000000"/>
                <w:sz w:val="18"/>
                <w:szCs w:val="18"/>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11 534</w:t>
            </w:r>
            <w:r w:rsidR="00223FA1" w:rsidRPr="00CD4CEA">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21.</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44098">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Szpital Czerniakowski Spółka z o.o.</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 xml:space="preserve">26 692 </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26 692 000,00 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24</w:t>
            </w:r>
            <w:r>
              <w:rPr>
                <w:rFonts w:ascii="Times New Roman" w:eastAsia="Times New Roman" w:hAnsi="Times New Roman" w:cs="Times New Roman"/>
                <w:bCs/>
                <w:color w:val="000000"/>
                <w:sz w:val="18"/>
                <w:szCs w:val="18"/>
                <w:lang w:eastAsia="pl-PL"/>
              </w:rPr>
              <w:t> </w:t>
            </w:r>
            <w:r w:rsidRPr="00823D3D">
              <w:rPr>
                <w:rFonts w:ascii="Times New Roman" w:eastAsia="Times New Roman" w:hAnsi="Times New Roman" w:cs="Times New Roman"/>
                <w:bCs/>
                <w:color w:val="000000"/>
                <w:sz w:val="18"/>
                <w:szCs w:val="18"/>
                <w:lang w:eastAsia="pl-PL"/>
              </w:rPr>
              <w:t>405</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712,62</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2</w:t>
            </w:r>
            <w:r>
              <w:rPr>
                <w:rFonts w:ascii="Times New Roman" w:eastAsia="Times New Roman" w:hAnsi="Times New Roman" w:cs="Times New Roman"/>
                <w:bCs/>
                <w:color w:val="000000"/>
                <w:sz w:val="18"/>
                <w:szCs w:val="18"/>
                <w:lang w:eastAsia="pl-PL"/>
              </w:rPr>
              <w:t> </w:t>
            </w:r>
            <w:r w:rsidRPr="00823D3D">
              <w:rPr>
                <w:rFonts w:ascii="Times New Roman" w:eastAsia="Times New Roman" w:hAnsi="Times New Roman" w:cs="Times New Roman"/>
                <w:bCs/>
                <w:color w:val="000000"/>
                <w:sz w:val="18"/>
                <w:szCs w:val="18"/>
                <w:lang w:eastAsia="pl-PL"/>
              </w:rPr>
              <w:t>286</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287,38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-20 650</w:t>
            </w:r>
            <w:r w:rsidR="00223FA1" w:rsidRPr="00CD4CEA">
              <w:rPr>
                <w:rFonts w:ascii="Times New Roman" w:eastAsia="Times New Roman" w:hAnsi="Times New Roman" w:cs="Times New Roman"/>
                <w:bCs/>
                <w:color w:val="000000"/>
                <w:sz w:val="18"/>
                <w:szCs w:val="18"/>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2 286</w:t>
            </w:r>
            <w:r w:rsidR="00223FA1" w:rsidRPr="00CD4CEA">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22.</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roofErr w:type="spellStart"/>
            <w:r w:rsidRPr="00223FA1">
              <w:rPr>
                <w:rFonts w:ascii="Times New Roman" w:eastAsia="Times New Roman" w:hAnsi="Times New Roman" w:cs="Times New Roman"/>
                <w:bCs/>
                <w:color w:val="000000"/>
                <w:sz w:val="18"/>
                <w:szCs w:val="18"/>
                <w:lang w:eastAsia="pl-PL"/>
              </w:rPr>
              <w:t>Sedeco</w:t>
            </w:r>
            <w:proofErr w:type="spellEnd"/>
            <w:r w:rsidRPr="00223FA1">
              <w:rPr>
                <w:rFonts w:ascii="Times New Roman" w:eastAsia="Times New Roman" w:hAnsi="Times New Roman" w:cs="Times New Roman"/>
                <w:bCs/>
                <w:color w:val="000000"/>
                <w:sz w:val="18"/>
                <w:szCs w:val="18"/>
                <w:lang w:eastAsia="pl-PL"/>
              </w:rPr>
              <w:t xml:space="preserve"> Spółka z o.o.</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 20 111</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20 111 000,00 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692</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024,49</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823D3D" w:rsidP="00223FA1">
            <w:pPr>
              <w:spacing w:after="0" w:line="240" w:lineRule="auto"/>
              <w:jc w:val="right"/>
              <w:rPr>
                <w:rFonts w:ascii="Times New Roman" w:eastAsia="Times New Roman" w:hAnsi="Times New Roman" w:cs="Times New Roman"/>
                <w:bCs/>
                <w:color w:val="000000"/>
                <w:sz w:val="18"/>
                <w:szCs w:val="18"/>
                <w:lang w:eastAsia="pl-PL"/>
              </w:rPr>
            </w:pPr>
            <w:r w:rsidRPr="00823D3D">
              <w:rPr>
                <w:rFonts w:ascii="Times New Roman" w:eastAsia="Times New Roman" w:hAnsi="Times New Roman" w:cs="Times New Roman"/>
                <w:bCs/>
                <w:color w:val="000000"/>
                <w:sz w:val="18"/>
                <w:szCs w:val="18"/>
                <w:lang w:eastAsia="pl-PL"/>
              </w:rPr>
              <w:t>19</w:t>
            </w:r>
            <w:r>
              <w:rPr>
                <w:rFonts w:ascii="Times New Roman" w:eastAsia="Times New Roman" w:hAnsi="Times New Roman" w:cs="Times New Roman"/>
                <w:bCs/>
                <w:color w:val="000000"/>
                <w:sz w:val="18"/>
                <w:szCs w:val="18"/>
                <w:lang w:eastAsia="pl-PL"/>
              </w:rPr>
              <w:t> </w:t>
            </w:r>
            <w:r w:rsidRPr="00823D3D">
              <w:rPr>
                <w:rFonts w:ascii="Times New Roman" w:eastAsia="Times New Roman" w:hAnsi="Times New Roman" w:cs="Times New Roman"/>
                <w:bCs/>
                <w:color w:val="000000"/>
                <w:sz w:val="18"/>
                <w:szCs w:val="18"/>
                <w:lang w:eastAsia="pl-PL"/>
              </w:rPr>
              <w:t>418</w:t>
            </w:r>
            <w:r>
              <w:rPr>
                <w:rFonts w:ascii="Times New Roman" w:eastAsia="Times New Roman" w:hAnsi="Times New Roman" w:cs="Times New Roman"/>
                <w:bCs/>
                <w:color w:val="000000"/>
                <w:sz w:val="18"/>
                <w:szCs w:val="18"/>
                <w:lang w:eastAsia="pl-PL"/>
              </w:rPr>
              <w:t xml:space="preserve"> </w:t>
            </w:r>
            <w:r w:rsidRPr="00823D3D">
              <w:rPr>
                <w:rFonts w:ascii="Times New Roman" w:eastAsia="Times New Roman" w:hAnsi="Times New Roman" w:cs="Times New Roman"/>
                <w:bCs/>
                <w:color w:val="000000"/>
                <w:sz w:val="18"/>
                <w:szCs w:val="18"/>
                <w:lang w:eastAsia="pl-PL"/>
              </w:rPr>
              <w:t>975,51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sidRPr="00CD4CEA">
              <w:rPr>
                <w:rFonts w:ascii="Times New Roman" w:eastAsia="Times New Roman" w:hAnsi="Times New Roman" w:cs="Times New Roman"/>
                <w:bCs/>
                <w:color w:val="000000"/>
                <w:sz w:val="18"/>
                <w:szCs w:val="18"/>
                <w:lang w:eastAsia="pl-PL"/>
              </w:rPr>
              <w:t>19</w:t>
            </w:r>
            <w:r w:rsidR="00223FA1" w:rsidRPr="00CD4CEA">
              <w:rPr>
                <w:rFonts w:ascii="Times New Roman" w:eastAsia="Times New Roman" w:hAnsi="Times New Roman" w:cs="Times New Roman"/>
                <w:bCs/>
                <w:color w:val="000000"/>
                <w:sz w:val="18"/>
                <w:szCs w:val="18"/>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CD4CEA"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19 419</w:t>
            </w:r>
            <w:r w:rsidR="00223FA1" w:rsidRPr="00CD4CEA">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23.</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Country House U.A. Sp. z o.o. w likwidacji</w:t>
            </w:r>
            <w:r w:rsidRPr="00223FA1">
              <w:rPr>
                <w:rFonts w:ascii="Times New Roman" w:eastAsia="Times New Roman" w:hAnsi="Times New Roman" w:cs="Times New Roman"/>
                <w:b/>
                <w:bCs/>
                <w:color w:val="000000"/>
                <w:sz w:val="18"/>
                <w:szCs w:val="18"/>
                <w:lang w:eastAsia="pl-PL"/>
              </w:rPr>
              <w:t> </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  100</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100,00 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50 000,00 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50 000,00 </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p>
        </w:tc>
      </w:tr>
      <w:tr w:rsidR="00223FA1" w:rsidRPr="00223FA1" w:rsidTr="00CD4CEA">
        <w:trPr>
          <w:gridAfter w:val="7"/>
          <w:wAfter w:w="13709" w:type="dxa"/>
          <w:trHeight w:val="315"/>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24.</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Mazowiecki Fundusz Poręczeń Kredytowych Spółka z o.o.</w:t>
            </w:r>
            <w:r w:rsidRPr="00223FA1">
              <w:rPr>
                <w:rFonts w:ascii="Times New Roman" w:eastAsia="Times New Roman" w:hAnsi="Times New Roman" w:cs="Times New Roman"/>
                <w:b/>
                <w:bCs/>
                <w:color w:val="000000"/>
                <w:sz w:val="18"/>
                <w:szCs w:val="18"/>
                <w:lang w:eastAsia="pl-PL"/>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16 000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40,22 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16 000 000,00 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4 319 323,78 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11 680 676,22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CD4CEA"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-2 399</w:t>
            </w:r>
            <w:r w:rsidR="00223FA1" w:rsidRPr="00CD4CEA">
              <w:rPr>
                <w:rFonts w:ascii="Times New Roman" w:eastAsia="Times New Roman" w:hAnsi="Times New Roman" w:cs="Times New Roman"/>
                <w:bCs/>
                <w:color w:val="000000"/>
                <w:sz w:val="18"/>
                <w:szCs w:val="18"/>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CD4CEA"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29 043</w:t>
            </w:r>
            <w:r w:rsidR="00223FA1" w:rsidRPr="00CD4CEA">
              <w:rPr>
                <w:rFonts w:ascii="Times New Roman" w:eastAsia="Times New Roman" w:hAnsi="Times New Roman" w:cs="Times New Roman"/>
                <w:bCs/>
                <w:color w:val="000000"/>
                <w:sz w:val="18"/>
                <w:szCs w:val="18"/>
                <w:lang w:eastAsia="pl-PL"/>
              </w:rPr>
              <w:t> </w:t>
            </w:r>
          </w:p>
        </w:tc>
      </w:tr>
      <w:tr w:rsidR="00223FA1" w:rsidRPr="00223FA1" w:rsidTr="00CE59CB">
        <w:trPr>
          <w:gridAfter w:val="7"/>
          <w:wAfter w:w="13709" w:type="dxa"/>
          <w:trHeight w:val="315"/>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25.</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Inne (poniżej 20%)</w:t>
            </w:r>
            <w:r w:rsidRPr="00223FA1">
              <w:rPr>
                <w:rFonts w:ascii="Times New Roman" w:eastAsia="Times New Roman" w:hAnsi="Times New Roman" w:cs="Times New Roman"/>
                <w:b/>
                <w:bCs/>
                <w:color w:val="000000"/>
                <w:sz w:val="18"/>
                <w:szCs w:val="18"/>
                <w:lang w:eastAsia="pl-PL"/>
              </w:rPr>
              <w:t> </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8 630</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182 054,85 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color w:val="000000"/>
                <w:sz w:val="18"/>
                <w:szCs w:val="18"/>
                <w:lang w:eastAsia="pl-PL"/>
              </w:rPr>
              <w:t>11 423,50 </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D4CEA">
              <w:rPr>
                <w:rFonts w:ascii="Times New Roman" w:eastAsia="Times New Roman" w:hAnsi="Times New Roman" w:cs="Times New Roman"/>
                <w:bCs/>
                <w:color w:val="000000"/>
                <w:sz w:val="18"/>
                <w:szCs w:val="18"/>
                <w:lang w:eastAsia="pl-PL"/>
              </w:rPr>
              <w:t xml:space="preserve"> 170 631,35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CD4CEA" w:rsidRDefault="00223FA1" w:rsidP="00223FA1">
            <w:pPr>
              <w:spacing w:after="0" w:line="240" w:lineRule="auto"/>
              <w:jc w:val="right"/>
              <w:rPr>
                <w:rFonts w:ascii="Times New Roman" w:eastAsia="Times New Roman" w:hAnsi="Times New Roman" w:cs="Times New Roman"/>
                <w:color w:val="000000"/>
                <w:sz w:val="18"/>
                <w:szCs w:val="18"/>
                <w:lang w:eastAsia="pl-PL"/>
              </w:rPr>
            </w:pPr>
          </w:p>
        </w:tc>
      </w:tr>
      <w:tr w:rsidR="00223FA1" w:rsidRPr="00223FA1" w:rsidTr="00CE59CB">
        <w:trPr>
          <w:gridAfter w:val="7"/>
          <w:wAfter w:w="13709" w:type="dxa"/>
          <w:trHeight w:val="315"/>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color w:val="000000"/>
                <w:sz w:val="18"/>
                <w:szCs w:val="18"/>
                <w:lang w:eastAsia="pl-PL"/>
              </w:rPr>
            </w:pPr>
            <w:r w:rsidRPr="00223FA1">
              <w:rPr>
                <w:rFonts w:ascii="Times New Roman" w:eastAsia="Times New Roman" w:hAnsi="Times New Roman" w:cs="Times New Roman"/>
                <w:b/>
                <w:color w:val="000000"/>
                <w:sz w:val="18"/>
                <w:szCs w:val="18"/>
                <w:lang w:eastAsia="pl-PL"/>
              </w:rPr>
              <w:t>Razem</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CD4CEA">
              <w:rPr>
                <w:rFonts w:ascii="Times New Roman" w:eastAsia="Times New Roman" w:hAnsi="Times New Roman" w:cs="Times New Roman"/>
                <w:b/>
                <w:color w:val="000000"/>
                <w:sz w:val="18"/>
                <w:szCs w:val="18"/>
                <w:lang w:eastAsia="pl-PL"/>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CD4CEA">
              <w:rPr>
                <w:rFonts w:ascii="Times New Roman" w:eastAsia="Times New Roman" w:hAnsi="Times New Roman" w:cs="Times New Roman"/>
                <w:b/>
                <w:color w:val="000000"/>
                <w:sz w:val="18"/>
                <w:szCs w:val="18"/>
                <w:lang w:eastAsia="pl-PL"/>
              </w:rPr>
              <w:t> </w:t>
            </w:r>
          </w:p>
        </w:tc>
        <w:tc>
          <w:tcPr>
            <w:tcW w:w="1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CD4CEA"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CD4CEA">
              <w:rPr>
                <w:rFonts w:ascii="Times New Roman" w:eastAsia="Times New Roman" w:hAnsi="Times New Roman" w:cs="Times New Roman"/>
                <w:b/>
                <w:color w:val="000000"/>
                <w:sz w:val="18"/>
                <w:szCs w:val="18"/>
                <w:lang w:eastAsia="pl-PL"/>
              </w:rPr>
              <w:t>4 840 610 004,85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7416B" w:rsidP="00223FA1">
            <w:pPr>
              <w:spacing w:after="0" w:line="240" w:lineRule="auto"/>
              <w:jc w:val="right"/>
              <w:rPr>
                <w:rFonts w:ascii="Times New Roman" w:eastAsia="Times New Roman" w:hAnsi="Times New Roman" w:cs="Times New Roman"/>
                <w:b/>
                <w:color w:val="000000"/>
                <w:sz w:val="18"/>
                <w:szCs w:val="18"/>
                <w:highlight w:val="yellow"/>
                <w:lang w:eastAsia="pl-PL"/>
              </w:rPr>
            </w:pPr>
            <w:r w:rsidRPr="00D7416B">
              <w:rPr>
                <w:rFonts w:ascii="Times New Roman" w:eastAsia="Times New Roman" w:hAnsi="Times New Roman" w:cs="Times New Roman"/>
                <w:b/>
                <w:color w:val="000000"/>
                <w:sz w:val="18"/>
                <w:szCs w:val="18"/>
                <w:lang w:eastAsia="pl-PL"/>
              </w:rPr>
              <w:t>61</w:t>
            </w:r>
            <w:r>
              <w:rPr>
                <w:rFonts w:ascii="Times New Roman" w:eastAsia="Times New Roman" w:hAnsi="Times New Roman" w:cs="Times New Roman"/>
                <w:b/>
                <w:color w:val="000000"/>
                <w:sz w:val="18"/>
                <w:szCs w:val="18"/>
                <w:lang w:eastAsia="pl-PL"/>
              </w:rPr>
              <w:t> </w:t>
            </w:r>
            <w:r w:rsidRPr="00D7416B">
              <w:rPr>
                <w:rFonts w:ascii="Times New Roman" w:eastAsia="Times New Roman" w:hAnsi="Times New Roman" w:cs="Times New Roman"/>
                <w:b/>
                <w:color w:val="000000"/>
                <w:sz w:val="18"/>
                <w:szCs w:val="18"/>
                <w:lang w:eastAsia="pl-PL"/>
              </w:rPr>
              <w:t>579</w:t>
            </w:r>
            <w:r>
              <w:rPr>
                <w:rFonts w:ascii="Times New Roman" w:eastAsia="Times New Roman" w:hAnsi="Times New Roman" w:cs="Times New Roman"/>
                <w:b/>
                <w:color w:val="000000"/>
                <w:sz w:val="18"/>
                <w:szCs w:val="18"/>
                <w:lang w:eastAsia="pl-PL"/>
              </w:rPr>
              <w:t xml:space="preserve"> </w:t>
            </w:r>
            <w:r w:rsidRPr="00D7416B">
              <w:rPr>
                <w:rFonts w:ascii="Times New Roman" w:eastAsia="Times New Roman" w:hAnsi="Times New Roman" w:cs="Times New Roman"/>
                <w:b/>
                <w:color w:val="000000"/>
                <w:sz w:val="18"/>
                <w:szCs w:val="18"/>
                <w:lang w:eastAsia="pl-PL"/>
              </w:rPr>
              <w:t>062,45</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7416B" w:rsidP="00223FA1">
            <w:pPr>
              <w:spacing w:after="0" w:line="240" w:lineRule="auto"/>
              <w:jc w:val="right"/>
              <w:rPr>
                <w:rFonts w:ascii="Times New Roman" w:eastAsia="Times New Roman" w:hAnsi="Times New Roman" w:cs="Times New Roman"/>
                <w:b/>
                <w:color w:val="000000"/>
                <w:sz w:val="18"/>
                <w:szCs w:val="18"/>
                <w:highlight w:val="yellow"/>
                <w:lang w:eastAsia="pl-PL"/>
              </w:rPr>
            </w:pPr>
            <w:r w:rsidRPr="00D7416B">
              <w:rPr>
                <w:rFonts w:ascii="Times New Roman" w:eastAsia="Times New Roman" w:hAnsi="Times New Roman" w:cs="Times New Roman"/>
                <w:b/>
                <w:color w:val="000000"/>
                <w:sz w:val="18"/>
                <w:szCs w:val="18"/>
                <w:lang w:eastAsia="pl-PL"/>
              </w:rPr>
              <w:t>4</w:t>
            </w:r>
            <w:r>
              <w:rPr>
                <w:rFonts w:ascii="Times New Roman" w:eastAsia="Times New Roman" w:hAnsi="Times New Roman" w:cs="Times New Roman"/>
                <w:b/>
                <w:color w:val="000000"/>
                <w:sz w:val="18"/>
                <w:szCs w:val="18"/>
                <w:lang w:eastAsia="pl-PL"/>
              </w:rPr>
              <w:t> </w:t>
            </w:r>
            <w:r w:rsidRPr="00D7416B">
              <w:rPr>
                <w:rFonts w:ascii="Times New Roman" w:eastAsia="Times New Roman" w:hAnsi="Times New Roman" w:cs="Times New Roman"/>
                <w:b/>
                <w:color w:val="000000"/>
                <w:sz w:val="18"/>
                <w:szCs w:val="18"/>
                <w:lang w:eastAsia="pl-PL"/>
              </w:rPr>
              <w:t>779</w:t>
            </w:r>
            <w:r>
              <w:rPr>
                <w:rFonts w:ascii="Times New Roman" w:eastAsia="Times New Roman" w:hAnsi="Times New Roman" w:cs="Times New Roman"/>
                <w:b/>
                <w:color w:val="000000"/>
                <w:sz w:val="18"/>
                <w:szCs w:val="18"/>
                <w:lang w:eastAsia="pl-PL"/>
              </w:rPr>
              <w:t> </w:t>
            </w:r>
            <w:r w:rsidRPr="00D7416B">
              <w:rPr>
                <w:rFonts w:ascii="Times New Roman" w:eastAsia="Times New Roman" w:hAnsi="Times New Roman" w:cs="Times New Roman"/>
                <w:b/>
                <w:color w:val="000000"/>
                <w:sz w:val="18"/>
                <w:szCs w:val="18"/>
                <w:lang w:eastAsia="pl-PL"/>
              </w:rPr>
              <w:t>030</w:t>
            </w:r>
            <w:r>
              <w:rPr>
                <w:rFonts w:ascii="Times New Roman" w:eastAsia="Times New Roman" w:hAnsi="Times New Roman" w:cs="Times New Roman"/>
                <w:b/>
                <w:color w:val="000000"/>
                <w:sz w:val="18"/>
                <w:szCs w:val="18"/>
                <w:lang w:eastAsia="pl-PL"/>
              </w:rPr>
              <w:t xml:space="preserve"> </w:t>
            </w:r>
            <w:r w:rsidRPr="00D7416B">
              <w:rPr>
                <w:rFonts w:ascii="Times New Roman" w:eastAsia="Times New Roman" w:hAnsi="Times New Roman" w:cs="Times New Roman"/>
                <w:b/>
                <w:color w:val="000000"/>
                <w:sz w:val="18"/>
                <w:szCs w:val="18"/>
                <w:lang w:eastAsia="pl-PL"/>
              </w:rPr>
              <w:t>942,4</w:t>
            </w:r>
            <w:r>
              <w:rPr>
                <w:rFonts w:ascii="Times New Roman" w:eastAsia="Times New Roman" w:hAnsi="Times New Roman" w:cs="Times New Roman"/>
                <w:b/>
                <w:color w:val="000000"/>
                <w:sz w:val="18"/>
                <w:szCs w:val="18"/>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D41CE0" w:rsidP="00223FA1">
            <w:pPr>
              <w:spacing w:after="0" w:line="240" w:lineRule="auto"/>
              <w:jc w:val="right"/>
              <w:rPr>
                <w:rFonts w:ascii="Times New Roman" w:eastAsia="Times New Roman" w:hAnsi="Times New Roman" w:cs="Times New Roman"/>
                <w:b/>
                <w:color w:val="000000"/>
                <w:sz w:val="18"/>
                <w:szCs w:val="18"/>
                <w:highlight w:val="yellow"/>
                <w:lang w:eastAsia="pl-PL"/>
              </w:rPr>
            </w:pPr>
            <w:r>
              <w:rPr>
                <w:rFonts w:ascii="Times New Roman" w:eastAsia="Times New Roman" w:hAnsi="Times New Roman" w:cs="Times New Roman"/>
                <w:b/>
                <w:color w:val="000000"/>
                <w:sz w:val="18"/>
                <w:szCs w:val="18"/>
                <w:lang w:eastAsia="pl-PL"/>
              </w:rPr>
              <w:t>66</w:t>
            </w:r>
            <w:r w:rsidR="003153FD">
              <w:rPr>
                <w:rFonts w:ascii="Times New Roman" w:eastAsia="Times New Roman" w:hAnsi="Times New Roman" w:cs="Times New Roman"/>
                <w:b/>
                <w:color w:val="000000"/>
                <w:sz w:val="18"/>
                <w:szCs w:val="18"/>
                <w:lang w:eastAsia="pl-PL"/>
              </w:rPr>
              <w:t xml:space="preserve"> 360</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C60675" w:rsidP="00223FA1">
            <w:pPr>
              <w:spacing w:after="0" w:line="240" w:lineRule="auto"/>
              <w:jc w:val="right"/>
              <w:rPr>
                <w:rFonts w:ascii="Times New Roman" w:eastAsia="Times New Roman" w:hAnsi="Times New Roman" w:cs="Times New Roman"/>
                <w:b/>
                <w:color w:val="000000"/>
                <w:sz w:val="18"/>
                <w:szCs w:val="18"/>
                <w:highlight w:val="yellow"/>
                <w:lang w:eastAsia="pl-PL"/>
              </w:rPr>
            </w:pPr>
            <w:r>
              <w:rPr>
                <w:rFonts w:ascii="Times New Roman" w:eastAsia="Times New Roman" w:hAnsi="Times New Roman" w:cs="Times New Roman"/>
                <w:b/>
                <w:color w:val="000000"/>
                <w:sz w:val="18"/>
                <w:szCs w:val="18"/>
                <w:lang w:eastAsia="pl-PL"/>
              </w:rPr>
              <w:t>8 276</w:t>
            </w:r>
            <w:r w:rsidR="003153FD">
              <w:rPr>
                <w:rFonts w:ascii="Times New Roman" w:eastAsia="Times New Roman" w:hAnsi="Times New Roman" w:cs="Times New Roman"/>
                <w:b/>
                <w:color w:val="000000"/>
                <w:sz w:val="18"/>
                <w:szCs w:val="18"/>
                <w:lang w:eastAsia="pl-PL"/>
              </w:rPr>
              <w:t xml:space="preserve"> 03</w:t>
            </w:r>
            <w:r>
              <w:rPr>
                <w:rFonts w:ascii="Times New Roman" w:eastAsia="Times New Roman" w:hAnsi="Times New Roman" w:cs="Times New Roman"/>
                <w:b/>
                <w:color w:val="000000"/>
                <w:sz w:val="18"/>
                <w:szCs w:val="18"/>
                <w:lang w:eastAsia="pl-PL"/>
              </w:rPr>
              <w:t>5</w:t>
            </w:r>
          </w:p>
        </w:tc>
      </w:tr>
    </w:tbl>
    <w:p w:rsidR="00223FA1" w:rsidRPr="00223FA1" w:rsidRDefault="00223FA1" w:rsidP="00223FA1">
      <w:pPr>
        <w:spacing w:after="0" w:line="240" w:lineRule="auto"/>
        <w:ind w:left="720"/>
        <w:rPr>
          <w:rFonts w:ascii="Times New Roman" w:eastAsia="Times New Roman" w:hAnsi="Times New Roman" w:cs="Times New Roman"/>
          <w:sz w:val="18"/>
          <w:szCs w:val="18"/>
          <w:vertAlign w:val="subscript"/>
        </w:rPr>
      </w:pPr>
    </w:p>
    <w:p w:rsidR="00244098" w:rsidRDefault="00244098">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br w:type="page"/>
      </w:r>
    </w:p>
    <w:p w:rsidR="00223FA1" w:rsidRPr="008E14C3" w:rsidRDefault="00223FA1" w:rsidP="00244098">
      <w:pPr>
        <w:spacing w:after="0" w:line="240" w:lineRule="auto"/>
        <w:ind w:left="360"/>
        <w:jc w:val="both"/>
        <w:rPr>
          <w:rFonts w:ascii="Times New Roman" w:eastAsia="Times New Roman" w:hAnsi="Times New Roman" w:cs="Times New Roman"/>
          <w:sz w:val="18"/>
          <w:szCs w:val="18"/>
          <w:highlight w:val="yellow"/>
        </w:rPr>
      </w:pPr>
      <w:r w:rsidRPr="008E14C3">
        <w:rPr>
          <w:rFonts w:ascii="Times New Roman" w:eastAsia="Times New Roman" w:hAnsi="Times New Roman" w:cs="Times New Roman"/>
          <w:sz w:val="18"/>
          <w:szCs w:val="18"/>
          <w:highlight w:val="yellow"/>
        </w:rPr>
        <w:t xml:space="preserve"> </w:t>
      </w:r>
    </w:p>
    <w:tbl>
      <w:tblPr>
        <w:tblW w:w="28980" w:type="dxa"/>
        <w:tblCellMar>
          <w:left w:w="0" w:type="dxa"/>
          <w:right w:w="0" w:type="dxa"/>
        </w:tblCellMar>
        <w:tblLook w:val="04A0" w:firstRow="1" w:lastRow="0" w:firstColumn="1" w:lastColumn="0" w:noHBand="0" w:noVBand="1"/>
      </w:tblPr>
      <w:tblGrid>
        <w:gridCol w:w="20660"/>
        <w:gridCol w:w="480"/>
        <w:gridCol w:w="780"/>
        <w:gridCol w:w="1480"/>
        <w:gridCol w:w="1020"/>
        <w:gridCol w:w="1380"/>
        <w:gridCol w:w="1760"/>
        <w:gridCol w:w="1420"/>
      </w:tblGrid>
      <w:tr w:rsidR="00223FA1" w:rsidRPr="00223FA1" w:rsidTr="00CE59CB">
        <w:trPr>
          <w:trHeight w:val="300"/>
        </w:trPr>
        <w:tc>
          <w:tcPr>
            <w:tcW w:w="2898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II.1.6. liczba i wartość posiadanych akcji i udziałów</w:t>
            </w:r>
          </w:p>
        </w:tc>
      </w:tr>
      <w:tr w:rsidR="00223FA1" w:rsidRPr="00223FA1" w:rsidTr="00CE59CB">
        <w:tblPrEx>
          <w:tblCellMar>
            <w:left w:w="70" w:type="dxa"/>
            <w:right w:w="70" w:type="dxa"/>
          </w:tblCellMar>
        </w:tblPrEx>
        <w:trPr>
          <w:trHeight w:val="330"/>
        </w:trPr>
        <w:tc>
          <w:tcPr>
            <w:tcW w:w="2066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ind w:left="-50"/>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Stan na dzień 31 </w:t>
            </w:r>
            <w:r w:rsidRPr="003B5986">
              <w:rPr>
                <w:rFonts w:ascii="Times New Roman" w:eastAsia="Times New Roman" w:hAnsi="Times New Roman" w:cs="Times New Roman"/>
                <w:b/>
                <w:bCs/>
                <w:color w:val="000000"/>
                <w:sz w:val="20"/>
                <w:szCs w:val="20"/>
                <w:lang w:eastAsia="pl-PL"/>
              </w:rPr>
              <w:t>grudnia 2018 r.</w:t>
            </w:r>
          </w:p>
        </w:tc>
        <w:tc>
          <w:tcPr>
            <w:tcW w:w="480" w:type="dxa"/>
            <w:tcBorders>
              <w:top w:val="nil"/>
              <w:left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c>
        <w:tc>
          <w:tcPr>
            <w:tcW w:w="7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r w:rsidRPr="00223FA1">
              <w:rPr>
                <w:rFonts w:ascii="Times New Roman" w:eastAsia="Times New Roman" w:hAnsi="Times New Roman" w:cs="Times New Roman"/>
                <w:b/>
                <w:bCs/>
                <w:color w:val="000000"/>
                <w:sz w:val="24"/>
                <w:szCs w:val="24"/>
                <w:lang w:eastAsia="pl-PL"/>
              </w:rPr>
              <w:t xml:space="preserve"> </w:t>
            </w:r>
          </w:p>
        </w:tc>
        <w:tc>
          <w:tcPr>
            <w:tcW w:w="102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p>
        </w:tc>
        <w:tc>
          <w:tcPr>
            <w:tcW w:w="13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76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bl>
    <w:p w:rsidR="00223FA1" w:rsidRPr="00223FA1" w:rsidRDefault="00223FA1" w:rsidP="00223FA1">
      <w:pPr>
        <w:spacing w:after="0" w:line="240" w:lineRule="auto"/>
        <w:ind w:firstLine="709"/>
        <w:rPr>
          <w:rFonts w:ascii="Times New Roman" w:eastAsia="Times New Roman" w:hAnsi="Times New Roman" w:cs="Times New Roman"/>
          <w:sz w:val="18"/>
          <w:szCs w:val="18"/>
        </w:rPr>
      </w:pPr>
    </w:p>
    <w:tbl>
      <w:tblPr>
        <w:tblW w:w="28980" w:type="dxa"/>
        <w:tblInd w:w="55" w:type="dxa"/>
        <w:tblCellMar>
          <w:left w:w="70" w:type="dxa"/>
          <w:right w:w="70" w:type="dxa"/>
        </w:tblCellMar>
        <w:tblLook w:val="04A0" w:firstRow="1" w:lastRow="0" w:firstColumn="1" w:lastColumn="0" w:noHBand="0" w:noVBand="1"/>
      </w:tblPr>
      <w:tblGrid>
        <w:gridCol w:w="15"/>
        <w:gridCol w:w="496"/>
        <w:gridCol w:w="5458"/>
        <w:gridCol w:w="1134"/>
        <w:gridCol w:w="850"/>
        <w:gridCol w:w="1560"/>
        <w:gridCol w:w="1361"/>
        <w:gridCol w:w="1474"/>
        <w:gridCol w:w="1559"/>
        <w:gridCol w:w="1166"/>
        <w:gridCol w:w="110"/>
        <w:gridCol w:w="5477"/>
        <w:gridCol w:w="480"/>
        <w:gridCol w:w="780"/>
        <w:gridCol w:w="1480"/>
        <w:gridCol w:w="1020"/>
        <w:gridCol w:w="1380"/>
        <w:gridCol w:w="1760"/>
        <w:gridCol w:w="1420"/>
      </w:tblGrid>
      <w:tr w:rsidR="00223FA1" w:rsidRPr="00223FA1" w:rsidTr="00CE59CB">
        <w:trPr>
          <w:gridBefore w:val="1"/>
          <w:gridAfter w:val="8"/>
          <w:wBefore w:w="15" w:type="dxa"/>
          <w:wAfter w:w="13797" w:type="dxa"/>
          <w:trHeight w:val="1335"/>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L.P.</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Nazwa podmiotu</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Liczba udziałów / akcji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Udział w kapitale własnym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xml:space="preserve">Wartość brutto udziałów/ akcji </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Odpis </w:t>
            </w:r>
          </w:p>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zł</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xml:space="preserve">Wartość bilansowa udziałów/akcji </w:t>
            </w:r>
          </w:p>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5639F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5639F5">
              <w:rPr>
                <w:rFonts w:ascii="Times New Roman" w:eastAsia="Times New Roman" w:hAnsi="Times New Roman" w:cs="Times New Roman"/>
                <w:b/>
                <w:bCs/>
                <w:color w:val="000000"/>
                <w:sz w:val="18"/>
                <w:szCs w:val="18"/>
                <w:lang w:eastAsia="pl-PL"/>
              </w:rPr>
              <w:t>Zysk/(strata) netto za rok zakończony dnia 31 grudnia 2018 r. (tys. zł)</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5639F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5639F5">
              <w:rPr>
                <w:rFonts w:ascii="Times New Roman" w:eastAsia="Times New Roman" w:hAnsi="Times New Roman" w:cs="Times New Roman"/>
                <w:b/>
                <w:bCs/>
                <w:color w:val="000000"/>
                <w:sz w:val="18"/>
                <w:szCs w:val="18"/>
                <w:lang w:eastAsia="pl-PL"/>
              </w:rPr>
              <w:t>Kapitały własne na dzień 31 grudnia 2018 r. (tys. zł)</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EA73AF">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Gminna Gospodarka Komunalna Ochota Zarządzanie Nieruchomościami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10 406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520 300,00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520 300,00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3 094</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Metro Warszawskie Spółka z o.o.</w:t>
            </w:r>
            <w:r w:rsidRPr="00223FA1">
              <w:rPr>
                <w:rFonts w:ascii="Times New Roman" w:eastAsia="Times New Roman" w:hAnsi="Times New Roman" w:cs="Times New Roman"/>
                <w:b/>
                <w:bCs/>
                <w:color w:val="000000"/>
                <w:sz w:val="18"/>
                <w:szCs w:val="18"/>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657 835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328 917 500,00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328 917 500,00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6 146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643 427</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3.</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Oczyszczania w m.st. Warszawie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583 428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291 714 000,00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91 436 002,08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200 277 997,92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-70 394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200 278</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4.</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Realizacji Inwestycji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84 982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42 491 000,00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42 491 000,00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430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105 551</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5.</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Usług Komunalnych Spółka z o.o.</w:t>
            </w:r>
            <w:r w:rsidRPr="00223FA1">
              <w:rPr>
                <w:rFonts w:ascii="Times New Roman" w:eastAsia="Times New Roman" w:hAnsi="Times New Roman" w:cs="Times New Roman"/>
                <w:b/>
                <w:bCs/>
                <w:color w:val="000000"/>
                <w:sz w:val="18"/>
                <w:szCs w:val="18"/>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4 600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2 300 000,00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2 300 000,00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-1 771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7 004</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6.</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Taksówkowe Spółka z o.o.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154 970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15 497 000,00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10 398 455,58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5 098 544,42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-5 201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5 099</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7.</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Zakłady Autobusowe Spółka z o.o.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861 866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430 933 000,00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430 933 000,00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311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652 493</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8.</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Wodociągów i Kanalizacji w m.st. Warszawie Spółka Akcyjna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27 345 751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2 734 575 100,00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2 734 575 100,00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196 304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4 504 765</w:t>
            </w:r>
          </w:p>
        </w:tc>
      </w:tr>
      <w:tr w:rsidR="00223FA1" w:rsidRPr="00223FA1" w:rsidTr="00CE59CB">
        <w:trPr>
          <w:gridBefore w:val="1"/>
          <w:gridAfter w:val="8"/>
          <w:wBefore w:w="15" w:type="dxa"/>
          <w:wAfter w:w="13797" w:type="dxa"/>
          <w:trHeight w:val="278"/>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9.</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Przedsiębiorstwo Gospodarki Maszynami Budownictwa „Warszawa” Spółka z o.o.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10 000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5 000 000,00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2 803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16 922</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10.</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Szybka Kolej Miejska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80 500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80 500 000,00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80 500 000,00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528</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112 613</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11.</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Towarzystwo Budownictwa Społecznego Warszawa Południe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143 745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143 745 000,00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143 745 000,00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5 737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188 094</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12.</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Tramwaje Warszawskie Spółka z o.o.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934 550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467 275 000,00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467 275 000,00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36 198</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992 229</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13.</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WAREXPO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24 601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1 230 050,00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1 230 050,00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739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6 611</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14.</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Zarząd Pałacu Kultury i Nauki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6 600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3 300 000,00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3 300 000,00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540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5 163</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15.</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Centrum Medyczne Żelazna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1 000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1 000 000,00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725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18 072</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16.</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Towarzystwo Budownictwa Społecznego Warszawa Północ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90 266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90 266 000,00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90 266 000,00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xml:space="preserve"> 935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97 334</w:t>
            </w:r>
          </w:p>
        </w:tc>
      </w:tr>
      <w:tr w:rsidR="00223FA1" w:rsidRPr="00223FA1" w:rsidTr="00CE59CB">
        <w:trPr>
          <w:gridBefore w:val="1"/>
          <w:gridAfter w:val="8"/>
          <w:wBefore w:w="15" w:type="dxa"/>
          <w:wAfter w:w="13797" w:type="dxa"/>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17.</w:t>
            </w:r>
          </w:p>
        </w:tc>
        <w:tc>
          <w:tcPr>
            <w:tcW w:w="5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color w:val="000000"/>
                <w:sz w:val="18"/>
                <w:szCs w:val="18"/>
                <w:lang w:eastAsia="pl-PL"/>
              </w:rPr>
              <w:t>Szpital Solec Spółka z o.o.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18 577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18 577 000,00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18 577 000,00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- 4 921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19 756</w:t>
            </w:r>
          </w:p>
        </w:tc>
      </w:tr>
      <w:tr w:rsidR="00223FA1" w:rsidRPr="00223FA1" w:rsidTr="00CE59CB">
        <w:trPr>
          <w:trHeight w:val="300"/>
        </w:trPr>
        <w:tc>
          <w:tcPr>
            <w:tcW w:w="15073" w:type="dxa"/>
            <w:gridSpan w:val="10"/>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lang w:eastAsia="pl-PL"/>
              </w:rPr>
            </w:pPr>
          </w:p>
        </w:tc>
        <w:tc>
          <w:tcPr>
            <w:tcW w:w="5587" w:type="dxa"/>
            <w:gridSpan w:val="2"/>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8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02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38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76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CE59CB">
        <w:trPr>
          <w:trHeight w:val="330"/>
        </w:trPr>
        <w:tc>
          <w:tcPr>
            <w:tcW w:w="20660" w:type="dxa"/>
            <w:gridSpan w:val="12"/>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lang w:eastAsia="pl-PL"/>
              </w:rPr>
              <w:t>II.1.6. Liczba i wartość posiadanych akcji i udziałów (cd.)</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 xml:space="preserve">Stan na dzień 31 </w:t>
            </w:r>
            <w:r w:rsidRPr="003B5986">
              <w:rPr>
                <w:rFonts w:ascii="Times New Roman" w:eastAsia="Times New Roman" w:hAnsi="Times New Roman" w:cs="Times New Roman"/>
                <w:b/>
                <w:bCs/>
                <w:color w:val="000000"/>
                <w:sz w:val="20"/>
                <w:szCs w:val="20"/>
                <w:lang w:eastAsia="pl-PL"/>
              </w:rPr>
              <w:t>grudnia 2018 r.</w:t>
            </w:r>
          </w:p>
        </w:tc>
        <w:tc>
          <w:tcPr>
            <w:tcW w:w="480" w:type="dxa"/>
            <w:tcBorders>
              <w:top w:val="nil"/>
              <w:left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c>
        <w:tc>
          <w:tcPr>
            <w:tcW w:w="7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r w:rsidRPr="00223FA1">
              <w:rPr>
                <w:rFonts w:ascii="Times New Roman" w:eastAsia="Times New Roman" w:hAnsi="Times New Roman" w:cs="Times New Roman"/>
                <w:b/>
                <w:bCs/>
                <w:color w:val="000000"/>
                <w:sz w:val="24"/>
                <w:szCs w:val="24"/>
                <w:lang w:eastAsia="pl-PL"/>
              </w:rPr>
              <w:t xml:space="preserve"> </w:t>
            </w:r>
          </w:p>
        </w:tc>
        <w:tc>
          <w:tcPr>
            <w:tcW w:w="102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24"/>
                <w:szCs w:val="24"/>
                <w:lang w:eastAsia="pl-PL"/>
              </w:rPr>
            </w:pPr>
          </w:p>
        </w:tc>
        <w:tc>
          <w:tcPr>
            <w:tcW w:w="138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76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1420" w:type="dxa"/>
            <w:tcBorders>
              <w:top w:val="nil"/>
              <w:left w:val="nil"/>
              <w:bottom w:val="nil"/>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33"/>
        <w:gridCol w:w="1417"/>
        <w:gridCol w:w="896"/>
        <w:gridCol w:w="1540"/>
        <w:gridCol w:w="1391"/>
        <w:gridCol w:w="1540"/>
        <w:gridCol w:w="1579"/>
        <w:gridCol w:w="1417"/>
      </w:tblGrid>
      <w:tr w:rsidR="00223FA1" w:rsidRPr="00223FA1" w:rsidTr="00CE59CB">
        <w:trPr>
          <w:trHeight w:val="1191"/>
        </w:trPr>
        <w:tc>
          <w:tcPr>
            <w:tcW w:w="496" w:type="dxa"/>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L.P.</w:t>
            </w:r>
          </w:p>
        </w:tc>
        <w:tc>
          <w:tcPr>
            <w:tcW w:w="5033" w:type="dxa"/>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Nazwa podmiotu</w:t>
            </w:r>
          </w:p>
        </w:tc>
        <w:tc>
          <w:tcPr>
            <w:tcW w:w="1417"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Liczba udziałów / akcji</w:t>
            </w:r>
          </w:p>
        </w:tc>
        <w:tc>
          <w:tcPr>
            <w:tcW w:w="896"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Udział w kapitale własnym (%)</w:t>
            </w:r>
          </w:p>
        </w:tc>
        <w:tc>
          <w:tcPr>
            <w:tcW w:w="154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brutto udziałów/ akcji zł</w:t>
            </w:r>
          </w:p>
        </w:tc>
        <w:tc>
          <w:tcPr>
            <w:tcW w:w="1391" w:type="dxa"/>
            <w:shd w:val="clear" w:color="000000" w:fill="FFFFFF"/>
            <w:vAlign w:val="center"/>
            <w:hideMark/>
          </w:tcPr>
          <w:p w:rsidR="00FC646A" w:rsidRDefault="00FC646A" w:rsidP="00223FA1">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Odpis</w:t>
            </w:r>
          </w:p>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zł</w:t>
            </w:r>
          </w:p>
        </w:tc>
        <w:tc>
          <w:tcPr>
            <w:tcW w:w="154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Wartość bilansowa udziałów/akcji zł</w:t>
            </w:r>
          </w:p>
        </w:tc>
        <w:tc>
          <w:tcPr>
            <w:tcW w:w="1579" w:type="dxa"/>
            <w:shd w:val="clear" w:color="000000" w:fill="FFFFFF"/>
            <w:vAlign w:val="center"/>
            <w:hideMark/>
          </w:tcPr>
          <w:p w:rsidR="00223FA1" w:rsidRPr="005639F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5639F5">
              <w:rPr>
                <w:rFonts w:ascii="Times New Roman" w:eastAsia="Times New Roman" w:hAnsi="Times New Roman" w:cs="Times New Roman"/>
                <w:b/>
                <w:bCs/>
                <w:color w:val="000000"/>
                <w:sz w:val="18"/>
                <w:szCs w:val="18"/>
                <w:lang w:eastAsia="pl-PL"/>
              </w:rPr>
              <w:t>Zysk/(strata) netto za rok zakończony dnia 31 grudnia 2018 r. (tys. zł)</w:t>
            </w:r>
          </w:p>
        </w:tc>
        <w:tc>
          <w:tcPr>
            <w:tcW w:w="1417" w:type="dxa"/>
            <w:shd w:val="clear" w:color="000000" w:fill="FFFFFF"/>
            <w:vAlign w:val="center"/>
            <w:hideMark/>
          </w:tcPr>
          <w:p w:rsidR="00223FA1" w:rsidRPr="005639F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5639F5">
              <w:rPr>
                <w:rFonts w:ascii="Times New Roman" w:eastAsia="Times New Roman" w:hAnsi="Times New Roman" w:cs="Times New Roman"/>
                <w:b/>
                <w:bCs/>
                <w:color w:val="000000"/>
                <w:sz w:val="18"/>
                <w:szCs w:val="18"/>
                <w:lang w:eastAsia="pl-PL"/>
              </w:rPr>
              <w:t>Kapitały własne na dzień 31 grudnia 2018 r.  (tys. zł)</w:t>
            </w: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18.</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color w:val="000000"/>
                <w:sz w:val="18"/>
                <w:szCs w:val="18"/>
                <w:lang w:eastAsia="pl-PL"/>
              </w:rPr>
              <w:t>Stołeczne Centrum Opiekuńczo-Lecznicze Spółka z o.o.</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62 965</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62 965 000,00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62 965 000,00</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51</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64 727</w:t>
            </w: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19.</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Szpital Praski p.w. Przemienienia Pańskiego Spółka z o.o.</w:t>
            </w:r>
            <w:r w:rsidRPr="00223FA1">
              <w:rPr>
                <w:rFonts w:ascii="Times New Roman" w:eastAsia="Times New Roman" w:hAnsi="Times New Roman" w:cs="Times New Roman"/>
                <w:b/>
                <w:bCs/>
                <w:color w:val="000000"/>
                <w:sz w:val="18"/>
                <w:szCs w:val="18"/>
                <w:lang w:eastAsia="pl-PL"/>
              </w:rPr>
              <w:t> </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17 005</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17 005 000,00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17 005 000,00</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- 10 043</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11 610</w:t>
            </w: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20.</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 xml:space="preserve">Szpital Grochowski im. Dr R. </w:t>
            </w:r>
            <w:proofErr w:type="spellStart"/>
            <w:r w:rsidRPr="00223FA1">
              <w:rPr>
                <w:rFonts w:ascii="Times New Roman" w:eastAsia="Times New Roman" w:hAnsi="Times New Roman" w:cs="Times New Roman"/>
                <w:bCs/>
                <w:color w:val="000000"/>
                <w:sz w:val="18"/>
                <w:szCs w:val="18"/>
                <w:lang w:eastAsia="pl-PL"/>
              </w:rPr>
              <w:t>Masztaka</w:t>
            </w:r>
            <w:proofErr w:type="spellEnd"/>
            <w:r w:rsidRPr="00223FA1">
              <w:rPr>
                <w:rFonts w:ascii="Times New Roman" w:eastAsia="Times New Roman" w:hAnsi="Times New Roman" w:cs="Times New Roman"/>
                <w:bCs/>
                <w:color w:val="000000"/>
                <w:sz w:val="18"/>
                <w:szCs w:val="18"/>
                <w:lang w:eastAsia="pl-PL"/>
              </w:rPr>
              <w:t xml:space="preserve"> Spółka z o.o.</w:t>
            </w:r>
            <w:r w:rsidRPr="00223FA1">
              <w:rPr>
                <w:rFonts w:ascii="Times New Roman" w:eastAsia="Times New Roman" w:hAnsi="Times New Roman" w:cs="Times New Roman"/>
                <w:b/>
                <w:bCs/>
                <w:color w:val="000000"/>
                <w:sz w:val="18"/>
                <w:szCs w:val="18"/>
                <w:lang w:eastAsia="pl-PL"/>
              </w:rPr>
              <w:t> </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17 883</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17 883 000,00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17 883 000,00</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-6 767</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16 973</w:t>
            </w: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21.</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Szpital Czerniakowski Spółka z o.o.</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25 192</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25 192 000,00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25 192 000,00</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-19 928</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9 136</w:t>
            </w: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22.</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roofErr w:type="spellStart"/>
            <w:r w:rsidRPr="00223FA1">
              <w:rPr>
                <w:rFonts w:ascii="Times New Roman" w:eastAsia="Times New Roman" w:hAnsi="Times New Roman" w:cs="Times New Roman"/>
                <w:bCs/>
                <w:color w:val="000000"/>
                <w:sz w:val="18"/>
                <w:szCs w:val="18"/>
                <w:lang w:eastAsia="pl-PL"/>
              </w:rPr>
              <w:t>Sedeco</w:t>
            </w:r>
            <w:proofErr w:type="spellEnd"/>
            <w:r w:rsidRPr="00223FA1">
              <w:rPr>
                <w:rFonts w:ascii="Times New Roman" w:eastAsia="Times New Roman" w:hAnsi="Times New Roman" w:cs="Times New Roman"/>
                <w:bCs/>
                <w:color w:val="000000"/>
                <w:sz w:val="18"/>
                <w:szCs w:val="18"/>
                <w:lang w:eastAsia="pl-PL"/>
              </w:rPr>
              <w:t xml:space="preserve"> Spółka z o.o.</w:t>
            </w:r>
            <w:r w:rsidRPr="00223FA1">
              <w:rPr>
                <w:rFonts w:ascii="Times New Roman" w:eastAsia="Times New Roman" w:hAnsi="Times New Roman" w:cs="Times New Roman"/>
                <w:b/>
                <w:bCs/>
                <w:color w:val="000000"/>
                <w:sz w:val="18"/>
                <w:szCs w:val="18"/>
                <w:lang w:eastAsia="pl-PL"/>
              </w:rPr>
              <w:t> </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20 111</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100,00</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20 111 000,00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20 111 000,00</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37</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3B5986">
              <w:rPr>
                <w:rFonts w:ascii="Times New Roman" w:eastAsia="Times New Roman" w:hAnsi="Times New Roman" w:cs="Times New Roman"/>
                <w:bCs/>
                <w:color w:val="000000"/>
                <w:sz w:val="18"/>
                <w:szCs w:val="18"/>
                <w:lang w:eastAsia="pl-PL"/>
              </w:rPr>
              <w:t> 19 639</w:t>
            </w:r>
          </w:p>
        </w:tc>
      </w:tr>
      <w:tr w:rsidR="00223FA1" w:rsidRPr="00223FA1" w:rsidTr="00CE59CB">
        <w:trPr>
          <w:trHeight w:val="300"/>
        </w:trPr>
        <w:tc>
          <w:tcPr>
            <w:tcW w:w="496" w:type="dxa"/>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23.</w:t>
            </w:r>
          </w:p>
        </w:tc>
        <w:tc>
          <w:tcPr>
            <w:tcW w:w="5033" w:type="dxa"/>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Country House U.A. Sp. z o.o. w likwidacji</w:t>
            </w:r>
            <w:r w:rsidRPr="00223FA1">
              <w:rPr>
                <w:rFonts w:ascii="Times New Roman" w:eastAsia="Times New Roman" w:hAnsi="Times New Roman" w:cs="Times New Roman"/>
                <w:b/>
                <w:bCs/>
                <w:color w:val="000000"/>
                <w:sz w:val="18"/>
                <w:szCs w:val="18"/>
                <w:lang w:eastAsia="pl-PL"/>
              </w:rPr>
              <w:t> </w:t>
            </w:r>
          </w:p>
        </w:tc>
        <w:tc>
          <w:tcPr>
            <w:tcW w:w="1417"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100</w:t>
            </w:r>
          </w:p>
        </w:tc>
        <w:tc>
          <w:tcPr>
            <w:tcW w:w="896"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100,00</w:t>
            </w:r>
          </w:p>
        </w:tc>
        <w:tc>
          <w:tcPr>
            <w:tcW w:w="1540" w:type="dxa"/>
            <w:shd w:val="clear" w:color="000000" w:fill="FFFFFF"/>
            <w:noWrap/>
            <w:vAlign w:val="center"/>
          </w:tcPr>
          <w:p w:rsidR="00223FA1" w:rsidRPr="003B5986" w:rsidRDefault="00D8706C" w:rsidP="00223FA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50 </w:t>
            </w:r>
            <w:r w:rsidR="00223FA1" w:rsidRPr="003B5986">
              <w:rPr>
                <w:rFonts w:ascii="Times New Roman" w:eastAsia="Times New Roman" w:hAnsi="Times New Roman" w:cs="Times New Roman"/>
                <w:color w:val="000000"/>
                <w:sz w:val="18"/>
                <w:szCs w:val="18"/>
                <w:lang w:eastAsia="pl-PL"/>
              </w:rPr>
              <w:t>000,00</w:t>
            </w:r>
          </w:p>
        </w:tc>
        <w:tc>
          <w:tcPr>
            <w:tcW w:w="1391"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50 000,00</w:t>
            </w:r>
          </w:p>
        </w:tc>
        <w:tc>
          <w:tcPr>
            <w:tcW w:w="1540"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w:t>
            </w:r>
          </w:p>
        </w:tc>
        <w:tc>
          <w:tcPr>
            <w:tcW w:w="1579"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417"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p>
        </w:tc>
      </w:tr>
      <w:tr w:rsidR="00223FA1" w:rsidRPr="00223FA1" w:rsidTr="00CE59CB">
        <w:trPr>
          <w:trHeight w:val="300"/>
        </w:trPr>
        <w:tc>
          <w:tcPr>
            <w:tcW w:w="496"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24.</w:t>
            </w:r>
          </w:p>
        </w:tc>
        <w:tc>
          <w:tcPr>
            <w:tcW w:w="5033" w:type="dxa"/>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Cs/>
                <w:color w:val="000000"/>
                <w:sz w:val="18"/>
                <w:szCs w:val="18"/>
                <w:lang w:eastAsia="pl-PL"/>
              </w:rPr>
              <w:t>Mazowiecki Fundusz Poręczeń Kredytowych Spółka z o.o.</w:t>
            </w:r>
            <w:r w:rsidRPr="00223FA1">
              <w:rPr>
                <w:rFonts w:ascii="Times New Roman" w:eastAsia="Times New Roman" w:hAnsi="Times New Roman" w:cs="Times New Roman"/>
                <w:b/>
                <w:bCs/>
                <w:color w:val="000000"/>
                <w:sz w:val="18"/>
                <w:szCs w:val="18"/>
                <w:lang w:eastAsia="pl-PL"/>
              </w:rPr>
              <w:t> </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16 000</w:t>
            </w:r>
          </w:p>
        </w:tc>
        <w:tc>
          <w:tcPr>
            <w:tcW w:w="896"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40,22</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16 000 000,00</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3 352 481,43</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12 647 518,57</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- 2 547</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 31 447</w:t>
            </w:r>
          </w:p>
        </w:tc>
      </w:tr>
      <w:tr w:rsidR="00223FA1" w:rsidRPr="00223FA1" w:rsidTr="00CE59CB">
        <w:trPr>
          <w:trHeight w:val="300"/>
        </w:trPr>
        <w:tc>
          <w:tcPr>
            <w:tcW w:w="496" w:type="dxa"/>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25.</w:t>
            </w:r>
          </w:p>
        </w:tc>
        <w:tc>
          <w:tcPr>
            <w:tcW w:w="5033" w:type="dxa"/>
            <w:shd w:val="clear" w:color="000000" w:fill="FFFFFF"/>
            <w:noWrap/>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Inne (poniżej 20%)</w:t>
            </w:r>
          </w:p>
        </w:tc>
        <w:tc>
          <w:tcPr>
            <w:tcW w:w="1417"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8 630</w:t>
            </w:r>
          </w:p>
        </w:tc>
        <w:tc>
          <w:tcPr>
            <w:tcW w:w="896"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540"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182 054,85</w:t>
            </w:r>
          </w:p>
        </w:tc>
        <w:tc>
          <w:tcPr>
            <w:tcW w:w="1391"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-2 483,40</w:t>
            </w:r>
          </w:p>
        </w:tc>
        <w:tc>
          <w:tcPr>
            <w:tcW w:w="1540"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3B5986">
              <w:rPr>
                <w:rFonts w:ascii="Times New Roman" w:eastAsia="Times New Roman" w:hAnsi="Times New Roman" w:cs="Times New Roman"/>
                <w:color w:val="000000"/>
                <w:sz w:val="18"/>
                <w:szCs w:val="18"/>
                <w:lang w:eastAsia="pl-PL"/>
              </w:rPr>
              <w:t>184 538,25</w:t>
            </w:r>
          </w:p>
        </w:tc>
        <w:tc>
          <w:tcPr>
            <w:tcW w:w="1579"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p>
        </w:tc>
        <w:tc>
          <w:tcPr>
            <w:tcW w:w="1417" w:type="dxa"/>
            <w:shd w:val="clear" w:color="000000" w:fill="FFFFFF"/>
            <w:noWrap/>
            <w:vAlign w:val="center"/>
          </w:tcPr>
          <w:p w:rsidR="00223FA1" w:rsidRPr="003B5986" w:rsidRDefault="00223FA1" w:rsidP="00223FA1">
            <w:pPr>
              <w:spacing w:after="0" w:line="240" w:lineRule="auto"/>
              <w:jc w:val="right"/>
              <w:rPr>
                <w:rFonts w:ascii="Times New Roman" w:eastAsia="Times New Roman" w:hAnsi="Times New Roman" w:cs="Times New Roman"/>
                <w:color w:val="000000"/>
                <w:sz w:val="18"/>
                <w:szCs w:val="18"/>
                <w:lang w:eastAsia="pl-PL"/>
              </w:rPr>
            </w:pPr>
          </w:p>
        </w:tc>
      </w:tr>
      <w:tr w:rsidR="00223FA1" w:rsidRPr="00223FA1" w:rsidTr="00CE59CB">
        <w:trPr>
          <w:trHeight w:val="315"/>
        </w:trPr>
        <w:tc>
          <w:tcPr>
            <w:tcW w:w="5529" w:type="dxa"/>
            <w:gridSpan w:val="2"/>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p>
        </w:tc>
        <w:tc>
          <w:tcPr>
            <w:tcW w:w="896" w:type="dxa"/>
            <w:shd w:val="clear" w:color="000000" w:fill="FFFFFF"/>
            <w:noWrap/>
            <w:vAlign w:val="center"/>
            <w:hideMark/>
          </w:tcPr>
          <w:p w:rsidR="00223FA1" w:rsidRPr="003B5986" w:rsidRDefault="00223FA1" w:rsidP="00223FA1">
            <w:pPr>
              <w:spacing w:after="0" w:line="240" w:lineRule="auto"/>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 </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4 817 229 004,85</w:t>
            </w:r>
          </w:p>
        </w:tc>
        <w:tc>
          <w:tcPr>
            <w:tcW w:w="1391"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105 234 455,69</w:t>
            </w:r>
          </w:p>
        </w:tc>
        <w:tc>
          <w:tcPr>
            <w:tcW w:w="1540"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4 711 994 549,16</w:t>
            </w:r>
          </w:p>
        </w:tc>
        <w:tc>
          <w:tcPr>
            <w:tcW w:w="1579"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 xml:space="preserve"> 129 936 </w:t>
            </w:r>
          </w:p>
        </w:tc>
        <w:tc>
          <w:tcPr>
            <w:tcW w:w="1417" w:type="dxa"/>
            <w:shd w:val="clear" w:color="000000" w:fill="FFFFFF"/>
            <w:noWrap/>
            <w:vAlign w:val="center"/>
            <w:hideMark/>
          </w:tcPr>
          <w:p w:rsidR="00223FA1" w:rsidRPr="003B598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3B5986">
              <w:rPr>
                <w:rFonts w:ascii="Times New Roman" w:eastAsia="Times New Roman" w:hAnsi="Times New Roman" w:cs="Times New Roman"/>
                <w:b/>
                <w:bCs/>
                <w:color w:val="000000"/>
                <w:sz w:val="18"/>
                <w:szCs w:val="18"/>
                <w:lang w:eastAsia="pl-PL"/>
              </w:rPr>
              <w:t>  7 732 037</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 xml:space="preserve">II.1.7. Odpisy aktualizujące wartość należności </w:t>
      </w:r>
      <w:r w:rsidR="0029477D">
        <w:rPr>
          <w:rFonts w:ascii="Times New Roman" w:eastAsia="Times New Roman" w:hAnsi="Times New Roman" w:cs="Times New Roman"/>
          <w:b/>
          <w:bCs/>
          <w:lang w:eastAsia="pl-PL"/>
        </w:rPr>
        <w:t>w zł</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bl>
      <w:tblPr>
        <w:tblW w:w="195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2193"/>
        <w:gridCol w:w="1984"/>
        <w:gridCol w:w="1843"/>
        <w:gridCol w:w="1701"/>
        <w:gridCol w:w="2059"/>
        <w:gridCol w:w="1373"/>
        <w:gridCol w:w="960"/>
        <w:gridCol w:w="960"/>
        <w:gridCol w:w="960"/>
      </w:tblGrid>
      <w:tr w:rsidR="00223FA1" w:rsidRPr="00223FA1" w:rsidTr="0029477D">
        <w:trPr>
          <w:trHeight w:val="315"/>
        </w:trPr>
        <w:tc>
          <w:tcPr>
            <w:tcW w:w="5529" w:type="dxa"/>
            <w:vMerge w:val="restart"/>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20"/>
                <w:szCs w:val="20"/>
                <w:lang w:eastAsia="pl-PL"/>
              </w:rPr>
            </w:pPr>
            <w:r w:rsidRPr="00223FA1">
              <w:rPr>
                <w:rFonts w:ascii="Times New Roman" w:eastAsia="Times New Roman" w:hAnsi="Times New Roman" w:cs="Times New Roman"/>
                <w:b/>
                <w:bCs/>
                <w:sz w:val="20"/>
                <w:szCs w:val="20"/>
                <w:lang w:eastAsia="pl-PL"/>
              </w:rPr>
              <w:t> </w:t>
            </w:r>
            <w:r w:rsidRPr="00223FA1">
              <w:rPr>
                <w:rFonts w:ascii="Times New Roman" w:eastAsia="Times New Roman" w:hAnsi="Times New Roman" w:cs="Times New Roman"/>
                <w:b/>
                <w:bCs/>
                <w:sz w:val="18"/>
                <w:szCs w:val="18"/>
                <w:lang w:eastAsia="pl-PL"/>
              </w:rPr>
              <w:t>Wyszczególnienie odpisów z tytułu</w:t>
            </w:r>
          </w:p>
        </w:tc>
        <w:tc>
          <w:tcPr>
            <w:tcW w:w="2193" w:type="dxa"/>
            <w:vMerge w:val="restart"/>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Stan na 31.12</w:t>
            </w:r>
            <w:r w:rsidRPr="00574F80">
              <w:rPr>
                <w:rFonts w:ascii="Times New Roman" w:eastAsia="Times New Roman" w:hAnsi="Times New Roman" w:cs="Times New Roman"/>
                <w:b/>
                <w:bCs/>
                <w:color w:val="000000"/>
                <w:sz w:val="20"/>
                <w:szCs w:val="20"/>
                <w:lang w:eastAsia="pl-PL"/>
              </w:rPr>
              <w:t>.2018 r.</w:t>
            </w:r>
          </w:p>
        </w:tc>
        <w:tc>
          <w:tcPr>
            <w:tcW w:w="5528" w:type="dxa"/>
            <w:gridSpan w:val="3"/>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0"/>
                <w:szCs w:val="20"/>
                <w:lang w:eastAsia="pl-PL"/>
              </w:rPr>
              <w:t>Zmiany stanu odpisów w ciągu roku obrotowego</w:t>
            </w:r>
          </w:p>
        </w:tc>
        <w:tc>
          <w:tcPr>
            <w:tcW w:w="2059" w:type="dxa"/>
            <w:vMerge w:val="restart"/>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20"/>
                <w:szCs w:val="20"/>
                <w:lang w:eastAsia="pl-PL"/>
              </w:rPr>
            </w:pPr>
            <w:r w:rsidRPr="00223FA1">
              <w:rPr>
                <w:rFonts w:ascii="Times New Roman" w:eastAsia="Times New Roman" w:hAnsi="Times New Roman" w:cs="Times New Roman"/>
                <w:b/>
                <w:bCs/>
                <w:sz w:val="20"/>
                <w:szCs w:val="20"/>
                <w:lang w:eastAsia="pl-PL"/>
              </w:rPr>
              <w:t>Stan na 31.12</w:t>
            </w:r>
            <w:r w:rsidRPr="00574F80">
              <w:rPr>
                <w:rFonts w:ascii="Times New Roman" w:eastAsia="Times New Roman" w:hAnsi="Times New Roman" w:cs="Times New Roman"/>
                <w:b/>
                <w:bCs/>
                <w:sz w:val="20"/>
                <w:szCs w:val="20"/>
                <w:lang w:eastAsia="pl-PL"/>
              </w:rPr>
              <w:t>.2019</w:t>
            </w:r>
            <w:r w:rsidRPr="00223FA1">
              <w:rPr>
                <w:rFonts w:ascii="Times New Roman" w:eastAsia="Times New Roman" w:hAnsi="Times New Roman" w:cs="Times New Roman"/>
                <w:b/>
                <w:bCs/>
                <w:sz w:val="20"/>
                <w:szCs w:val="20"/>
                <w:lang w:eastAsia="pl-PL"/>
              </w:rPr>
              <w:t xml:space="preserve"> r.</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29477D">
        <w:trPr>
          <w:trHeight w:val="549"/>
        </w:trPr>
        <w:tc>
          <w:tcPr>
            <w:tcW w:w="5529" w:type="dxa"/>
            <w:vMerge/>
            <w:shd w:val="clear" w:color="000000" w:fill="FFFFFF"/>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p>
        </w:tc>
        <w:tc>
          <w:tcPr>
            <w:tcW w:w="2193" w:type="dxa"/>
            <w:vMerge/>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984"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Zwiększenia</w:t>
            </w:r>
          </w:p>
        </w:tc>
        <w:tc>
          <w:tcPr>
            <w:tcW w:w="1843"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Wykorzystanie </w:t>
            </w:r>
          </w:p>
        </w:tc>
        <w:tc>
          <w:tcPr>
            <w:tcW w:w="1701"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Rozwiązanie</w:t>
            </w:r>
          </w:p>
        </w:tc>
        <w:tc>
          <w:tcPr>
            <w:tcW w:w="2059" w:type="dxa"/>
            <w:vMerge/>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223FA1" w:rsidRPr="00223FA1" w:rsidTr="0029477D">
        <w:trPr>
          <w:trHeight w:val="300"/>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1.Należności długoterminowe</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EE4557">
              <w:rPr>
                <w:rFonts w:ascii="Times New Roman" w:eastAsia="Times New Roman" w:hAnsi="Times New Roman" w:cs="Times New Roman"/>
                <w:bCs/>
                <w:color w:val="000000"/>
                <w:sz w:val="18"/>
                <w:szCs w:val="18"/>
                <w:lang w:eastAsia="pl-PL"/>
              </w:rPr>
              <w:t> 30 999,17</w:t>
            </w:r>
          </w:p>
        </w:tc>
        <w:tc>
          <w:tcPr>
            <w:tcW w:w="1984"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1 924,00</w:t>
            </w:r>
          </w:p>
        </w:tc>
        <w:tc>
          <w:tcPr>
            <w:tcW w:w="184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w:t>
            </w:r>
          </w:p>
        </w:tc>
        <w:tc>
          <w:tcPr>
            <w:tcW w:w="1701"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w:t>
            </w:r>
          </w:p>
        </w:tc>
        <w:tc>
          <w:tcPr>
            <w:tcW w:w="2059"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EE4557">
              <w:rPr>
                <w:rFonts w:ascii="Times New Roman" w:eastAsia="Times New Roman" w:hAnsi="Times New Roman" w:cs="Times New Roman"/>
                <w:bCs/>
                <w:color w:val="000000"/>
                <w:sz w:val="18"/>
                <w:szCs w:val="18"/>
                <w:lang w:eastAsia="pl-PL"/>
              </w:rPr>
              <w:t>32 923,17</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223FA1" w:rsidRPr="00223FA1" w:rsidTr="0029477D">
        <w:trPr>
          <w:trHeight w:val="300"/>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r w:rsidRPr="00223FA1">
              <w:rPr>
                <w:rFonts w:ascii="Times New Roman" w:eastAsia="Times New Roman" w:hAnsi="Times New Roman" w:cs="Times New Roman"/>
                <w:i/>
                <w:sz w:val="18"/>
                <w:szCs w:val="18"/>
                <w:lang w:eastAsia="pl-PL"/>
              </w:rPr>
              <w:t>w tym: należności finansowe (pożyczki zagrożone)</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i/>
                <w:color w:val="000000"/>
                <w:sz w:val="18"/>
                <w:szCs w:val="18"/>
                <w:lang w:eastAsia="pl-PL"/>
              </w:rPr>
            </w:pPr>
            <w:r w:rsidRPr="00EE4557">
              <w:rPr>
                <w:rFonts w:ascii="Times New Roman" w:eastAsia="Times New Roman" w:hAnsi="Times New Roman" w:cs="Times New Roman"/>
                <w:bCs/>
                <w:i/>
                <w:color w:val="000000"/>
                <w:sz w:val="18"/>
                <w:szCs w:val="18"/>
                <w:lang w:eastAsia="pl-PL"/>
              </w:rPr>
              <w:t>-</w:t>
            </w:r>
          </w:p>
        </w:tc>
        <w:tc>
          <w:tcPr>
            <w:tcW w:w="1984"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i/>
                <w:color w:val="000000"/>
                <w:sz w:val="18"/>
                <w:szCs w:val="18"/>
                <w:lang w:eastAsia="pl-PL"/>
              </w:rPr>
            </w:pPr>
            <w:r w:rsidRPr="00EE4557">
              <w:rPr>
                <w:rFonts w:ascii="Times New Roman" w:eastAsia="Times New Roman" w:hAnsi="Times New Roman" w:cs="Times New Roman"/>
                <w:bCs/>
                <w:i/>
                <w:color w:val="000000"/>
                <w:sz w:val="18"/>
                <w:szCs w:val="18"/>
                <w:lang w:eastAsia="pl-PL"/>
              </w:rPr>
              <w:t>-</w:t>
            </w:r>
          </w:p>
        </w:tc>
        <w:tc>
          <w:tcPr>
            <w:tcW w:w="184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i/>
                <w:color w:val="000000"/>
                <w:sz w:val="18"/>
                <w:szCs w:val="18"/>
                <w:lang w:eastAsia="pl-PL"/>
              </w:rPr>
            </w:pPr>
            <w:r w:rsidRPr="00EE4557">
              <w:rPr>
                <w:rFonts w:ascii="Times New Roman" w:eastAsia="Times New Roman" w:hAnsi="Times New Roman" w:cs="Times New Roman"/>
                <w:bCs/>
                <w:i/>
                <w:color w:val="000000"/>
                <w:sz w:val="18"/>
                <w:szCs w:val="18"/>
                <w:lang w:eastAsia="pl-PL"/>
              </w:rPr>
              <w:t> -</w:t>
            </w:r>
          </w:p>
        </w:tc>
        <w:tc>
          <w:tcPr>
            <w:tcW w:w="1701"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i/>
                <w:color w:val="000000"/>
                <w:sz w:val="18"/>
                <w:szCs w:val="18"/>
                <w:lang w:eastAsia="pl-PL"/>
              </w:rPr>
            </w:pPr>
            <w:r w:rsidRPr="00EE4557">
              <w:rPr>
                <w:rFonts w:ascii="Times New Roman" w:eastAsia="Times New Roman" w:hAnsi="Times New Roman" w:cs="Times New Roman"/>
                <w:bCs/>
                <w:i/>
                <w:color w:val="000000"/>
                <w:sz w:val="18"/>
                <w:szCs w:val="18"/>
                <w:lang w:eastAsia="pl-PL"/>
              </w:rPr>
              <w:t>-</w:t>
            </w:r>
          </w:p>
        </w:tc>
        <w:tc>
          <w:tcPr>
            <w:tcW w:w="2059"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r>
      <w:tr w:rsidR="00223FA1" w:rsidRPr="00223FA1" w:rsidTr="0029477D">
        <w:trPr>
          <w:trHeight w:val="300"/>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2.Należności krótkoterminowe w tym:</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EE4557">
              <w:rPr>
                <w:rFonts w:ascii="Times New Roman" w:eastAsia="Times New Roman" w:hAnsi="Times New Roman" w:cs="Times New Roman"/>
                <w:bCs/>
                <w:color w:val="000000"/>
                <w:sz w:val="18"/>
                <w:szCs w:val="18"/>
                <w:lang w:eastAsia="pl-PL"/>
              </w:rPr>
              <w:t> 2 817 203 918,84</w:t>
            </w:r>
          </w:p>
        </w:tc>
        <w:tc>
          <w:tcPr>
            <w:tcW w:w="1984" w:type="dxa"/>
            <w:shd w:val="clear" w:color="000000" w:fill="FFFFFF"/>
            <w:noWrap/>
            <w:vAlign w:val="center"/>
            <w:hideMark/>
          </w:tcPr>
          <w:p w:rsidR="00223FA1" w:rsidRPr="00EE4557" w:rsidRDefault="00EE4557"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EE4557">
              <w:rPr>
                <w:rFonts w:ascii="Times New Roman" w:eastAsia="Times New Roman" w:hAnsi="Times New Roman" w:cs="Times New Roman"/>
                <w:color w:val="000000"/>
                <w:sz w:val="18"/>
                <w:szCs w:val="18"/>
                <w:lang w:eastAsia="pl-PL"/>
              </w:rPr>
              <w:t>183</w:t>
            </w:r>
            <w:r>
              <w:rPr>
                <w:rFonts w:ascii="Times New Roman" w:eastAsia="Times New Roman" w:hAnsi="Times New Roman" w:cs="Times New Roman"/>
                <w:color w:val="000000"/>
                <w:sz w:val="18"/>
                <w:szCs w:val="18"/>
                <w:lang w:eastAsia="pl-PL"/>
              </w:rPr>
              <w:t> </w:t>
            </w:r>
            <w:r w:rsidRPr="00EE4557">
              <w:rPr>
                <w:rFonts w:ascii="Times New Roman" w:eastAsia="Times New Roman" w:hAnsi="Times New Roman" w:cs="Times New Roman"/>
                <w:color w:val="000000"/>
                <w:sz w:val="18"/>
                <w:szCs w:val="18"/>
                <w:lang w:eastAsia="pl-PL"/>
              </w:rPr>
              <w:t>515</w:t>
            </w:r>
            <w:r>
              <w:rPr>
                <w:rFonts w:ascii="Times New Roman" w:eastAsia="Times New Roman" w:hAnsi="Times New Roman" w:cs="Times New Roman"/>
                <w:color w:val="000000"/>
                <w:sz w:val="18"/>
                <w:szCs w:val="18"/>
                <w:lang w:eastAsia="pl-PL"/>
              </w:rPr>
              <w:t xml:space="preserve"> </w:t>
            </w:r>
            <w:r w:rsidRPr="00EE4557">
              <w:rPr>
                <w:rFonts w:ascii="Times New Roman" w:eastAsia="Times New Roman" w:hAnsi="Times New Roman" w:cs="Times New Roman"/>
                <w:color w:val="000000"/>
                <w:sz w:val="18"/>
                <w:szCs w:val="18"/>
                <w:lang w:eastAsia="pl-PL"/>
              </w:rPr>
              <w:t>826,02</w:t>
            </w:r>
          </w:p>
        </w:tc>
        <w:tc>
          <w:tcPr>
            <w:tcW w:w="1843" w:type="dxa"/>
            <w:shd w:val="clear" w:color="000000" w:fill="FFFFFF"/>
            <w:noWrap/>
            <w:vAlign w:val="center"/>
            <w:hideMark/>
          </w:tcPr>
          <w:p w:rsidR="00223FA1" w:rsidRPr="00EE4557" w:rsidRDefault="00EE4557"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45</w:t>
            </w:r>
            <w:r>
              <w:rPr>
                <w:rFonts w:ascii="Times New Roman" w:eastAsia="Times New Roman" w:hAnsi="Times New Roman" w:cs="Times New Roman"/>
                <w:color w:val="000000"/>
                <w:sz w:val="18"/>
                <w:szCs w:val="18"/>
                <w:lang w:eastAsia="pl-PL"/>
              </w:rPr>
              <w:t> </w:t>
            </w:r>
            <w:r w:rsidRPr="00EE4557">
              <w:rPr>
                <w:rFonts w:ascii="Times New Roman" w:eastAsia="Times New Roman" w:hAnsi="Times New Roman" w:cs="Times New Roman"/>
                <w:color w:val="000000"/>
                <w:sz w:val="18"/>
                <w:szCs w:val="18"/>
                <w:lang w:eastAsia="pl-PL"/>
              </w:rPr>
              <w:t>221</w:t>
            </w:r>
            <w:r>
              <w:rPr>
                <w:rFonts w:ascii="Times New Roman" w:eastAsia="Times New Roman" w:hAnsi="Times New Roman" w:cs="Times New Roman"/>
                <w:color w:val="000000"/>
                <w:sz w:val="18"/>
                <w:szCs w:val="18"/>
                <w:lang w:eastAsia="pl-PL"/>
              </w:rPr>
              <w:t xml:space="preserve"> </w:t>
            </w:r>
            <w:r w:rsidRPr="00EE4557">
              <w:rPr>
                <w:rFonts w:ascii="Times New Roman" w:eastAsia="Times New Roman" w:hAnsi="Times New Roman" w:cs="Times New Roman"/>
                <w:color w:val="000000"/>
                <w:sz w:val="18"/>
                <w:szCs w:val="18"/>
                <w:lang w:eastAsia="pl-PL"/>
              </w:rPr>
              <w:t>982,95</w:t>
            </w:r>
          </w:p>
        </w:tc>
        <w:tc>
          <w:tcPr>
            <w:tcW w:w="1701" w:type="dxa"/>
            <w:shd w:val="clear" w:color="000000" w:fill="FFFFFF"/>
            <w:noWrap/>
            <w:vAlign w:val="center"/>
            <w:hideMark/>
          </w:tcPr>
          <w:p w:rsidR="00223FA1" w:rsidRPr="00EE4557" w:rsidRDefault="00EE4557"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862</w:t>
            </w:r>
            <w:r>
              <w:rPr>
                <w:rFonts w:ascii="Times New Roman" w:eastAsia="Times New Roman" w:hAnsi="Times New Roman" w:cs="Times New Roman"/>
                <w:color w:val="000000"/>
                <w:sz w:val="18"/>
                <w:szCs w:val="18"/>
                <w:lang w:eastAsia="pl-PL"/>
              </w:rPr>
              <w:t> </w:t>
            </w:r>
            <w:r w:rsidRPr="00EE4557">
              <w:rPr>
                <w:rFonts w:ascii="Times New Roman" w:eastAsia="Times New Roman" w:hAnsi="Times New Roman" w:cs="Times New Roman"/>
                <w:color w:val="000000"/>
                <w:sz w:val="18"/>
                <w:szCs w:val="18"/>
                <w:lang w:eastAsia="pl-PL"/>
              </w:rPr>
              <w:t>735</w:t>
            </w:r>
            <w:r>
              <w:rPr>
                <w:rFonts w:ascii="Times New Roman" w:eastAsia="Times New Roman" w:hAnsi="Times New Roman" w:cs="Times New Roman"/>
                <w:color w:val="000000"/>
                <w:sz w:val="18"/>
                <w:szCs w:val="18"/>
                <w:lang w:eastAsia="pl-PL"/>
              </w:rPr>
              <w:t xml:space="preserve"> </w:t>
            </w:r>
            <w:r w:rsidRPr="00EE4557">
              <w:rPr>
                <w:rFonts w:ascii="Times New Roman" w:eastAsia="Times New Roman" w:hAnsi="Times New Roman" w:cs="Times New Roman"/>
                <w:color w:val="000000"/>
                <w:sz w:val="18"/>
                <w:szCs w:val="18"/>
                <w:lang w:eastAsia="pl-PL"/>
              </w:rPr>
              <w:t>625,68</w:t>
            </w:r>
          </w:p>
        </w:tc>
        <w:tc>
          <w:tcPr>
            <w:tcW w:w="2059" w:type="dxa"/>
            <w:shd w:val="clear" w:color="000000" w:fill="FFFFFF"/>
            <w:noWrap/>
            <w:vAlign w:val="center"/>
            <w:hideMark/>
          </w:tcPr>
          <w:p w:rsidR="00223FA1" w:rsidRPr="00EE4557" w:rsidRDefault="00635DA5" w:rsidP="00223FA1">
            <w:pPr>
              <w:spacing w:after="0" w:line="240" w:lineRule="auto"/>
              <w:jc w:val="right"/>
              <w:rPr>
                <w:rFonts w:ascii="Times New Roman" w:eastAsia="Times New Roman" w:hAnsi="Times New Roman" w:cs="Times New Roman"/>
                <w:bCs/>
                <w:color w:val="000000"/>
                <w:sz w:val="18"/>
                <w:szCs w:val="18"/>
                <w:lang w:eastAsia="pl-PL"/>
              </w:rPr>
            </w:pPr>
            <w:r w:rsidRPr="00635DA5">
              <w:rPr>
                <w:rFonts w:ascii="Times New Roman" w:eastAsia="Times New Roman" w:hAnsi="Times New Roman" w:cs="Times New Roman"/>
                <w:bCs/>
                <w:color w:val="000000"/>
                <w:sz w:val="18"/>
                <w:szCs w:val="18"/>
                <w:lang w:eastAsia="pl-PL"/>
              </w:rPr>
              <w:t>3</w:t>
            </w:r>
            <w:r>
              <w:rPr>
                <w:rFonts w:ascii="Times New Roman" w:eastAsia="Times New Roman" w:hAnsi="Times New Roman" w:cs="Times New Roman"/>
                <w:bCs/>
                <w:color w:val="000000"/>
                <w:sz w:val="18"/>
                <w:szCs w:val="18"/>
                <w:lang w:eastAsia="pl-PL"/>
              </w:rPr>
              <w:t> </w:t>
            </w:r>
            <w:r w:rsidRPr="00635DA5">
              <w:rPr>
                <w:rFonts w:ascii="Times New Roman" w:eastAsia="Times New Roman" w:hAnsi="Times New Roman" w:cs="Times New Roman"/>
                <w:bCs/>
                <w:color w:val="000000"/>
                <w:sz w:val="18"/>
                <w:szCs w:val="18"/>
                <w:lang w:eastAsia="pl-PL"/>
              </w:rPr>
              <w:t>092</w:t>
            </w:r>
            <w:r>
              <w:rPr>
                <w:rFonts w:ascii="Times New Roman" w:eastAsia="Times New Roman" w:hAnsi="Times New Roman" w:cs="Times New Roman"/>
                <w:bCs/>
                <w:color w:val="000000"/>
                <w:sz w:val="18"/>
                <w:szCs w:val="18"/>
                <w:lang w:eastAsia="pl-PL"/>
              </w:rPr>
              <w:t> </w:t>
            </w:r>
            <w:r w:rsidRPr="00635DA5">
              <w:rPr>
                <w:rFonts w:ascii="Times New Roman" w:eastAsia="Times New Roman" w:hAnsi="Times New Roman" w:cs="Times New Roman"/>
                <w:bCs/>
                <w:color w:val="000000"/>
                <w:sz w:val="18"/>
                <w:szCs w:val="18"/>
                <w:lang w:eastAsia="pl-PL"/>
              </w:rPr>
              <w:t>762</w:t>
            </w:r>
            <w:r>
              <w:rPr>
                <w:rFonts w:ascii="Times New Roman" w:eastAsia="Times New Roman" w:hAnsi="Times New Roman" w:cs="Times New Roman"/>
                <w:bCs/>
                <w:color w:val="000000"/>
                <w:sz w:val="18"/>
                <w:szCs w:val="18"/>
                <w:lang w:eastAsia="pl-PL"/>
              </w:rPr>
              <w:t xml:space="preserve"> </w:t>
            </w:r>
            <w:r w:rsidRPr="00635DA5">
              <w:rPr>
                <w:rFonts w:ascii="Times New Roman" w:eastAsia="Times New Roman" w:hAnsi="Times New Roman" w:cs="Times New Roman"/>
                <w:bCs/>
                <w:color w:val="000000"/>
                <w:sz w:val="18"/>
                <w:szCs w:val="18"/>
                <w:lang w:eastAsia="pl-PL"/>
              </w:rPr>
              <w:t>136,23</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223FA1" w:rsidRPr="00223FA1" w:rsidTr="0029477D">
        <w:trPr>
          <w:trHeight w:val="300"/>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r w:rsidRPr="00223FA1">
              <w:rPr>
                <w:rFonts w:ascii="Times New Roman" w:eastAsia="Times New Roman" w:hAnsi="Times New Roman" w:cs="Times New Roman"/>
                <w:i/>
                <w:sz w:val="18"/>
                <w:szCs w:val="18"/>
                <w:lang w:eastAsia="pl-PL"/>
              </w:rPr>
              <w:t>należności finansowe (pożyczki zagrożone)</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 -</w:t>
            </w:r>
          </w:p>
        </w:tc>
        <w:tc>
          <w:tcPr>
            <w:tcW w:w="1984"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84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701"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2059"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r>
      <w:tr w:rsidR="00223FA1" w:rsidRPr="00223FA1" w:rsidTr="0029477D">
        <w:trPr>
          <w:trHeight w:val="300"/>
        </w:trPr>
        <w:tc>
          <w:tcPr>
            <w:tcW w:w="5529" w:type="dxa"/>
            <w:shd w:val="clear" w:color="000000" w:fill="FFFFFF"/>
            <w:vAlign w:val="center"/>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r w:rsidRPr="00223FA1">
              <w:rPr>
                <w:rFonts w:ascii="Times New Roman" w:eastAsia="Times New Roman" w:hAnsi="Times New Roman" w:cs="Times New Roman"/>
                <w:i/>
                <w:sz w:val="18"/>
                <w:szCs w:val="18"/>
                <w:lang w:eastAsia="pl-PL"/>
              </w:rPr>
              <w:t>należności reprywatyzacyjne</w:t>
            </w:r>
          </w:p>
        </w:tc>
        <w:tc>
          <w:tcPr>
            <w:tcW w:w="2193" w:type="dxa"/>
            <w:shd w:val="clear" w:color="000000" w:fill="FFFFFF"/>
            <w:noWrap/>
            <w:vAlign w:val="center"/>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82 537 215,18</w:t>
            </w:r>
          </w:p>
        </w:tc>
        <w:tc>
          <w:tcPr>
            <w:tcW w:w="1984" w:type="dxa"/>
            <w:shd w:val="clear" w:color="000000" w:fill="FFFFFF"/>
            <w:noWrap/>
            <w:vAlign w:val="center"/>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843" w:type="dxa"/>
            <w:shd w:val="clear" w:color="000000" w:fill="FFFFFF"/>
            <w:noWrap/>
            <w:vAlign w:val="center"/>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1701" w:type="dxa"/>
            <w:shd w:val="clear" w:color="000000" w:fill="FFFFFF"/>
            <w:noWrap/>
            <w:vAlign w:val="center"/>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w:t>
            </w:r>
          </w:p>
        </w:tc>
        <w:tc>
          <w:tcPr>
            <w:tcW w:w="2059" w:type="dxa"/>
            <w:shd w:val="clear" w:color="000000" w:fill="FFFFFF"/>
            <w:noWrap/>
            <w:vAlign w:val="center"/>
          </w:tcPr>
          <w:p w:rsidR="00223FA1" w:rsidRPr="00EE4557"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EE4557">
              <w:rPr>
                <w:rFonts w:ascii="Times New Roman" w:eastAsia="Times New Roman" w:hAnsi="Times New Roman" w:cs="Times New Roman"/>
                <w:i/>
                <w:color w:val="000000"/>
                <w:sz w:val="18"/>
                <w:szCs w:val="18"/>
                <w:lang w:eastAsia="pl-PL"/>
              </w:rPr>
              <w:t>82 537 215,18</w:t>
            </w:r>
          </w:p>
        </w:tc>
        <w:tc>
          <w:tcPr>
            <w:tcW w:w="1373" w:type="dxa"/>
            <w:tcBorders>
              <w:top w:val="nil"/>
              <w:bottom w:val="nil"/>
              <w:right w:val="nil"/>
            </w:tcBorders>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tcPr>
          <w:p w:rsidR="00223FA1" w:rsidRPr="00223FA1" w:rsidRDefault="00223FA1" w:rsidP="00223FA1">
            <w:pPr>
              <w:spacing w:after="0" w:line="240" w:lineRule="auto"/>
              <w:rPr>
                <w:rFonts w:ascii="Times New Roman" w:eastAsia="Times New Roman" w:hAnsi="Times New Roman" w:cs="Times New Roman"/>
                <w:i/>
                <w:sz w:val="18"/>
                <w:szCs w:val="18"/>
                <w:lang w:eastAsia="pl-PL"/>
              </w:rPr>
            </w:pPr>
          </w:p>
        </w:tc>
      </w:tr>
      <w:tr w:rsidR="00223FA1" w:rsidRPr="00223FA1" w:rsidTr="0029477D">
        <w:trPr>
          <w:trHeight w:val="315"/>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3.Należności alimentacyjne</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EE4557">
              <w:rPr>
                <w:rFonts w:ascii="Times New Roman" w:eastAsia="Times New Roman" w:hAnsi="Times New Roman" w:cs="Times New Roman"/>
                <w:bCs/>
                <w:color w:val="000000"/>
                <w:sz w:val="18"/>
                <w:szCs w:val="18"/>
                <w:lang w:eastAsia="pl-PL"/>
              </w:rPr>
              <w:t> 380 434 905,51</w:t>
            </w:r>
          </w:p>
        </w:tc>
        <w:tc>
          <w:tcPr>
            <w:tcW w:w="1984" w:type="dxa"/>
            <w:shd w:val="clear" w:color="000000" w:fill="FFFFFF"/>
            <w:noWrap/>
            <w:vAlign w:val="center"/>
            <w:hideMark/>
          </w:tcPr>
          <w:p w:rsidR="00223FA1" w:rsidRPr="00EE4557" w:rsidRDefault="00EE4557"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318</w:t>
            </w:r>
            <w:r>
              <w:rPr>
                <w:rFonts w:ascii="Times New Roman" w:eastAsia="Times New Roman" w:hAnsi="Times New Roman" w:cs="Times New Roman"/>
                <w:color w:val="000000"/>
                <w:sz w:val="18"/>
                <w:szCs w:val="18"/>
                <w:lang w:eastAsia="pl-PL"/>
              </w:rPr>
              <w:t> </w:t>
            </w:r>
            <w:r w:rsidRPr="00EE4557">
              <w:rPr>
                <w:rFonts w:ascii="Times New Roman" w:eastAsia="Times New Roman" w:hAnsi="Times New Roman" w:cs="Times New Roman"/>
                <w:color w:val="000000"/>
                <w:sz w:val="18"/>
                <w:szCs w:val="18"/>
                <w:lang w:eastAsia="pl-PL"/>
              </w:rPr>
              <w:t>412</w:t>
            </w:r>
            <w:r>
              <w:rPr>
                <w:rFonts w:ascii="Times New Roman" w:eastAsia="Times New Roman" w:hAnsi="Times New Roman" w:cs="Times New Roman"/>
                <w:color w:val="000000"/>
                <w:sz w:val="18"/>
                <w:szCs w:val="18"/>
                <w:lang w:eastAsia="pl-PL"/>
              </w:rPr>
              <w:t xml:space="preserve"> </w:t>
            </w:r>
            <w:r w:rsidRPr="00EE4557">
              <w:rPr>
                <w:rFonts w:ascii="Times New Roman" w:eastAsia="Times New Roman" w:hAnsi="Times New Roman" w:cs="Times New Roman"/>
                <w:color w:val="000000"/>
                <w:sz w:val="18"/>
                <w:szCs w:val="18"/>
                <w:lang w:eastAsia="pl-PL"/>
              </w:rPr>
              <w:t>911,41</w:t>
            </w:r>
          </w:p>
        </w:tc>
        <w:tc>
          <w:tcPr>
            <w:tcW w:w="184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2 561 088,59</w:t>
            </w:r>
          </w:p>
        </w:tc>
        <w:tc>
          <w:tcPr>
            <w:tcW w:w="1701"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EE4557">
              <w:rPr>
                <w:rFonts w:ascii="Times New Roman" w:eastAsia="Times New Roman" w:hAnsi="Times New Roman" w:cs="Times New Roman"/>
                <w:color w:val="000000"/>
                <w:sz w:val="18"/>
                <w:szCs w:val="18"/>
                <w:lang w:eastAsia="pl-PL"/>
              </w:rPr>
              <w:t>282 562 150,43</w:t>
            </w:r>
          </w:p>
        </w:tc>
        <w:tc>
          <w:tcPr>
            <w:tcW w:w="2059" w:type="dxa"/>
            <w:shd w:val="clear" w:color="000000" w:fill="FFFFFF"/>
            <w:noWrap/>
            <w:vAlign w:val="center"/>
            <w:hideMark/>
          </w:tcPr>
          <w:p w:rsidR="00223FA1" w:rsidRPr="00EE4557" w:rsidRDefault="00612D7C" w:rsidP="00223FA1">
            <w:pPr>
              <w:spacing w:after="0" w:line="240" w:lineRule="auto"/>
              <w:jc w:val="right"/>
              <w:rPr>
                <w:rFonts w:ascii="Times New Roman" w:eastAsia="Times New Roman" w:hAnsi="Times New Roman" w:cs="Times New Roman"/>
                <w:bCs/>
                <w:color w:val="000000"/>
                <w:sz w:val="18"/>
                <w:szCs w:val="18"/>
                <w:lang w:eastAsia="pl-PL"/>
              </w:rPr>
            </w:pPr>
            <w:r w:rsidRPr="00612D7C">
              <w:rPr>
                <w:rFonts w:ascii="Times New Roman" w:eastAsia="Times New Roman" w:hAnsi="Times New Roman" w:cs="Times New Roman"/>
                <w:bCs/>
                <w:color w:val="000000"/>
                <w:sz w:val="18"/>
                <w:szCs w:val="18"/>
                <w:lang w:eastAsia="pl-PL"/>
              </w:rPr>
              <w:t>413</w:t>
            </w:r>
            <w:r>
              <w:rPr>
                <w:rFonts w:ascii="Times New Roman" w:eastAsia="Times New Roman" w:hAnsi="Times New Roman" w:cs="Times New Roman"/>
                <w:bCs/>
                <w:color w:val="000000"/>
                <w:sz w:val="18"/>
                <w:szCs w:val="18"/>
                <w:lang w:eastAsia="pl-PL"/>
              </w:rPr>
              <w:t> </w:t>
            </w:r>
            <w:r w:rsidRPr="00612D7C">
              <w:rPr>
                <w:rFonts w:ascii="Times New Roman" w:eastAsia="Times New Roman" w:hAnsi="Times New Roman" w:cs="Times New Roman"/>
                <w:bCs/>
                <w:color w:val="000000"/>
                <w:sz w:val="18"/>
                <w:szCs w:val="18"/>
                <w:lang w:eastAsia="pl-PL"/>
              </w:rPr>
              <w:t>724</w:t>
            </w:r>
            <w:r>
              <w:rPr>
                <w:rFonts w:ascii="Times New Roman" w:eastAsia="Times New Roman" w:hAnsi="Times New Roman" w:cs="Times New Roman"/>
                <w:bCs/>
                <w:color w:val="000000"/>
                <w:sz w:val="18"/>
                <w:szCs w:val="18"/>
                <w:lang w:eastAsia="pl-PL"/>
              </w:rPr>
              <w:t xml:space="preserve"> </w:t>
            </w:r>
            <w:r w:rsidRPr="00612D7C">
              <w:rPr>
                <w:rFonts w:ascii="Times New Roman" w:eastAsia="Times New Roman" w:hAnsi="Times New Roman" w:cs="Times New Roman"/>
                <w:bCs/>
                <w:color w:val="000000"/>
                <w:sz w:val="18"/>
                <w:szCs w:val="18"/>
                <w:lang w:eastAsia="pl-PL"/>
              </w:rPr>
              <w:t>577,9</w:t>
            </w:r>
            <w:r w:rsidR="00B909DE">
              <w:rPr>
                <w:rFonts w:ascii="Times New Roman" w:eastAsia="Times New Roman" w:hAnsi="Times New Roman" w:cs="Times New Roman"/>
                <w:bCs/>
                <w:color w:val="000000"/>
                <w:sz w:val="18"/>
                <w:szCs w:val="18"/>
                <w:lang w:eastAsia="pl-PL"/>
              </w:rPr>
              <w:t>0</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223FA1" w:rsidRPr="00223FA1" w:rsidTr="0029477D">
        <w:trPr>
          <w:trHeight w:val="315"/>
        </w:trPr>
        <w:tc>
          <w:tcPr>
            <w:tcW w:w="5529"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c>
          <w:tcPr>
            <w:tcW w:w="2193" w:type="dxa"/>
            <w:shd w:val="clear" w:color="000000" w:fill="FFFFFF"/>
            <w:noWrap/>
            <w:vAlign w:val="center"/>
            <w:hideMark/>
          </w:tcPr>
          <w:p w:rsidR="00223FA1" w:rsidRPr="00EE455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E4557">
              <w:rPr>
                <w:rFonts w:ascii="Times New Roman" w:eastAsia="Times New Roman" w:hAnsi="Times New Roman" w:cs="Times New Roman"/>
                <w:b/>
                <w:bCs/>
                <w:color w:val="000000"/>
                <w:sz w:val="18"/>
                <w:szCs w:val="18"/>
                <w:lang w:eastAsia="pl-PL"/>
              </w:rPr>
              <w:t>3 197 669 823,52</w:t>
            </w:r>
          </w:p>
        </w:tc>
        <w:tc>
          <w:tcPr>
            <w:tcW w:w="1984" w:type="dxa"/>
            <w:shd w:val="clear" w:color="000000" w:fill="FFFFFF"/>
            <w:noWrap/>
            <w:vAlign w:val="center"/>
            <w:hideMark/>
          </w:tcPr>
          <w:p w:rsidR="00223FA1" w:rsidRPr="00EE4557" w:rsidRDefault="00B909DE" w:rsidP="00223FA1">
            <w:pPr>
              <w:spacing w:after="0" w:line="240" w:lineRule="auto"/>
              <w:jc w:val="right"/>
              <w:rPr>
                <w:rFonts w:ascii="Times New Roman" w:eastAsia="Times New Roman" w:hAnsi="Times New Roman" w:cs="Times New Roman"/>
                <w:b/>
                <w:bCs/>
                <w:color w:val="000000"/>
                <w:sz w:val="18"/>
                <w:szCs w:val="18"/>
                <w:lang w:eastAsia="pl-PL"/>
              </w:rPr>
            </w:pPr>
            <w:r w:rsidRPr="00B909DE">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501</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930</w:t>
            </w:r>
            <w:r>
              <w:rPr>
                <w:rFonts w:ascii="Times New Roman" w:eastAsia="Times New Roman" w:hAnsi="Times New Roman" w:cs="Times New Roman"/>
                <w:b/>
                <w:bCs/>
                <w:color w:val="000000"/>
                <w:sz w:val="18"/>
                <w:szCs w:val="18"/>
                <w:lang w:eastAsia="pl-PL"/>
              </w:rPr>
              <w:t xml:space="preserve"> </w:t>
            </w:r>
            <w:r w:rsidRPr="00B909DE">
              <w:rPr>
                <w:rFonts w:ascii="Times New Roman" w:eastAsia="Times New Roman" w:hAnsi="Times New Roman" w:cs="Times New Roman"/>
                <w:b/>
                <w:bCs/>
                <w:color w:val="000000"/>
                <w:sz w:val="18"/>
                <w:szCs w:val="18"/>
                <w:lang w:eastAsia="pl-PL"/>
              </w:rPr>
              <w:t>661,43</w:t>
            </w:r>
          </w:p>
        </w:tc>
        <w:tc>
          <w:tcPr>
            <w:tcW w:w="1843" w:type="dxa"/>
            <w:shd w:val="clear" w:color="000000" w:fill="FFFFFF"/>
            <w:noWrap/>
            <w:vAlign w:val="center"/>
            <w:hideMark/>
          </w:tcPr>
          <w:p w:rsidR="00223FA1" w:rsidRPr="00EE4557" w:rsidRDefault="00B909DE" w:rsidP="00B909DE">
            <w:pPr>
              <w:spacing w:after="0" w:line="240" w:lineRule="auto"/>
              <w:jc w:val="right"/>
              <w:rPr>
                <w:rFonts w:ascii="Times New Roman" w:eastAsia="Times New Roman" w:hAnsi="Times New Roman" w:cs="Times New Roman"/>
                <w:b/>
                <w:bCs/>
                <w:color w:val="000000"/>
                <w:sz w:val="18"/>
                <w:szCs w:val="18"/>
                <w:lang w:eastAsia="pl-PL"/>
              </w:rPr>
            </w:pPr>
            <w:r w:rsidRPr="00B909DE">
              <w:rPr>
                <w:rFonts w:ascii="Times New Roman" w:eastAsia="Times New Roman" w:hAnsi="Times New Roman" w:cs="Times New Roman"/>
                <w:b/>
                <w:bCs/>
                <w:color w:val="000000"/>
                <w:sz w:val="18"/>
                <w:szCs w:val="18"/>
                <w:lang w:eastAsia="pl-PL"/>
              </w:rPr>
              <w:t>47</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783</w:t>
            </w:r>
            <w:r>
              <w:rPr>
                <w:rFonts w:ascii="Times New Roman" w:eastAsia="Times New Roman" w:hAnsi="Times New Roman" w:cs="Times New Roman"/>
                <w:b/>
                <w:bCs/>
                <w:color w:val="000000"/>
                <w:sz w:val="18"/>
                <w:szCs w:val="18"/>
                <w:lang w:eastAsia="pl-PL"/>
              </w:rPr>
              <w:t xml:space="preserve"> </w:t>
            </w:r>
            <w:r w:rsidRPr="00B909DE">
              <w:rPr>
                <w:rFonts w:ascii="Times New Roman" w:eastAsia="Times New Roman" w:hAnsi="Times New Roman" w:cs="Times New Roman"/>
                <w:b/>
                <w:bCs/>
                <w:color w:val="000000"/>
                <w:sz w:val="18"/>
                <w:szCs w:val="18"/>
                <w:lang w:eastAsia="pl-PL"/>
              </w:rPr>
              <w:t>071,54</w:t>
            </w:r>
          </w:p>
        </w:tc>
        <w:tc>
          <w:tcPr>
            <w:tcW w:w="1701" w:type="dxa"/>
            <w:shd w:val="clear" w:color="000000" w:fill="FFFFFF"/>
            <w:noWrap/>
            <w:vAlign w:val="center"/>
            <w:hideMark/>
          </w:tcPr>
          <w:p w:rsidR="00223FA1" w:rsidRPr="00EE4557" w:rsidRDefault="00B909DE" w:rsidP="00223FA1">
            <w:pPr>
              <w:spacing w:after="0" w:line="240" w:lineRule="auto"/>
              <w:jc w:val="right"/>
              <w:rPr>
                <w:rFonts w:ascii="Times New Roman" w:eastAsia="Times New Roman" w:hAnsi="Times New Roman" w:cs="Times New Roman"/>
                <w:b/>
                <w:bCs/>
                <w:color w:val="000000"/>
                <w:sz w:val="18"/>
                <w:szCs w:val="18"/>
                <w:lang w:eastAsia="pl-PL"/>
              </w:rPr>
            </w:pPr>
            <w:r w:rsidRPr="00B909DE">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145</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297</w:t>
            </w:r>
            <w:r>
              <w:rPr>
                <w:rFonts w:ascii="Times New Roman" w:eastAsia="Times New Roman" w:hAnsi="Times New Roman" w:cs="Times New Roman"/>
                <w:b/>
                <w:bCs/>
                <w:color w:val="000000"/>
                <w:sz w:val="18"/>
                <w:szCs w:val="18"/>
                <w:lang w:eastAsia="pl-PL"/>
              </w:rPr>
              <w:t xml:space="preserve"> </w:t>
            </w:r>
            <w:r w:rsidRPr="00B909DE">
              <w:rPr>
                <w:rFonts w:ascii="Times New Roman" w:eastAsia="Times New Roman" w:hAnsi="Times New Roman" w:cs="Times New Roman"/>
                <w:b/>
                <w:bCs/>
                <w:color w:val="000000"/>
                <w:sz w:val="18"/>
                <w:szCs w:val="18"/>
                <w:lang w:eastAsia="pl-PL"/>
              </w:rPr>
              <w:t>776,11</w:t>
            </w:r>
          </w:p>
        </w:tc>
        <w:tc>
          <w:tcPr>
            <w:tcW w:w="2059" w:type="dxa"/>
            <w:shd w:val="clear" w:color="000000" w:fill="FFFFFF"/>
            <w:noWrap/>
            <w:vAlign w:val="center"/>
            <w:hideMark/>
          </w:tcPr>
          <w:p w:rsidR="00223FA1" w:rsidRPr="00EE4557" w:rsidRDefault="00B909DE" w:rsidP="00223FA1">
            <w:pPr>
              <w:spacing w:after="0" w:line="240" w:lineRule="auto"/>
              <w:jc w:val="right"/>
              <w:rPr>
                <w:rFonts w:ascii="Times New Roman" w:eastAsia="Times New Roman" w:hAnsi="Times New Roman" w:cs="Times New Roman"/>
                <w:b/>
                <w:bCs/>
                <w:color w:val="000000"/>
                <w:sz w:val="18"/>
                <w:szCs w:val="18"/>
                <w:lang w:eastAsia="pl-PL"/>
              </w:rPr>
            </w:pPr>
            <w:r w:rsidRPr="00B909DE">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506</w:t>
            </w:r>
            <w:r>
              <w:rPr>
                <w:rFonts w:ascii="Times New Roman" w:eastAsia="Times New Roman" w:hAnsi="Times New Roman" w:cs="Times New Roman"/>
                <w:b/>
                <w:bCs/>
                <w:color w:val="000000"/>
                <w:sz w:val="18"/>
                <w:szCs w:val="18"/>
                <w:lang w:eastAsia="pl-PL"/>
              </w:rPr>
              <w:t> </w:t>
            </w:r>
            <w:r w:rsidRPr="00B909DE">
              <w:rPr>
                <w:rFonts w:ascii="Times New Roman" w:eastAsia="Times New Roman" w:hAnsi="Times New Roman" w:cs="Times New Roman"/>
                <w:b/>
                <w:bCs/>
                <w:color w:val="000000"/>
                <w:sz w:val="18"/>
                <w:szCs w:val="18"/>
                <w:lang w:eastAsia="pl-PL"/>
              </w:rPr>
              <w:t>519</w:t>
            </w:r>
            <w:r>
              <w:rPr>
                <w:rFonts w:ascii="Times New Roman" w:eastAsia="Times New Roman" w:hAnsi="Times New Roman" w:cs="Times New Roman"/>
                <w:b/>
                <w:bCs/>
                <w:color w:val="000000"/>
                <w:sz w:val="18"/>
                <w:szCs w:val="18"/>
                <w:lang w:eastAsia="pl-PL"/>
              </w:rPr>
              <w:t xml:space="preserve"> </w:t>
            </w:r>
            <w:r w:rsidRPr="00B909DE">
              <w:rPr>
                <w:rFonts w:ascii="Times New Roman" w:eastAsia="Times New Roman" w:hAnsi="Times New Roman" w:cs="Times New Roman"/>
                <w:b/>
                <w:bCs/>
                <w:color w:val="000000"/>
                <w:sz w:val="18"/>
                <w:szCs w:val="18"/>
                <w:lang w:eastAsia="pl-PL"/>
              </w:rPr>
              <w:t>637,3</w:t>
            </w:r>
            <w:r>
              <w:rPr>
                <w:rFonts w:ascii="Times New Roman" w:eastAsia="Times New Roman" w:hAnsi="Times New Roman" w:cs="Times New Roman"/>
                <w:b/>
                <w:bCs/>
                <w:color w:val="000000"/>
                <w:sz w:val="18"/>
                <w:szCs w:val="18"/>
                <w:lang w:eastAsia="pl-PL"/>
              </w:rPr>
              <w:t>0</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bl>
    <w:p w:rsidR="00223FA1" w:rsidRPr="00223FA1" w:rsidRDefault="00223FA1" w:rsidP="00223FA1">
      <w:pPr>
        <w:spacing w:after="0" w:line="240" w:lineRule="auto"/>
        <w:rPr>
          <w:rFonts w:ascii="Times New Roman" w:eastAsia="Times New Roman" w:hAnsi="Times New Roman" w:cs="Times New Roman"/>
          <w:sz w:val="20"/>
          <w:szCs w:val="20"/>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II.1.8. Rezerwy na zobowiązania - zmiany w ciągu roku obrotowego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041"/>
        <w:gridCol w:w="2041"/>
        <w:gridCol w:w="2041"/>
        <w:gridCol w:w="2041"/>
        <w:gridCol w:w="2042"/>
      </w:tblGrid>
      <w:tr w:rsidR="00223FA1" w:rsidRPr="0066576B" w:rsidTr="00CE59CB">
        <w:trPr>
          <w:trHeight w:val="294"/>
        </w:trPr>
        <w:tc>
          <w:tcPr>
            <w:tcW w:w="4111"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Kategoria</w:t>
            </w:r>
          </w:p>
        </w:tc>
        <w:tc>
          <w:tcPr>
            <w:tcW w:w="2041"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b/>
                <w:bCs/>
                <w:sz w:val="18"/>
                <w:szCs w:val="18"/>
                <w:lang w:eastAsia="pl-PL"/>
              </w:rPr>
              <w:t>Stan na 31.12.2018 r.</w:t>
            </w:r>
          </w:p>
        </w:tc>
        <w:tc>
          <w:tcPr>
            <w:tcW w:w="2041"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b/>
                <w:bCs/>
                <w:color w:val="000000"/>
                <w:sz w:val="18"/>
                <w:szCs w:val="18"/>
                <w:lang w:eastAsia="pl-PL"/>
              </w:rPr>
              <w:t>Utworzone</w:t>
            </w:r>
          </w:p>
        </w:tc>
        <w:tc>
          <w:tcPr>
            <w:tcW w:w="2041"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b/>
                <w:bCs/>
                <w:color w:val="000000"/>
                <w:sz w:val="18"/>
                <w:szCs w:val="18"/>
                <w:lang w:eastAsia="pl-PL"/>
              </w:rPr>
              <w:t>Wykorzystane</w:t>
            </w:r>
          </w:p>
        </w:tc>
        <w:tc>
          <w:tcPr>
            <w:tcW w:w="2041"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b/>
                <w:bCs/>
                <w:color w:val="000000"/>
                <w:sz w:val="18"/>
                <w:szCs w:val="18"/>
                <w:lang w:eastAsia="pl-PL"/>
              </w:rPr>
              <w:t>Rozwiązane</w:t>
            </w:r>
          </w:p>
        </w:tc>
        <w:tc>
          <w:tcPr>
            <w:tcW w:w="2042" w:type="dxa"/>
            <w:shd w:val="clear" w:color="auto" w:fill="auto"/>
            <w:vAlign w:val="center"/>
          </w:tcPr>
          <w:p w:rsidR="00223FA1" w:rsidRPr="0066576B"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sz w:val="18"/>
                <w:szCs w:val="18"/>
                <w:lang w:eastAsia="pl-PL"/>
              </w:rPr>
              <w:t>Stan na 31.12.2019 r.</w:t>
            </w:r>
          </w:p>
        </w:tc>
      </w:tr>
      <w:tr w:rsidR="00223FA1" w:rsidRPr="0066576B" w:rsidTr="00CE59CB">
        <w:trPr>
          <w:trHeight w:val="480"/>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Rezerwy na odszkodowania z tytułu naruszenia zasady pierwszeństwa na podst. art. 34</w:t>
            </w:r>
            <w:r w:rsidRPr="0066576B">
              <w:rPr>
                <w:rFonts w:ascii="Times New Roman" w:eastAsia="Times New Roman" w:hAnsi="Times New Roman" w:cs="Times New Roman"/>
                <w:sz w:val="18"/>
                <w:szCs w:val="18"/>
                <w:lang w:eastAsia="pl-PL"/>
              </w:rPr>
              <w:t xml:space="preserve"> Ustawy o Gospodarce Nieruchomościami z dnia 21 sierpnia 1997 r. (Dz. U. 2018.poz, 2204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9 448 900,00 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743 520,00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3 658 900,00 </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6 533520,00</w:t>
            </w:r>
          </w:p>
        </w:tc>
      </w:tr>
      <w:tr w:rsidR="00223FA1" w:rsidRPr="0066576B" w:rsidTr="00CE59CB">
        <w:trPr>
          <w:trHeight w:val="300"/>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Rezerwy za grunty wydzielone pod drogi na podst. art. 98</w:t>
            </w:r>
            <w:r w:rsidRPr="0066576B">
              <w:rPr>
                <w:rFonts w:ascii="Times New Roman" w:eastAsia="Times New Roman" w:hAnsi="Times New Roman" w:cs="Times New Roman"/>
                <w:sz w:val="18"/>
                <w:szCs w:val="18"/>
                <w:lang w:eastAsia="pl-PL"/>
              </w:rPr>
              <w:t xml:space="preserve"> Ustawy o Gospodarce Nieruchomościami z dnia 21 sierpnia 1997 r. (Dz. U. 2018.poz. 2204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30 298 877,00 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189 508 021,00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4 995 041,00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2 651 331,00</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212 160 526,00</w:t>
            </w:r>
          </w:p>
        </w:tc>
      </w:tr>
      <w:tr w:rsidR="00223FA1" w:rsidRPr="0066576B" w:rsidTr="00CE59CB">
        <w:trPr>
          <w:trHeight w:val="300"/>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Rezerwy za wywłaszczenie nieruchomości na podst. art. 128</w:t>
            </w:r>
            <w:r w:rsidRPr="0066576B">
              <w:rPr>
                <w:rFonts w:ascii="Times New Roman" w:eastAsia="Times New Roman" w:hAnsi="Times New Roman" w:cs="Times New Roman"/>
                <w:sz w:val="18"/>
                <w:szCs w:val="18"/>
                <w:lang w:eastAsia="pl-PL"/>
              </w:rPr>
              <w:t xml:space="preserve"> Ustawy o Gospodarce Nieruchomościami z dnia 21 sierpnia 1997 r. (Dz. U. 2018. Poz. 2204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6 234 737,14 </w:t>
            </w:r>
          </w:p>
        </w:tc>
        <w:tc>
          <w:tcPr>
            <w:tcW w:w="2041" w:type="dxa"/>
            <w:shd w:val="clear" w:color="auto" w:fill="auto"/>
            <w:vAlign w:val="center"/>
            <w:hideMark/>
          </w:tcPr>
          <w:p w:rsidR="00223FA1" w:rsidRPr="0066576B" w:rsidRDefault="006F22B9" w:rsidP="00223FA1">
            <w:pPr>
              <w:spacing w:after="0" w:line="240" w:lineRule="auto"/>
              <w:jc w:val="right"/>
              <w:rPr>
                <w:rFonts w:ascii="Times New Roman" w:eastAsia="Times New Roman" w:hAnsi="Times New Roman" w:cs="Times New Roman"/>
                <w:color w:val="000000"/>
                <w:sz w:val="18"/>
                <w:szCs w:val="18"/>
                <w:lang w:eastAsia="pl-PL"/>
              </w:rPr>
            </w:pPr>
            <w:r w:rsidRPr="006F22B9">
              <w:rPr>
                <w:rFonts w:ascii="Times New Roman" w:eastAsia="Times New Roman" w:hAnsi="Times New Roman" w:cs="Times New Roman"/>
                <w:color w:val="000000"/>
                <w:sz w:val="18"/>
                <w:szCs w:val="18"/>
                <w:lang w:eastAsia="pl-PL"/>
              </w:rPr>
              <w:t>844</w:t>
            </w:r>
            <w:r>
              <w:rPr>
                <w:rFonts w:ascii="Times New Roman" w:eastAsia="Times New Roman" w:hAnsi="Times New Roman" w:cs="Times New Roman"/>
                <w:color w:val="000000"/>
                <w:sz w:val="18"/>
                <w:szCs w:val="18"/>
                <w:lang w:eastAsia="pl-PL"/>
              </w:rPr>
              <w:t xml:space="preserve"> </w:t>
            </w:r>
            <w:r w:rsidRPr="006F22B9">
              <w:rPr>
                <w:rFonts w:ascii="Times New Roman" w:eastAsia="Times New Roman" w:hAnsi="Times New Roman" w:cs="Times New Roman"/>
                <w:color w:val="000000"/>
                <w:sz w:val="18"/>
                <w:szCs w:val="18"/>
                <w:lang w:eastAsia="pl-PL"/>
              </w:rPr>
              <w:t>635,48</w:t>
            </w:r>
          </w:p>
        </w:tc>
        <w:tc>
          <w:tcPr>
            <w:tcW w:w="2041" w:type="dxa"/>
            <w:shd w:val="clear" w:color="auto" w:fill="auto"/>
            <w:vAlign w:val="center"/>
            <w:hideMark/>
          </w:tcPr>
          <w:p w:rsidR="00223FA1" w:rsidRPr="0066576B" w:rsidRDefault="006F22B9" w:rsidP="00223FA1">
            <w:pPr>
              <w:spacing w:after="0" w:line="240" w:lineRule="auto"/>
              <w:jc w:val="right"/>
              <w:rPr>
                <w:rFonts w:ascii="Times New Roman" w:eastAsia="Times New Roman" w:hAnsi="Times New Roman" w:cs="Times New Roman"/>
                <w:color w:val="000000"/>
                <w:sz w:val="18"/>
                <w:szCs w:val="18"/>
                <w:lang w:eastAsia="pl-PL"/>
              </w:rPr>
            </w:pPr>
            <w:r w:rsidRPr="006F22B9">
              <w:rPr>
                <w:rFonts w:ascii="Times New Roman" w:eastAsia="Times New Roman" w:hAnsi="Times New Roman" w:cs="Times New Roman"/>
                <w:color w:val="000000"/>
                <w:sz w:val="18"/>
                <w:szCs w:val="18"/>
                <w:lang w:eastAsia="pl-PL"/>
              </w:rPr>
              <w:t>3</w:t>
            </w:r>
            <w:r>
              <w:rPr>
                <w:rFonts w:ascii="Times New Roman" w:eastAsia="Times New Roman" w:hAnsi="Times New Roman" w:cs="Times New Roman"/>
                <w:color w:val="000000"/>
                <w:sz w:val="18"/>
                <w:szCs w:val="18"/>
                <w:lang w:eastAsia="pl-PL"/>
              </w:rPr>
              <w:t> </w:t>
            </w:r>
            <w:r w:rsidRPr="006F22B9">
              <w:rPr>
                <w:rFonts w:ascii="Times New Roman" w:eastAsia="Times New Roman" w:hAnsi="Times New Roman" w:cs="Times New Roman"/>
                <w:color w:val="000000"/>
                <w:sz w:val="18"/>
                <w:szCs w:val="18"/>
                <w:lang w:eastAsia="pl-PL"/>
              </w:rPr>
              <w:t>463</w:t>
            </w:r>
            <w:r>
              <w:rPr>
                <w:rFonts w:ascii="Times New Roman" w:eastAsia="Times New Roman" w:hAnsi="Times New Roman" w:cs="Times New Roman"/>
                <w:color w:val="000000"/>
                <w:sz w:val="18"/>
                <w:szCs w:val="18"/>
                <w:lang w:eastAsia="pl-PL"/>
              </w:rPr>
              <w:t xml:space="preserve"> </w:t>
            </w:r>
            <w:r w:rsidRPr="006F22B9">
              <w:rPr>
                <w:rFonts w:ascii="Times New Roman" w:eastAsia="Times New Roman" w:hAnsi="Times New Roman" w:cs="Times New Roman"/>
                <w:color w:val="000000"/>
                <w:sz w:val="18"/>
                <w:szCs w:val="18"/>
                <w:lang w:eastAsia="pl-PL"/>
              </w:rPr>
              <w:t>917,02</w:t>
            </w:r>
          </w:p>
        </w:tc>
        <w:tc>
          <w:tcPr>
            <w:tcW w:w="2041" w:type="dxa"/>
            <w:shd w:val="clear" w:color="auto" w:fill="auto"/>
            <w:vAlign w:val="center"/>
            <w:hideMark/>
          </w:tcPr>
          <w:p w:rsidR="00223FA1" w:rsidRPr="0066576B" w:rsidRDefault="006F22B9" w:rsidP="00223FA1">
            <w:pPr>
              <w:spacing w:after="0" w:line="240" w:lineRule="auto"/>
              <w:jc w:val="right"/>
              <w:rPr>
                <w:rFonts w:ascii="Times New Roman" w:eastAsia="Times New Roman" w:hAnsi="Times New Roman" w:cs="Times New Roman"/>
                <w:color w:val="000000"/>
                <w:sz w:val="18"/>
                <w:szCs w:val="18"/>
                <w:lang w:eastAsia="pl-PL"/>
              </w:rPr>
            </w:pPr>
            <w:r w:rsidRPr="006F22B9">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6F22B9">
              <w:rPr>
                <w:rFonts w:ascii="Times New Roman" w:eastAsia="Times New Roman" w:hAnsi="Times New Roman" w:cs="Times New Roman"/>
                <w:color w:val="000000"/>
                <w:sz w:val="18"/>
                <w:szCs w:val="18"/>
                <w:lang w:eastAsia="pl-PL"/>
              </w:rPr>
              <w:t>937</w:t>
            </w:r>
            <w:r>
              <w:rPr>
                <w:rFonts w:ascii="Times New Roman" w:eastAsia="Times New Roman" w:hAnsi="Times New Roman" w:cs="Times New Roman"/>
                <w:color w:val="000000"/>
                <w:sz w:val="18"/>
                <w:szCs w:val="18"/>
                <w:lang w:eastAsia="pl-PL"/>
              </w:rPr>
              <w:t xml:space="preserve"> </w:t>
            </w:r>
            <w:r w:rsidRPr="006F22B9">
              <w:rPr>
                <w:rFonts w:ascii="Times New Roman" w:eastAsia="Times New Roman" w:hAnsi="Times New Roman" w:cs="Times New Roman"/>
                <w:color w:val="000000"/>
                <w:sz w:val="18"/>
                <w:szCs w:val="18"/>
                <w:lang w:eastAsia="pl-PL"/>
              </w:rPr>
              <w:t>398,6</w:t>
            </w:r>
            <w:r>
              <w:rPr>
                <w:rFonts w:ascii="Times New Roman" w:eastAsia="Times New Roman" w:hAnsi="Times New Roman" w:cs="Times New Roman"/>
                <w:color w:val="000000"/>
                <w:sz w:val="18"/>
                <w:szCs w:val="18"/>
                <w:lang w:eastAsia="pl-PL"/>
              </w:rPr>
              <w:t>0</w:t>
            </w:r>
          </w:p>
        </w:tc>
        <w:tc>
          <w:tcPr>
            <w:tcW w:w="2042" w:type="dxa"/>
            <w:shd w:val="clear" w:color="auto" w:fill="auto"/>
            <w:vAlign w:val="center"/>
            <w:hideMark/>
          </w:tcPr>
          <w:p w:rsidR="00223FA1" w:rsidRPr="0066576B" w:rsidRDefault="006F22B9" w:rsidP="00223FA1">
            <w:pPr>
              <w:spacing w:after="0" w:line="240" w:lineRule="auto"/>
              <w:jc w:val="right"/>
              <w:rPr>
                <w:rFonts w:ascii="Times New Roman" w:eastAsia="Times New Roman" w:hAnsi="Times New Roman" w:cs="Times New Roman"/>
                <w:bCs/>
                <w:color w:val="000000"/>
                <w:sz w:val="18"/>
                <w:szCs w:val="18"/>
                <w:lang w:eastAsia="pl-PL"/>
              </w:rPr>
            </w:pPr>
            <w:r w:rsidRPr="006F22B9">
              <w:rPr>
                <w:rFonts w:ascii="Times New Roman" w:eastAsia="Times New Roman" w:hAnsi="Times New Roman" w:cs="Times New Roman"/>
                <w:bCs/>
                <w:color w:val="000000"/>
                <w:sz w:val="18"/>
                <w:szCs w:val="18"/>
                <w:lang w:eastAsia="pl-PL"/>
              </w:rPr>
              <w:t>1</w:t>
            </w:r>
            <w:r>
              <w:rPr>
                <w:rFonts w:ascii="Times New Roman" w:eastAsia="Times New Roman" w:hAnsi="Times New Roman" w:cs="Times New Roman"/>
                <w:bCs/>
                <w:color w:val="000000"/>
                <w:sz w:val="18"/>
                <w:szCs w:val="18"/>
                <w:lang w:eastAsia="pl-PL"/>
              </w:rPr>
              <w:t> </w:t>
            </w:r>
            <w:r w:rsidRPr="006F22B9">
              <w:rPr>
                <w:rFonts w:ascii="Times New Roman" w:eastAsia="Times New Roman" w:hAnsi="Times New Roman" w:cs="Times New Roman"/>
                <w:bCs/>
                <w:color w:val="000000"/>
                <w:sz w:val="18"/>
                <w:szCs w:val="18"/>
                <w:lang w:eastAsia="pl-PL"/>
              </w:rPr>
              <w:t>678</w:t>
            </w:r>
            <w:r>
              <w:rPr>
                <w:rFonts w:ascii="Times New Roman" w:eastAsia="Times New Roman" w:hAnsi="Times New Roman" w:cs="Times New Roman"/>
                <w:bCs/>
                <w:color w:val="000000"/>
                <w:sz w:val="18"/>
                <w:szCs w:val="18"/>
                <w:lang w:eastAsia="pl-PL"/>
              </w:rPr>
              <w:t> </w:t>
            </w:r>
            <w:r w:rsidRPr="006F22B9">
              <w:rPr>
                <w:rFonts w:ascii="Times New Roman" w:eastAsia="Times New Roman" w:hAnsi="Times New Roman" w:cs="Times New Roman"/>
                <w:bCs/>
                <w:color w:val="000000"/>
                <w:sz w:val="18"/>
                <w:szCs w:val="18"/>
                <w:lang w:eastAsia="pl-PL"/>
              </w:rPr>
              <w:t>057</w:t>
            </w:r>
            <w:r>
              <w:rPr>
                <w:rFonts w:ascii="Times New Roman" w:eastAsia="Times New Roman" w:hAnsi="Times New Roman" w:cs="Times New Roman"/>
                <w:bCs/>
                <w:color w:val="000000"/>
                <w:sz w:val="18"/>
                <w:szCs w:val="18"/>
                <w:lang w:eastAsia="pl-PL"/>
              </w:rPr>
              <w:t>,00</w:t>
            </w:r>
          </w:p>
        </w:tc>
      </w:tr>
      <w:tr w:rsidR="00223FA1" w:rsidRPr="0066576B" w:rsidTr="00CE59CB">
        <w:trPr>
          <w:trHeight w:val="690"/>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Rezerwy na odszkodowania za nieruchomości warszawskie</w:t>
            </w:r>
            <w:r w:rsidRPr="0066576B">
              <w:rPr>
                <w:rFonts w:ascii="Times New Roman" w:eastAsia="Times New Roman" w:hAnsi="Times New Roman" w:cs="Times New Roman"/>
                <w:sz w:val="18"/>
                <w:szCs w:val="18"/>
                <w:lang w:eastAsia="pl-PL"/>
              </w:rPr>
              <w:t xml:space="preserve"> (dekret Bieruta z dnia 26 października 1945r.) </w:t>
            </w:r>
            <w:r w:rsidRPr="0066576B">
              <w:rPr>
                <w:rFonts w:ascii="Times New Roman" w:eastAsia="Times New Roman" w:hAnsi="Times New Roman" w:cs="Times New Roman"/>
                <w:b/>
                <w:bCs/>
                <w:sz w:val="18"/>
                <w:szCs w:val="18"/>
                <w:lang w:eastAsia="pl-PL"/>
              </w:rPr>
              <w:t>na podst. art. 215</w:t>
            </w:r>
            <w:r w:rsidRPr="0066576B">
              <w:rPr>
                <w:rFonts w:ascii="Times New Roman" w:eastAsia="Times New Roman" w:hAnsi="Times New Roman" w:cs="Times New Roman"/>
                <w:sz w:val="18"/>
                <w:szCs w:val="18"/>
                <w:lang w:eastAsia="pl-PL"/>
              </w:rPr>
              <w:t xml:space="preserve"> Ustawy o Gospodarce Nieruchomościami z dnia 21 sierpnia 1997 r. (Dz. U. 2018. poz.2204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r w:rsidRPr="0066576B">
              <w:rPr>
                <w:rFonts w:ascii="Times New Roman" w:eastAsia="Times New Roman" w:hAnsi="Times New Roman" w:cs="Times New Roman"/>
                <w:color w:val="000000"/>
                <w:sz w:val="18"/>
                <w:szCs w:val="18"/>
                <w:vertAlign w:val="superscript"/>
                <w:lang w:eastAsia="pl-PL"/>
              </w:rPr>
              <w:t xml:space="preserve"> </w:t>
            </w:r>
            <w:r w:rsidRPr="0066576B">
              <w:rPr>
                <w:rFonts w:ascii="Times New Roman" w:eastAsia="Times New Roman" w:hAnsi="Times New Roman" w:cs="Times New Roman"/>
                <w:sz w:val="18"/>
                <w:szCs w:val="18"/>
                <w:lang w:eastAsia="pl-PL"/>
              </w:rPr>
              <w:t xml:space="preserve">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4 179 153 044,79 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14 132 250,00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16 035 576,90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303 123 233,53</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3 874 126 484,36</w:t>
            </w:r>
          </w:p>
        </w:tc>
      </w:tr>
      <w:tr w:rsidR="00223FA1" w:rsidRPr="0066576B" w:rsidTr="00CE59CB">
        <w:trPr>
          <w:trHeight w:val="795"/>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sz w:val="18"/>
                <w:szCs w:val="18"/>
                <w:lang w:eastAsia="pl-PL"/>
              </w:rPr>
              <w:t>Rezerwy na odszkodowania związane z uchwaleniem planu miejscowego zagospodarowania na podst. art. 36</w:t>
            </w:r>
            <w:r w:rsidRPr="0066576B">
              <w:rPr>
                <w:rFonts w:ascii="Times New Roman" w:eastAsia="Times New Roman" w:hAnsi="Times New Roman" w:cs="Times New Roman"/>
                <w:sz w:val="18"/>
                <w:szCs w:val="18"/>
                <w:lang w:eastAsia="pl-PL"/>
              </w:rPr>
              <w:t xml:space="preserve"> Ustawy o planowaniu i zagospodarowaniu przestrzennym z dnia 27 marca 2003 r. (Dz. U. 2018.1945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r w:rsidRPr="0066576B">
              <w:rPr>
                <w:rFonts w:ascii="Times New Roman" w:eastAsia="Times New Roman" w:hAnsi="Times New Roman" w:cs="Times New Roman"/>
                <w:b/>
                <w:bCs/>
                <w:color w:val="000000"/>
                <w:sz w:val="18"/>
                <w:szCs w:val="18"/>
                <w:lang w:eastAsia="pl-PL"/>
              </w:rPr>
              <w:t xml:space="preserve">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131 194 659,45 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38 799 166,04</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824 918,00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35 130 059,00</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134 038 848,49</w:t>
            </w:r>
          </w:p>
        </w:tc>
      </w:tr>
      <w:tr w:rsidR="00223FA1" w:rsidRPr="0066576B" w:rsidTr="00CE59CB">
        <w:trPr>
          <w:trHeight w:val="675"/>
        </w:trPr>
        <w:tc>
          <w:tcPr>
            <w:tcW w:w="4111" w:type="dxa"/>
            <w:shd w:val="clear" w:color="auto" w:fill="auto"/>
            <w:vAlign w:val="bottom"/>
            <w:hideMark/>
          </w:tcPr>
          <w:p w:rsidR="00223FA1" w:rsidRPr="0066576B" w:rsidRDefault="00223FA1" w:rsidP="00223FA1">
            <w:pPr>
              <w:spacing w:after="0" w:line="240" w:lineRule="auto"/>
              <w:rPr>
                <w:rFonts w:ascii="Times New Roman" w:eastAsia="Times New Roman" w:hAnsi="Times New Roman" w:cs="Times New Roman"/>
                <w:b/>
                <w:bCs/>
                <w:sz w:val="18"/>
                <w:szCs w:val="18"/>
                <w:lang w:eastAsia="pl-PL"/>
              </w:rPr>
            </w:pPr>
            <w:r w:rsidRPr="0066576B">
              <w:rPr>
                <w:rFonts w:ascii="Times New Roman" w:eastAsia="Times New Roman" w:hAnsi="Times New Roman" w:cs="Times New Roman"/>
                <w:b/>
                <w:bCs/>
                <w:sz w:val="18"/>
                <w:szCs w:val="18"/>
                <w:lang w:eastAsia="pl-PL"/>
              </w:rPr>
              <w:t>Rezerwy za grunty zajęte pod drogi na podst. art. 73</w:t>
            </w:r>
            <w:r w:rsidRPr="0066576B">
              <w:rPr>
                <w:rFonts w:ascii="Times New Roman" w:eastAsia="Times New Roman" w:hAnsi="Times New Roman" w:cs="Times New Roman"/>
                <w:sz w:val="18"/>
                <w:szCs w:val="18"/>
                <w:lang w:eastAsia="pl-PL"/>
              </w:rPr>
              <w:t xml:space="preserve"> Ustawy z dnia 13.10.1998 r. przepisy wprowadzające ustawy reformujące administrację publiczną (Dz. U. 1998 nr 133, poz. 872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34 742 214,89 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11 469 741,60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5 813 459,46</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12 241 155,97</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28 157 341,06</w:t>
            </w:r>
          </w:p>
        </w:tc>
      </w:tr>
      <w:tr w:rsidR="00223FA1" w:rsidRPr="0066576B" w:rsidTr="00CE59CB">
        <w:trPr>
          <w:trHeight w:val="585"/>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sz w:val="18"/>
                <w:szCs w:val="18"/>
                <w:lang w:eastAsia="pl-PL"/>
              </w:rPr>
              <w:t>Rezerwy za grunty przejęte pod drogi w oparciu o tzw. Specustawę</w:t>
            </w:r>
            <w:r w:rsidRPr="0066576B">
              <w:rPr>
                <w:rFonts w:ascii="Times New Roman" w:eastAsia="Times New Roman" w:hAnsi="Times New Roman" w:cs="Times New Roman"/>
                <w:sz w:val="18"/>
                <w:szCs w:val="18"/>
                <w:lang w:eastAsia="pl-PL"/>
              </w:rPr>
              <w:t xml:space="preserve"> z dnia 10 kwietnia 2003 r. o szczególnych zasadach przygotowania i realizacji inwestycji w zakresie dróg publicznych (Dz. U. 2019.1474 z </w:t>
            </w:r>
            <w:proofErr w:type="spellStart"/>
            <w:r w:rsidRPr="0066576B">
              <w:rPr>
                <w:rFonts w:ascii="Times New Roman" w:eastAsia="Times New Roman" w:hAnsi="Times New Roman" w:cs="Times New Roman"/>
                <w:sz w:val="18"/>
                <w:szCs w:val="18"/>
                <w:lang w:eastAsia="pl-PL"/>
              </w:rPr>
              <w:t>późn</w:t>
            </w:r>
            <w:proofErr w:type="spellEnd"/>
            <w:r w:rsidRPr="0066576B">
              <w:rPr>
                <w:rFonts w:ascii="Times New Roman" w:eastAsia="Times New Roman" w:hAnsi="Times New Roman" w:cs="Times New Roman"/>
                <w:sz w:val="18"/>
                <w:szCs w:val="18"/>
                <w:lang w:eastAsia="pl-PL"/>
              </w:rPr>
              <w:t>. zm.)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2 441 250,00 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 xml:space="preserve">778 400,20 </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24 850,00</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2 069 955,20</w:t>
            </w:r>
          </w:p>
        </w:tc>
        <w:tc>
          <w:tcPr>
            <w:tcW w:w="2042"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6576B">
              <w:rPr>
                <w:rFonts w:ascii="Times New Roman" w:eastAsia="Times New Roman" w:hAnsi="Times New Roman" w:cs="Times New Roman"/>
                <w:bCs/>
                <w:color w:val="000000"/>
                <w:sz w:val="18"/>
                <w:szCs w:val="18"/>
                <w:lang w:eastAsia="pl-PL"/>
              </w:rPr>
              <w:t>1 124 845,00</w:t>
            </w:r>
          </w:p>
        </w:tc>
      </w:tr>
      <w:tr w:rsidR="00223FA1" w:rsidRPr="0066576B" w:rsidTr="00CE59CB">
        <w:trPr>
          <w:trHeight w:val="555"/>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color w:val="000000"/>
                <w:sz w:val="18"/>
                <w:szCs w:val="18"/>
                <w:lang w:eastAsia="pl-PL"/>
              </w:rPr>
              <w:t xml:space="preserve">Rezerwy na odszkodowania z tytułu bezumownego korzystania z gruntu </w:t>
            </w:r>
          </w:p>
        </w:tc>
        <w:tc>
          <w:tcPr>
            <w:tcW w:w="2041" w:type="dxa"/>
            <w:shd w:val="clear" w:color="auto" w:fill="auto"/>
            <w:vAlign w:val="center"/>
            <w:hideMark/>
          </w:tcPr>
          <w:p w:rsidR="00223FA1" w:rsidRPr="0066576B" w:rsidRDefault="0066576B"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182 059 750,4</w:t>
            </w:r>
          </w:p>
        </w:tc>
        <w:tc>
          <w:tcPr>
            <w:tcW w:w="2041" w:type="dxa"/>
            <w:shd w:val="clear" w:color="auto" w:fill="auto"/>
            <w:vAlign w:val="center"/>
            <w:hideMark/>
          </w:tcPr>
          <w:p w:rsidR="00223FA1" w:rsidRPr="0066576B" w:rsidRDefault="00A12E2E" w:rsidP="00223FA1">
            <w:pPr>
              <w:spacing w:after="0" w:line="240" w:lineRule="auto"/>
              <w:jc w:val="right"/>
              <w:rPr>
                <w:rFonts w:ascii="Times New Roman" w:eastAsia="Times New Roman" w:hAnsi="Times New Roman" w:cs="Times New Roman"/>
                <w:color w:val="000000"/>
                <w:sz w:val="18"/>
                <w:szCs w:val="18"/>
                <w:lang w:eastAsia="pl-PL"/>
              </w:rPr>
            </w:pPr>
            <w:r w:rsidRPr="00A12E2E">
              <w:rPr>
                <w:rFonts w:ascii="Times New Roman" w:eastAsia="Times New Roman" w:hAnsi="Times New Roman" w:cs="Times New Roman"/>
                <w:color w:val="000000"/>
                <w:sz w:val="18"/>
                <w:szCs w:val="18"/>
                <w:lang w:eastAsia="pl-PL"/>
              </w:rPr>
              <w:t>14</w:t>
            </w:r>
            <w:r>
              <w:rPr>
                <w:rFonts w:ascii="Times New Roman" w:eastAsia="Times New Roman" w:hAnsi="Times New Roman" w:cs="Times New Roman"/>
                <w:color w:val="000000"/>
                <w:sz w:val="18"/>
                <w:szCs w:val="18"/>
                <w:lang w:eastAsia="pl-PL"/>
              </w:rPr>
              <w:t> </w:t>
            </w:r>
            <w:r w:rsidRPr="00A12E2E">
              <w:rPr>
                <w:rFonts w:ascii="Times New Roman" w:eastAsia="Times New Roman" w:hAnsi="Times New Roman" w:cs="Times New Roman"/>
                <w:color w:val="000000"/>
                <w:sz w:val="18"/>
                <w:szCs w:val="18"/>
                <w:lang w:eastAsia="pl-PL"/>
              </w:rPr>
              <w:t>522</w:t>
            </w:r>
            <w:r>
              <w:rPr>
                <w:rFonts w:ascii="Times New Roman" w:eastAsia="Times New Roman" w:hAnsi="Times New Roman" w:cs="Times New Roman"/>
                <w:color w:val="000000"/>
                <w:sz w:val="18"/>
                <w:szCs w:val="18"/>
                <w:lang w:eastAsia="pl-PL"/>
              </w:rPr>
              <w:t xml:space="preserve"> </w:t>
            </w:r>
            <w:r w:rsidRPr="00A12E2E">
              <w:rPr>
                <w:rFonts w:ascii="Times New Roman" w:eastAsia="Times New Roman" w:hAnsi="Times New Roman" w:cs="Times New Roman"/>
                <w:color w:val="000000"/>
                <w:sz w:val="18"/>
                <w:szCs w:val="18"/>
                <w:lang w:eastAsia="pl-PL"/>
              </w:rPr>
              <w:t>424,06</w:t>
            </w:r>
          </w:p>
        </w:tc>
        <w:tc>
          <w:tcPr>
            <w:tcW w:w="2041" w:type="dxa"/>
            <w:shd w:val="clear" w:color="auto" w:fill="auto"/>
            <w:vAlign w:val="center"/>
            <w:hideMark/>
          </w:tcPr>
          <w:p w:rsidR="00223FA1" w:rsidRPr="0066576B" w:rsidRDefault="00A12E2E" w:rsidP="00223FA1">
            <w:pPr>
              <w:spacing w:after="0" w:line="240" w:lineRule="auto"/>
              <w:jc w:val="right"/>
              <w:rPr>
                <w:rFonts w:ascii="Times New Roman" w:eastAsia="Times New Roman" w:hAnsi="Times New Roman" w:cs="Times New Roman"/>
                <w:color w:val="000000"/>
                <w:sz w:val="18"/>
                <w:szCs w:val="18"/>
                <w:lang w:eastAsia="pl-PL"/>
              </w:rPr>
            </w:pPr>
            <w:r w:rsidRPr="00A12E2E">
              <w:rPr>
                <w:rFonts w:ascii="Times New Roman" w:eastAsia="Times New Roman" w:hAnsi="Times New Roman" w:cs="Times New Roman"/>
                <w:color w:val="000000"/>
                <w:sz w:val="18"/>
                <w:szCs w:val="18"/>
                <w:lang w:eastAsia="pl-PL"/>
              </w:rPr>
              <w:t>8</w:t>
            </w:r>
            <w:r>
              <w:rPr>
                <w:rFonts w:ascii="Times New Roman" w:eastAsia="Times New Roman" w:hAnsi="Times New Roman" w:cs="Times New Roman"/>
                <w:color w:val="000000"/>
                <w:sz w:val="18"/>
                <w:szCs w:val="18"/>
                <w:lang w:eastAsia="pl-PL"/>
              </w:rPr>
              <w:t> </w:t>
            </w:r>
            <w:r w:rsidRPr="00A12E2E">
              <w:rPr>
                <w:rFonts w:ascii="Times New Roman" w:eastAsia="Times New Roman" w:hAnsi="Times New Roman" w:cs="Times New Roman"/>
                <w:color w:val="000000"/>
                <w:sz w:val="18"/>
                <w:szCs w:val="18"/>
                <w:lang w:eastAsia="pl-PL"/>
              </w:rPr>
              <w:t>913</w:t>
            </w:r>
            <w:r>
              <w:rPr>
                <w:rFonts w:ascii="Times New Roman" w:eastAsia="Times New Roman" w:hAnsi="Times New Roman" w:cs="Times New Roman"/>
                <w:color w:val="000000"/>
                <w:sz w:val="18"/>
                <w:szCs w:val="18"/>
                <w:lang w:eastAsia="pl-PL"/>
              </w:rPr>
              <w:t xml:space="preserve"> </w:t>
            </w:r>
            <w:r w:rsidRPr="00A12E2E">
              <w:rPr>
                <w:rFonts w:ascii="Times New Roman" w:eastAsia="Times New Roman" w:hAnsi="Times New Roman" w:cs="Times New Roman"/>
                <w:color w:val="000000"/>
                <w:sz w:val="18"/>
                <w:szCs w:val="18"/>
                <w:lang w:eastAsia="pl-PL"/>
              </w:rPr>
              <w:t>261,84</w:t>
            </w:r>
          </w:p>
        </w:tc>
        <w:tc>
          <w:tcPr>
            <w:tcW w:w="2041" w:type="dxa"/>
            <w:shd w:val="clear" w:color="auto" w:fill="auto"/>
            <w:vAlign w:val="center"/>
            <w:hideMark/>
          </w:tcPr>
          <w:p w:rsidR="00223FA1" w:rsidRPr="0066576B" w:rsidRDefault="00A12E2E" w:rsidP="00223FA1">
            <w:pPr>
              <w:spacing w:after="0" w:line="240" w:lineRule="auto"/>
              <w:jc w:val="right"/>
              <w:rPr>
                <w:rFonts w:ascii="Times New Roman" w:eastAsia="Times New Roman" w:hAnsi="Times New Roman" w:cs="Times New Roman"/>
                <w:color w:val="000000"/>
                <w:sz w:val="18"/>
                <w:szCs w:val="18"/>
                <w:lang w:eastAsia="pl-PL"/>
              </w:rPr>
            </w:pPr>
            <w:r w:rsidRPr="00A12E2E">
              <w:rPr>
                <w:rFonts w:ascii="Times New Roman" w:eastAsia="Times New Roman" w:hAnsi="Times New Roman" w:cs="Times New Roman"/>
                <w:color w:val="000000"/>
                <w:sz w:val="18"/>
                <w:szCs w:val="18"/>
                <w:lang w:eastAsia="pl-PL"/>
              </w:rPr>
              <w:t>26</w:t>
            </w:r>
            <w:r>
              <w:rPr>
                <w:rFonts w:ascii="Times New Roman" w:eastAsia="Times New Roman" w:hAnsi="Times New Roman" w:cs="Times New Roman"/>
                <w:color w:val="000000"/>
                <w:sz w:val="18"/>
                <w:szCs w:val="18"/>
                <w:lang w:eastAsia="pl-PL"/>
              </w:rPr>
              <w:t> </w:t>
            </w:r>
            <w:r w:rsidRPr="00A12E2E">
              <w:rPr>
                <w:rFonts w:ascii="Times New Roman" w:eastAsia="Times New Roman" w:hAnsi="Times New Roman" w:cs="Times New Roman"/>
                <w:color w:val="000000"/>
                <w:sz w:val="18"/>
                <w:szCs w:val="18"/>
                <w:lang w:eastAsia="pl-PL"/>
              </w:rPr>
              <w:t>298</w:t>
            </w:r>
            <w:r>
              <w:rPr>
                <w:rFonts w:ascii="Times New Roman" w:eastAsia="Times New Roman" w:hAnsi="Times New Roman" w:cs="Times New Roman"/>
                <w:color w:val="000000"/>
                <w:sz w:val="18"/>
                <w:szCs w:val="18"/>
                <w:lang w:eastAsia="pl-PL"/>
              </w:rPr>
              <w:t xml:space="preserve"> </w:t>
            </w:r>
            <w:r w:rsidRPr="00A12E2E">
              <w:rPr>
                <w:rFonts w:ascii="Times New Roman" w:eastAsia="Times New Roman" w:hAnsi="Times New Roman" w:cs="Times New Roman"/>
                <w:color w:val="000000"/>
                <w:sz w:val="18"/>
                <w:szCs w:val="18"/>
                <w:lang w:eastAsia="pl-PL"/>
              </w:rPr>
              <w:t>581,49</w:t>
            </w:r>
          </w:p>
        </w:tc>
        <w:tc>
          <w:tcPr>
            <w:tcW w:w="2042" w:type="dxa"/>
            <w:shd w:val="clear" w:color="auto" w:fill="auto"/>
            <w:vAlign w:val="center"/>
            <w:hideMark/>
          </w:tcPr>
          <w:p w:rsidR="00223FA1" w:rsidRPr="0066576B" w:rsidRDefault="00A12E2E" w:rsidP="00223FA1">
            <w:pPr>
              <w:spacing w:after="0" w:line="240" w:lineRule="auto"/>
              <w:jc w:val="right"/>
              <w:rPr>
                <w:rFonts w:ascii="Times New Roman" w:eastAsia="Times New Roman" w:hAnsi="Times New Roman" w:cs="Times New Roman"/>
                <w:bCs/>
                <w:color w:val="000000"/>
                <w:sz w:val="18"/>
                <w:szCs w:val="18"/>
                <w:lang w:eastAsia="pl-PL"/>
              </w:rPr>
            </w:pPr>
            <w:r w:rsidRPr="00A12E2E">
              <w:rPr>
                <w:rFonts w:ascii="Times New Roman" w:eastAsia="Times New Roman" w:hAnsi="Times New Roman" w:cs="Times New Roman"/>
                <w:bCs/>
                <w:color w:val="000000"/>
                <w:sz w:val="18"/>
                <w:szCs w:val="18"/>
                <w:lang w:eastAsia="pl-PL"/>
              </w:rPr>
              <w:t>161</w:t>
            </w:r>
            <w:r>
              <w:rPr>
                <w:rFonts w:ascii="Times New Roman" w:eastAsia="Times New Roman" w:hAnsi="Times New Roman" w:cs="Times New Roman"/>
                <w:bCs/>
                <w:color w:val="000000"/>
                <w:sz w:val="18"/>
                <w:szCs w:val="18"/>
                <w:lang w:eastAsia="pl-PL"/>
              </w:rPr>
              <w:t> </w:t>
            </w:r>
            <w:r w:rsidRPr="00A12E2E">
              <w:rPr>
                <w:rFonts w:ascii="Times New Roman" w:eastAsia="Times New Roman" w:hAnsi="Times New Roman" w:cs="Times New Roman"/>
                <w:bCs/>
                <w:color w:val="000000"/>
                <w:sz w:val="18"/>
                <w:szCs w:val="18"/>
                <w:lang w:eastAsia="pl-PL"/>
              </w:rPr>
              <w:t>370</w:t>
            </w:r>
            <w:r>
              <w:rPr>
                <w:rFonts w:ascii="Times New Roman" w:eastAsia="Times New Roman" w:hAnsi="Times New Roman" w:cs="Times New Roman"/>
                <w:bCs/>
                <w:color w:val="000000"/>
                <w:sz w:val="18"/>
                <w:szCs w:val="18"/>
                <w:lang w:eastAsia="pl-PL"/>
              </w:rPr>
              <w:t xml:space="preserve"> </w:t>
            </w:r>
            <w:r w:rsidRPr="00A12E2E">
              <w:rPr>
                <w:rFonts w:ascii="Times New Roman" w:eastAsia="Times New Roman" w:hAnsi="Times New Roman" w:cs="Times New Roman"/>
                <w:bCs/>
                <w:color w:val="000000"/>
                <w:sz w:val="18"/>
                <w:szCs w:val="18"/>
                <w:lang w:eastAsia="pl-PL"/>
              </w:rPr>
              <w:t>331,13</w:t>
            </w:r>
          </w:p>
        </w:tc>
      </w:tr>
      <w:tr w:rsidR="00223FA1" w:rsidRPr="0066576B" w:rsidTr="00CE59CB">
        <w:trPr>
          <w:trHeight w:val="300"/>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color w:val="000000"/>
                <w:sz w:val="18"/>
                <w:szCs w:val="18"/>
                <w:lang w:eastAsia="pl-PL"/>
              </w:rPr>
              <w:t>Inne rezerwy</w:t>
            </w:r>
          </w:p>
        </w:tc>
        <w:tc>
          <w:tcPr>
            <w:tcW w:w="2041" w:type="dxa"/>
            <w:shd w:val="clear" w:color="auto" w:fill="auto"/>
            <w:vAlign w:val="center"/>
            <w:hideMark/>
          </w:tcPr>
          <w:p w:rsidR="00223FA1" w:rsidRPr="0066576B" w:rsidRDefault="0066576B" w:rsidP="00223FA1">
            <w:pPr>
              <w:spacing w:after="0" w:line="240" w:lineRule="auto"/>
              <w:jc w:val="right"/>
              <w:rPr>
                <w:rFonts w:ascii="Times New Roman" w:eastAsia="Times New Roman" w:hAnsi="Times New Roman" w:cs="Times New Roman"/>
                <w:color w:val="000000"/>
                <w:sz w:val="18"/>
                <w:szCs w:val="18"/>
                <w:lang w:eastAsia="pl-PL"/>
              </w:rPr>
            </w:pPr>
            <w:r w:rsidRPr="0066576B">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66576B">
              <w:rPr>
                <w:rFonts w:ascii="Times New Roman" w:eastAsia="Times New Roman" w:hAnsi="Times New Roman" w:cs="Times New Roman"/>
                <w:color w:val="000000"/>
                <w:sz w:val="18"/>
                <w:szCs w:val="18"/>
                <w:lang w:eastAsia="pl-PL"/>
              </w:rPr>
              <w:t>265</w:t>
            </w:r>
            <w:r>
              <w:rPr>
                <w:rFonts w:ascii="Times New Roman" w:eastAsia="Times New Roman" w:hAnsi="Times New Roman" w:cs="Times New Roman"/>
                <w:color w:val="000000"/>
                <w:sz w:val="18"/>
                <w:szCs w:val="18"/>
                <w:lang w:eastAsia="pl-PL"/>
              </w:rPr>
              <w:t> </w:t>
            </w:r>
            <w:r w:rsidRPr="0066576B">
              <w:rPr>
                <w:rFonts w:ascii="Times New Roman" w:eastAsia="Times New Roman" w:hAnsi="Times New Roman" w:cs="Times New Roman"/>
                <w:color w:val="000000"/>
                <w:sz w:val="18"/>
                <w:szCs w:val="18"/>
                <w:lang w:eastAsia="pl-PL"/>
              </w:rPr>
              <w:t>831</w:t>
            </w:r>
            <w:r>
              <w:rPr>
                <w:rFonts w:ascii="Times New Roman" w:eastAsia="Times New Roman" w:hAnsi="Times New Roman" w:cs="Times New Roman"/>
                <w:color w:val="000000"/>
                <w:sz w:val="18"/>
                <w:szCs w:val="18"/>
                <w:lang w:eastAsia="pl-PL"/>
              </w:rPr>
              <w:t xml:space="preserve"> </w:t>
            </w:r>
            <w:r w:rsidRPr="0066576B">
              <w:rPr>
                <w:rFonts w:ascii="Times New Roman" w:eastAsia="Times New Roman" w:hAnsi="Times New Roman" w:cs="Times New Roman"/>
                <w:color w:val="000000"/>
                <w:sz w:val="18"/>
                <w:szCs w:val="18"/>
                <w:lang w:eastAsia="pl-PL"/>
              </w:rPr>
              <w:t>222,67</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color w:val="000000"/>
                <w:sz w:val="18"/>
                <w:szCs w:val="18"/>
                <w:lang w:eastAsia="pl-PL"/>
              </w:rPr>
            </w:pPr>
            <w:r w:rsidRPr="00FD149B">
              <w:rPr>
                <w:rFonts w:ascii="Times New Roman" w:eastAsia="Times New Roman" w:hAnsi="Times New Roman" w:cs="Times New Roman"/>
                <w:color w:val="000000"/>
                <w:sz w:val="18"/>
                <w:szCs w:val="18"/>
                <w:lang w:eastAsia="pl-PL"/>
              </w:rPr>
              <w:t>358</w:t>
            </w:r>
            <w:r>
              <w:rPr>
                <w:rFonts w:ascii="Times New Roman" w:eastAsia="Times New Roman" w:hAnsi="Times New Roman" w:cs="Times New Roman"/>
                <w:color w:val="000000"/>
                <w:sz w:val="18"/>
                <w:szCs w:val="18"/>
                <w:lang w:eastAsia="pl-PL"/>
              </w:rPr>
              <w:t> </w:t>
            </w:r>
            <w:r w:rsidRPr="00FD149B">
              <w:rPr>
                <w:rFonts w:ascii="Times New Roman" w:eastAsia="Times New Roman" w:hAnsi="Times New Roman" w:cs="Times New Roman"/>
                <w:color w:val="000000"/>
                <w:sz w:val="18"/>
                <w:szCs w:val="18"/>
                <w:lang w:eastAsia="pl-PL"/>
              </w:rPr>
              <w:t>991</w:t>
            </w:r>
            <w:r>
              <w:rPr>
                <w:rFonts w:ascii="Times New Roman" w:eastAsia="Times New Roman" w:hAnsi="Times New Roman" w:cs="Times New Roman"/>
                <w:color w:val="000000"/>
                <w:sz w:val="18"/>
                <w:szCs w:val="18"/>
                <w:lang w:eastAsia="pl-PL"/>
              </w:rPr>
              <w:t xml:space="preserve"> </w:t>
            </w:r>
            <w:r w:rsidRPr="00FD149B">
              <w:rPr>
                <w:rFonts w:ascii="Times New Roman" w:eastAsia="Times New Roman" w:hAnsi="Times New Roman" w:cs="Times New Roman"/>
                <w:color w:val="000000"/>
                <w:sz w:val="18"/>
                <w:szCs w:val="18"/>
                <w:lang w:eastAsia="pl-PL"/>
              </w:rPr>
              <w:t>879,51</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color w:val="000000"/>
                <w:sz w:val="18"/>
                <w:szCs w:val="18"/>
                <w:lang w:eastAsia="pl-PL"/>
              </w:rPr>
            </w:pPr>
            <w:r w:rsidRPr="00FD149B">
              <w:rPr>
                <w:rFonts w:ascii="Times New Roman" w:eastAsia="Times New Roman" w:hAnsi="Times New Roman" w:cs="Times New Roman"/>
                <w:color w:val="000000"/>
                <w:sz w:val="18"/>
                <w:szCs w:val="18"/>
                <w:lang w:eastAsia="pl-PL"/>
              </w:rPr>
              <w:t>20</w:t>
            </w:r>
            <w:r>
              <w:rPr>
                <w:rFonts w:ascii="Times New Roman" w:eastAsia="Times New Roman" w:hAnsi="Times New Roman" w:cs="Times New Roman"/>
                <w:color w:val="000000"/>
                <w:sz w:val="18"/>
                <w:szCs w:val="18"/>
                <w:lang w:eastAsia="pl-PL"/>
              </w:rPr>
              <w:t> </w:t>
            </w:r>
            <w:r w:rsidRPr="00FD149B">
              <w:rPr>
                <w:rFonts w:ascii="Times New Roman" w:eastAsia="Times New Roman" w:hAnsi="Times New Roman" w:cs="Times New Roman"/>
                <w:color w:val="000000"/>
                <w:sz w:val="18"/>
                <w:szCs w:val="18"/>
                <w:lang w:eastAsia="pl-PL"/>
              </w:rPr>
              <w:t>998</w:t>
            </w:r>
            <w:r>
              <w:rPr>
                <w:rFonts w:ascii="Times New Roman" w:eastAsia="Times New Roman" w:hAnsi="Times New Roman" w:cs="Times New Roman"/>
                <w:color w:val="000000"/>
                <w:sz w:val="18"/>
                <w:szCs w:val="18"/>
                <w:lang w:eastAsia="pl-PL"/>
              </w:rPr>
              <w:t xml:space="preserve"> </w:t>
            </w:r>
            <w:r w:rsidRPr="00FD149B">
              <w:rPr>
                <w:rFonts w:ascii="Times New Roman" w:eastAsia="Times New Roman" w:hAnsi="Times New Roman" w:cs="Times New Roman"/>
                <w:color w:val="000000"/>
                <w:sz w:val="18"/>
                <w:szCs w:val="18"/>
                <w:lang w:eastAsia="pl-PL"/>
              </w:rPr>
              <w:t>970,87</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color w:val="000000"/>
                <w:sz w:val="18"/>
                <w:szCs w:val="18"/>
                <w:lang w:eastAsia="pl-PL"/>
              </w:rPr>
            </w:pPr>
            <w:r w:rsidRPr="00FD149B">
              <w:rPr>
                <w:rFonts w:ascii="Times New Roman" w:eastAsia="Times New Roman" w:hAnsi="Times New Roman" w:cs="Times New Roman"/>
                <w:color w:val="000000"/>
                <w:sz w:val="18"/>
                <w:szCs w:val="18"/>
                <w:lang w:eastAsia="pl-PL"/>
              </w:rPr>
              <w:t>498</w:t>
            </w:r>
            <w:r>
              <w:rPr>
                <w:rFonts w:ascii="Times New Roman" w:eastAsia="Times New Roman" w:hAnsi="Times New Roman" w:cs="Times New Roman"/>
                <w:color w:val="000000"/>
                <w:sz w:val="18"/>
                <w:szCs w:val="18"/>
                <w:lang w:eastAsia="pl-PL"/>
              </w:rPr>
              <w:t> </w:t>
            </w:r>
            <w:r w:rsidRPr="00FD149B">
              <w:rPr>
                <w:rFonts w:ascii="Times New Roman" w:eastAsia="Times New Roman" w:hAnsi="Times New Roman" w:cs="Times New Roman"/>
                <w:color w:val="000000"/>
                <w:sz w:val="18"/>
                <w:szCs w:val="18"/>
                <w:lang w:eastAsia="pl-PL"/>
              </w:rPr>
              <w:t>803</w:t>
            </w:r>
            <w:r>
              <w:rPr>
                <w:rFonts w:ascii="Times New Roman" w:eastAsia="Times New Roman" w:hAnsi="Times New Roman" w:cs="Times New Roman"/>
                <w:color w:val="000000"/>
                <w:sz w:val="18"/>
                <w:szCs w:val="18"/>
                <w:lang w:eastAsia="pl-PL"/>
              </w:rPr>
              <w:t xml:space="preserve"> </w:t>
            </w:r>
            <w:r w:rsidRPr="00FD149B">
              <w:rPr>
                <w:rFonts w:ascii="Times New Roman" w:eastAsia="Times New Roman" w:hAnsi="Times New Roman" w:cs="Times New Roman"/>
                <w:color w:val="000000"/>
                <w:sz w:val="18"/>
                <w:szCs w:val="18"/>
                <w:lang w:eastAsia="pl-PL"/>
              </w:rPr>
              <w:t>260,32</w:t>
            </w:r>
          </w:p>
        </w:tc>
        <w:tc>
          <w:tcPr>
            <w:tcW w:w="2042"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b/>
                <w:bCs/>
                <w:color w:val="000000"/>
                <w:sz w:val="18"/>
                <w:szCs w:val="18"/>
                <w:lang w:eastAsia="pl-PL"/>
              </w:rPr>
            </w:pPr>
            <w:r w:rsidRPr="00FD149B">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FD149B">
              <w:rPr>
                <w:rFonts w:ascii="Times New Roman" w:eastAsia="Times New Roman" w:hAnsi="Times New Roman" w:cs="Times New Roman"/>
                <w:b/>
                <w:bCs/>
                <w:color w:val="000000"/>
                <w:sz w:val="18"/>
                <w:szCs w:val="18"/>
                <w:lang w:eastAsia="pl-PL"/>
              </w:rPr>
              <w:t>105</w:t>
            </w:r>
            <w:r>
              <w:rPr>
                <w:rFonts w:ascii="Times New Roman" w:eastAsia="Times New Roman" w:hAnsi="Times New Roman" w:cs="Times New Roman"/>
                <w:b/>
                <w:bCs/>
                <w:color w:val="000000"/>
                <w:sz w:val="18"/>
                <w:szCs w:val="18"/>
                <w:lang w:eastAsia="pl-PL"/>
              </w:rPr>
              <w:t> </w:t>
            </w:r>
            <w:r w:rsidRPr="00FD149B">
              <w:rPr>
                <w:rFonts w:ascii="Times New Roman" w:eastAsia="Times New Roman" w:hAnsi="Times New Roman" w:cs="Times New Roman"/>
                <w:b/>
                <w:bCs/>
                <w:color w:val="000000"/>
                <w:sz w:val="18"/>
                <w:szCs w:val="18"/>
                <w:lang w:eastAsia="pl-PL"/>
              </w:rPr>
              <w:t>020</w:t>
            </w:r>
            <w:r>
              <w:rPr>
                <w:rFonts w:ascii="Times New Roman" w:eastAsia="Times New Roman" w:hAnsi="Times New Roman" w:cs="Times New Roman"/>
                <w:b/>
                <w:bCs/>
                <w:color w:val="000000"/>
                <w:sz w:val="18"/>
                <w:szCs w:val="18"/>
                <w:lang w:eastAsia="pl-PL"/>
              </w:rPr>
              <w:t xml:space="preserve"> </w:t>
            </w:r>
            <w:r w:rsidRPr="00FD149B">
              <w:rPr>
                <w:rFonts w:ascii="Times New Roman" w:eastAsia="Times New Roman" w:hAnsi="Times New Roman" w:cs="Times New Roman"/>
                <w:b/>
                <w:bCs/>
                <w:color w:val="000000"/>
                <w:sz w:val="18"/>
                <w:szCs w:val="18"/>
                <w:lang w:eastAsia="pl-PL"/>
              </w:rPr>
              <w:t>870,99</w:t>
            </w:r>
          </w:p>
        </w:tc>
      </w:tr>
      <w:tr w:rsidR="00223FA1" w:rsidRPr="00223FA1" w:rsidTr="00CE59CB">
        <w:trPr>
          <w:trHeight w:val="116"/>
        </w:trPr>
        <w:tc>
          <w:tcPr>
            <w:tcW w:w="4111" w:type="dxa"/>
            <w:shd w:val="clear" w:color="auto" w:fill="auto"/>
            <w:vAlign w:val="center"/>
            <w:hideMark/>
          </w:tcPr>
          <w:p w:rsidR="00223FA1" w:rsidRPr="0066576B" w:rsidRDefault="00223FA1" w:rsidP="00223FA1">
            <w:pPr>
              <w:spacing w:after="0" w:line="240" w:lineRule="auto"/>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color w:val="000000"/>
                <w:sz w:val="18"/>
                <w:szCs w:val="18"/>
                <w:lang w:eastAsia="pl-PL"/>
              </w:rPr>
              <w:t>Razem</w:t>
            </w:r>
          </w:p>
        </w:tc>
        <w:tc>
          <w:tcPr>
            <w:tcW w:w="2041" w:type="dxa"/>
            <w:shd w:val="clear" w:color="auto" w:fill="auto"/>
            <w:vAlign w:val="center"/>
            <w:hideMark/>
          </w:tcPr>
          <w:p w:rsidR="00223FA1" w:rsidRPr="0066576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66576B">
              <w:rPr>
                <w:rFonts w:ascii="Times New Roman" w:eastAsia="Times New Roman" w:hAnsi="Times New Roman" w:cs="Times New Roman"/>
                <w:b/>
                <w:bCs/>
                <w:color w:val="000000"/>
                <w:sz w:val="18"/>
                <w:szCs w:val="18"/>
                <w:lang w:eastAsia="pl-PL"/>
              </w:rPr>
              <w:t>5 841 404 656,34</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b/>
                <w:bCs/>
                <w:color w:val="000000"/>
                <w:sz w:val="18"/>
                <w:szCs w:val="18"/>
                <w:lang w:eastAsia="pl-PL"/>
              </w:rPr>
            </w:pPr>
            <w:r w:rsidRPr="00FD149B">
              <w:rPr>
                <w:rFonts w:ascii="Times New Roman" w:eastAsia="Times New Roman" w:hAnsi="Times New Roman" w:cs="Times New Roman"/>
                <w:b/>
                <w:bCs/>
                <w:color w:val="000000"/>
                <w:sz w:val="18"/>
                <w:szCs w:val="18"/>
                <w:lang w:eastAsia="pl-PL"/>
              </w:rPr>
              <w:t>629</w:t>
            </w:r>
            <w:r>
              <w:rPr>
                <w:rFonts w:ascii="Times New Roman" w:eastAsia="Times New Roman" w:hAnsi="Times New Roman" w:cs="Times New Roman"/>
                <w:b/>
                <w:bCs/>
                <w:color w:val="000000"/>
                <w:sz w:val="18"/>
                <w:szCs w:val="18"/>
                <w:lang w:eastAsia="pl-PL"/>
              </w:rPr>
              <w:t> </w:t>
            </w:r>
            <w:r w:rsidRPr="00FD149B">
              <w:rPr>
                <w:rFonts w:ascii="Times New Roman" w:eastAsia="Times New Roman" w:hAnsi="Times New Roman" w:cs="Times New Roman"/>
                <w:b/>
                <w:bCs/>
                <w:color w:val="000000"/>
                <w:sz w:val="18"/>
                <w:szCs w:val="18"/>
                <w:lang w:eastAsia="pl-PL"/>
              </w:rPr>
              <w:t>790</w:t>
            </w:r>
            <w:r>
              <w:rPr>
                <w:rFonts w:ascii="Times New Roman" w:eastAsia="Times New Roman" w:hAnsi="Times New Roman" w:cs="Times New Roman"/>
                <w:b/>
                <w:bCs/>
                <w:color w:val="000000"/>
                <w:sz w:val="18"/>
                <w:szCs w:val="18"/>
                <w:lang w:eastAsia="pl-PL"/>
              </w:rPr>
              <w:t xml:space="preserve"> </w:t>
            </w:r>
            <w:r w:rsidRPr="00FD149B">
              <w:rPr>
                <w:rFonts w:ascii="Times New Roman" w:eastAsia="Times New Roman" w:hAnsi="Times New Roman" w:cs="Times New Roman"/>
                <w:b/>
                <w:bCs/>
                <w:color w:val="000000"/>
                <w:sz w:val="18"/>
                <w:szCs w:val="18"/>
                <w:lang w:eastAsia="pl-PL"/>
              </w:rPr>
              <w:t>037,89</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b/>
                <w:bCs/>
                <w:color w:val="000000"/>
                <w:sz w:val="18"/>
                <w:szCs w:val="18"/>
                <w:lang w:eastAsia="pl-PL"/>
              </w:rPr>
            </w:pPr>
            <w:r w:rsidRPr="00FD149B">
              <w:rPr>
                <w:rFonts w:ascii="Times New Roman" w:eastAsia="Times New Roman" w:hAnsi="Times New Roman" w:cs="Times New Roman"/>
                <w:b/>
                <w:bCs/>
                <w:color w:val="000000"/>
                <w:sz w:val="18"/>
                <w:szCs w:val="18"/>
                <w:lang w:eastAsia="pl-PL"/>
              </w:rPr>
              <w:t>61</w:t>
            </w:r>
            <w:r>
              <w:rPr>
                <w:rFonts w:ascii="Times New Roman" w:eastAsia="Times New Roman" w:hAnsi="Times New Roman" w:cs="Times New Roman"/>
                <w:b/>
                <w:bCs/>
                <w:color w:val="000000"/>
                <w:sz w:val="18"/>
                <w:szCs w:val="18"/>
                <w:lang w:eastAsia="pl-PL"/>
              </w:rPr>
              <w:t> </w:t>
            </w:r>
            <w:r w:rsidRPr="00FD149B">
              <w:rPr>
                <w:rFonts w:ascii="Times New Roman" w:eastAsia="Times New Roman" w:hAnsi="Times New Roman" w:cs="Times New Roman"/>
                <w:b/>
                <w:bCs/>
                <w:color w:val="000000"/>
                <w:sz w:val="18"/>
                <w:szCs w:val="18"/>
                <w:lang w:eastAsia="pl-PL"/>
              </w:rPr>
              <w:t>069</w:t>
            </w:r>
            <w:r>
              <w:rPr>
                <w:rFonts w:ascii="Times New Roman" w:eastAsia="Times New Roman" w:hAnsi="Times New Roman" w:cs="Times New Roman"/>
                <w:b/>
                <w:bCs/>
                <w:color w:val="000000"/>
                <w:sz w:val="18"/>
                <w:szCs w:val="18"/>
                <w:lang w:eastAsia="pl-PL"/>
              </w:rPr>
              <w:t xml:space="preserve"> </w:t>
            </w:r>
            <w:r w:rsidRPr="00FD149B">
              <w:rPr>
                <w:rFonts w:ascii="Times New Roman" w:eastAsia="Times New Roman" w:hAnsi="Times New Roman" w:cs="Times New Roman"/>
                <w:b/>
                <w:bCs/>
                <w:color w:val="000000"/>
                <w:sz w:val="18"/>
                <w:szCs w:val="18"/>
                <w:lang w:eastAsia="pl-PL"/>
              </w:rPr>
              <w:t>995,09</w:t>
            </w:r>
          </w:p>
        </w:tc>
        <w:tc>
          <w:tcPr>
            <w:tcW w:w="2041" w:type="dxa"/>
            <w:shd w:val="clear" w:color="auto" w:fill="auto"/>
            <w:vAlign w:val="center"/>
            <w:hideMark/>
          </w:tcPr>
          <w:p w:rsidR="00223FA1" w:rsidRPr="0066576B" w:rsidRDefault="00FD149B" w:rsidP="00223FA1">
            <w:pPr>
              <w:spacing w:after="0" w:line="240" w:lineRule="auto"/>
              <w:jc w:val="right"/>
              <w:rPr>
                <w:rFonts w:ascii="Times New Roman" w:eastAsia="Times New Roman" w:hAnsi="Times New Roman" w:cs="Times New Roman"/>
                <w:b/>
                <w:bCs/>
                <w:color w:val="000000"/>
                <w:sz w:val="18"/>
                <w:szCs w:val="18"/>
                <w:lang w:eastAsia="pl-PL"/>
              </w:rPr>
            </w:pPr>
            <w:r w:rsidRPr="00FD149B">
              <w:rPr>
                <w:rFonts w:ascii="Times New Roman" w:eastAsia="Times New Roman" w:hAnsi="Times New Roman" w:cs="Times New Roman"/>
                <w:b/>
                <w:bCs/>
                <w:color w:val="000000"/>
                <w:sz w:val="18"/>
                <w:szCs w:val="18"/>
                <w:lang w:eastAsia="pl-PL"/>
              </w:rPr>
              <w:t>885</w:t>
            </w:r>
            <w:r>
              <w:rPr>
                <w:rFonts w:ascii="Times New Roman" w:eastAsia="Times New Roman" w:hAnsi="Times New Roman" w:cs="Times New Roman"/>
                <w:b/>
                <w:bCs/>
                <w:color w:val="000000"/>
                <w:sz w:val="18"/>
                <w:szCs w:val="18"/>
                <w:lang w:eastAsia="pl-PL"/>
              </w:rPr>
              <w:t> </w:t>
            </w:r>
            <w:r w:rsidRPr="00FD149B">
              <w:rPr>
                <w:rFonts w:ascii="Times New Roman" w:eastAsia="Times New Roman" w:hAnsi="Times New Roman" w:cs="Times New Roman"/>
                <w:b/>
                <w:bCs/>
                <w:color w:val="000000"/>
                <w:sz w:val="18"/>
                <w:szCs w:val="18"/>
                <w:lang w:eastAsia="pl-PL"/>
              </w:rPr>
              <w:t>913</w:t>
            </w:r>
            <w:r>
              <w:rPr>
                <w:rFonts w:ascii="Times New Roman" w:eastAsia="Times New Roman" w:hAnsi="Times New Roman" w:cs="Times New Roman"/>
                <w:b/>
                <w:bCs/>
                <w:color w:val="000000"/>
                <w:sz w:val="18"/>
                <w:szCs w:val="18"/>
                <w:lang w:eastAsia="pl-PL"/>
              </w:rPr>
              <w:t xml:space="preserve"> </w:t>
            </w:r>
            <w:r w:rsidRPr="00FD149B">
              <w:rPr>
                <w:rFonts w:ascii="Times New Roman" w:eastAsia="Times New Roman" w:hAnsi="Times New Roman" w:cs="Times New Roman"/>
                <w:b/>
                <w:bCs/>
                <w:color w:val="000000"/>
                <w:sz w:val="18"/>
                <w:szCs w:val="18"/>
                <w:lang w:eastAsia="pl-PL"/>
              </w:rPr>
              <w:t>875,11</w:t>
            </w:r>
          </w:p>
        </w:tc>
        <w:tc>
          <w:tcPr>
            <w:tcW w:w="2042" w:type="dxa"/>
            <w:shd w:val="clear" w:color="auto" w:fill="auto"/>
            <w:vAlign w:val="center"/>
            <w:hideMark/>
          </w:tcPr>
          <w:p w:rsidR="00223FA1" w:rsidRPr="00223FA1" w:rsidRDefault="00E75445" w:rsidP="00223FA1">
            <w:pPr>
              <w:spacing w:after="0" w:line="240" w:lineRule="auto"/>
              <w:jc w:val="right"/>
              <w:rPr>
                <w:rFonts w:ascii="Times New Roman" w:eastAsia="Times New Roman" w:hAnsi="Times New Roman" w:cs="Times New Roman"/>
                <w:b/>
                <w:bCs/>
                <w:color w:val="000000"/>
                <w:sz w:val="18"/>
                <w:szCs w:val="18"/>
                <w:lang w:eastAsia="pl-PL"/>
              </w:rPr>
            </w:pPr>
            <w:r w:rsidRPr="00E75445">
              <w:rPr>
                <w:rFonts w:ascii="Times New Roman" w:eastAsia="Times New Roman" w:hAnsi="Times New Roman" w:cs="Times New Roman"/>
                <w:b/>
                <w:bCs/>
                <w:color w:val="000000"/>
                <w:sz w:val="18"/>
                <w:szCs w:val="18"/>
                <w:lang w:eastAsia="pl-PL"/>
              </w:rPr>
              <w:t>5</w:t>
            </w:r>
            <w:r>
              <w:rPr>
                <w:rFonts w:ascii="Times New Roman" w:eastAsia="Times New Roman" w:hAnsi="Times New Roman" w:cs="Times New Roman"/>
                <w:b/>
                <w:bCs/>
                <w:color w:val="000000"/>
                <w:sz w:val="18"/>
                <w:szCs w:val="18"/>
                <w:lang w:eastAsia="pl-PL"/>
              </w:rPr>
              <w:t> </w:t>
            </w:r>
            <w:r w:rsidRPr="00E75445">
              <w:rPr>
                <w:rFonts w:ascii="Times New Roman" w:eastAsia="Times New Roman" w:hAnsi="Times New Roman" w:cs="Times New Roman"/>
                <w:b/>
                <w:bCs/>
                <w:color w:val="000000"/>
                <w:sz w:val="18"/>
                <w:szCs w:val="18"/>
                <w:lang w:eastAsia="pl-PL"/>
              </w:rPr>
              <w:t>524</w:t>
            </w:r>
            <w:r>
              <w:rPr>
                <w:rFonts w:ascii="Times New Roman" w:eastAsia="Times New Roman" w:hAnsi="Times New Roman" w:cs="Times New Roman"/>
                <w:b/>
                <w:bCs/>
                <w:color w:val="000000"/>
                <w:sz w:val="18"/>
                <w:szCs w:val="18"/>
                <w:lang w:eastAsia="pl-PL"/>
              </w:rPr>
              <w:t> </w:t>
            </w:r>
            <w:r w:rsidRPr="00E75445">
              <w:rPr>
                <w:rFonts w:ascii="Times New Roman" w:eastAsia="Times New Roman" w:hAnsi="Times New Roman" w:cs="Times New Roman"/>
                <w:b/>
                <w:bCs/>
                <w:color w:val="000000"/>
                <w:sz w:val="18"/>
                <w:szCs w:val="18"/>
                <w:lang w:eastAsia="pl-PL"/>
              </w:rPr>
              <w:t>210</w:t>
            </w:r>
            <w:r>
              <w:rPr>
                <w:rFonts w:ascii="Times New Roman" w:eastAsia="Times New Roman" w:hAnsi="Times New Roman" w:cs="Times New Roman"/>
                <w:b/>
                <w:bCs/>
                <w:color w:val="000000"/>
                <w:sz w:val="18"/>
                <w:szCs w:val="18"/>
                <w:lang w:eastAsia="pl-PL"/>
              </w:rPr>
              <w:t xml:space="preserve"> </w:t>
            </w:r>
            <w:r w:rsidRPr="00E75445">
              <w:rPr>
                <w:rFonts w:ascii="Times New Roman" w:eastAsia="Times New Roman" w:hAnsi="Times New Roman" w:cs="Times New Roman"/>
                <w:b/>
                <w:bCs/>
                <w:color w:val="000000"/>
                <w:sz w:val="18"/>
                <w:szCs w:val="18"/>
                <w:lang w:eastAsia="pl-PL"/>
              </w:rPr>
              <w:t>824,03</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II.1.9. Zobowiązania długoterminowe według zapadalności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54"/>
        <w:gridCol w:w="2804"/>
        <w:gridCol w:w="2804"/>
      </w:tblGrid>
      <w:tr w:rsidR="00223FA1" w:rsidRPr="007664DC" w:rsidTr="00CE59CB">
        <w:trPr>
          <w:trHeight w:val="285"/>
        </w:trPr>
        <w:tc>
          <w:tcPr>
            <w:tcW w:w="3454" w:type="dxa"/>
            <w:shd w:val="clear" w:color="000000" w:fill="FFFFFF"/>
            <w:vAlign w:val="center"/>
            <w:hideMark/>
          </w:tcPr>
          <w:p w:rsidR="00223FA1" w:rsidRPr="007664DC"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Wyszczególnienie</w:t>
            </w:r>
          </w:p>
        </w:tc>
        <w:tc>
          <w:tcPr>
            <w:tcW w:w="2804" w:type="dxa"/>
            <w:shd w:val="clear" w:color="000000" w:fill="FFFFFF"/>
            <w:vAlign w:val="center"/>
            <w:hideMark/>
          </w:tcPr>
          <w:p w:rsidR="00223FA1" w:rsidRPr="007664DC" w:rsidRDefault="00223FA1" w:rsidP="00223FA1">
            <w:pPr>
              <w:spacing w:after="0" w:line="240" w:lineRule="auto"/>
              <w:jc w:val="center"/>
              <w:rPr>
                <w:rFonts w:ascii="Times New Roman" w:eastAsia="Times New Roman" w:hAnsi="Times New Roman" w:cs="Times New Roman"/>
                <w:b/>
                <w:bCs/>
                <w:sz w:val="18"/>
                <w:szCs w:val="18"/>
                <w:lang w:eastAsia="pl-PL"/>
              </w:rPr>
            </w:pPr>
            <w:r w:rsidRPr="007664DC">
              <w:rPr>
                <w:rFonts w:ascii="Times New Roman" w:eastAsia="Times New Roman" w:hAnsi="Times New Roman" w:cs="Times New Roman"/>
                <w:b/>
                <w:bCs/>
                <w:sz w:val="18"/>
                <w:szCs w:val="18"/>
                <w:lang w:eastAsia="pl-PL"/>
              </w:rPr>
              <w:t>Stan na 31.12.2018 r.</w:t>
            </w:r>
          </w:p>
        </w:tc>
        <w:tc>
          <w:tcPr>
            <w:tcW w:w="2804" w:type="dxa"/>
            <w:shd w:val="clear" w:color="000000" w:fill="FFFFFF"/>
            <w:vAlign w:val="center"/>
            <w:hideMark/>
          </w:tcPr>
          <w:p w:rsidR="00223FA1" w:rsidRPr="007664DC" w:rsidRDefault="00223FA1" w:rsidP="00223FA1">
            <w:pPr>
              <w:spacing w:after="0" w:line="240" w:lineRule="auto"/>
              <w:jc w:val="center"/>
              <w:rPr>
                <w:rFonts w:ascii="Times New Roman" w:eastAsia="Times New Roman" w:hAnsi="Times New Roman" w:cs="Times New Roman"/>
                <w:b/>
                <w:bCs/>
                <w:sz w:val="18"/>
                <w:szCs w:val="18"/>
                <w:lang w:eastAsia="pl-PL"/>
              </w:rPr>
            </w:pPr>
            <w:r w:rsidRPr="007664DC">
              <w:rPr>
                <w:rFonts w:ascii="Times New Roman" w:eastAsia="Times New Roman" w:hAnsi="Times New Roman" w:cs="Times New Roman"/>
                <w:b/>
                <w:bCs/>
                <w:sz w:val="18"/>
                <w:szCs w:val="18"/>
                <w:lang w:eastAsia="pl-PL"/>
              </w:rPr>
              <w:t>Stan na 31.12.2019 r.</w:t>
            </w:r>
          </w:p>
        </w:tc>
      </w:tr>
      <w:tr w:rsidR="00223FA1" w:rsidRPr="007664DC" w:rsidTr="00CE59CB">
        <w:trPr>
          <w:trHeight w:val="281"/>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Zobowiązania finansowe*</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b/>
                <w:bCs/>
                <w:sz w:val="18"/>
                <w:szCs w:val="18"/>
                <w:lang w:eastAsia="pl-PL"/>
              </w:rPr>
            </w:pPr>
            <w:r w:rsidRPr="007664DC">
              <w:rPr>
                <w:rFonts w:ascii="Times New Roman" w:eastAsia="Times New Roman" w:hAnsi="Times New Roman" w:cs="Times New Roman"/>
                <w:b/>
                <w:bCs/>
                <w:sz w:val="18"/>
                <w:szCs w:val="18"/>
                <w:lang w:eastAsia="pl-PL"/>
              </w:rPr>
              <w:t>3 869 546 628,23</w:t>
            </w:r>
          </w:p>
        </w:tc>
        <w:tc>
          <w:tcPr>
            <w:tcW w:w="2804" w:type="dxa"/>
            <w:shd w:val="clear" w:color="000000" w:fill="FFFFFF"/>
            <w:vAlign w:val="center"/>
            <w:hideMark/>
          </w:tcPr>
          <w:p w:rsidR="00223FA1" w:rsidRPr="007664DC" w:rsidRDefault="003742BA" w:rsidP="00223FA1">
            <w:pPr>
              <w:spacing w:after="0" w:line="240" w:lineRule="auto"/>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3 640 100 684,20</w:t>
            </w:r>
          </w:p>
        </w:tc>
      </w:tr>
      <w:tr w:rsidR="00223FA1" w:rsidRPr="007664DC" w:rsidTr="00CE59CB">
        <w:trPr>
          <w:trHeight w:val="246"/>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1 roku do 3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875 622 520,42</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1 447 008 876,44 </w:t>
            </w:r>
          </w:p>
        </w:tc>
      </w:tr>
      <w:tr w:rsidR="00223FA1" w:rsidRPr="007664DC" w:rsidTr="00CE59CB">
        <w:trPr>
          <w:trHeight w:val="270"/>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3 do 5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1 095 209 844,59 </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483 123 402,96</w:t>
            </w:r>
          </w:p>
        </w:tc>
      </w:tr>
      <w:tr w:rsidR="00223FA1" w:rsidRPr="007664DC" w:rsidTr="00CE59CB">
        <w:trPr>
          <w:trHeight w:val="191"/>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5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1 898 714 263,22 </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xml:space="preserve">1 709 968 </w:t>
            </w:r>
            <w:r w:rsidR="003742BA">
              <w:rPr>
                <w:rFonts w:ascii="Times New Roman" w:eastAsia="Times New Roman" w:hAnsi="Times New Roman" w:cs="Times New Roman"/>
                <w:color w:val="000000"/>
                <w:sz w:val="18"/>
                <w:szCs w:val="18"/>
                <w:lang w:eastAsia="pl-PL"/>
              </w:rPr>
              <w:t>404,80</w:t>
            </w:r>
          </w:p>
        </w:tc>
      </w:tr>
      <w:tr w:rsidR="00223FA1" w:rsidRPr="007664DC" w:rsidTr="00CE59CB">
        <w:trPr>
          <w:trHeight w:val="525"/>
        </w:trPr>
        <w:tc>
          <w:tcPr>
            <w:tcW w:w="3454" w:type="dxa"/>
            <w:shd w:val="clear" w:color="000000" w:fill="FFFFFF"/>
            <w:vAlign w:val="center"/>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Pozostałe zobowiązania długoterminowe wobec jednostek powiązanych</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280 625,81</w:t>
            </w:r>
          </w:p>
        </w:tc>
      </w:tr>
      <w:tr w:rsidR="00223FA1" w:rsidRPr="007664DC" w:rsidTr="00CE59CB">
        <w:trPr>
          <w:trHeight w:val="227"/>
        </w:trPr>
        <w:tc>
          <w:tcPr>
            <w:tcW w:w="3454" w:type="dxa"/>
            <w:shd w:val="clear" w:color="000000" w:fill="FFFFFF"/>
            <w:vAlign w:val="center"/>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color w:val="000000"/>
                <w:sz w:val="18"/>
                <w:szCs w:val="18"/>
                <w:lang w:eastAsia="pl-PL"/>
              </w:rPr>
              <w:t>·            powyżej 1 roku do 3 lat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664DC">
              <w:rPr>
                <w:rFonts w:ascii="Times New Roman" w:eastAsia="Times New Roman" w:hAnsi="Times New Roman" w:cs="Times New Roman"/>
                <w:bCs/>
                <w:color w:val="000000"/>
                <w:sz w:val="18"/>
                <w:szCs w:val="18"/>
                <w:lang w:eastAsia="pl-PL"/>
              </w:rPr>
              <w:t>-</w:t>
            </w:r>
          </w:p>
        </w:tc>
        <w:tc>
          <w:tcPr>
            <w:tcW w:w="2804" w:type="dxa"/>
            <w:shd w:val="clear" w:color="000000" w:fill="FFFFFF"/>
            <w:vAlign w:val="center"/>
          </w:tcPr>
          <w:p w:rsidR="00223FA1" w:rsidRPr="007664DC" w:rsidRDefault="007664DC" w:rsidP="00223FA1">
            <w:pPr>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 xml:space="preserve">213 </w:t>
            </w:r>
            <w:r w:rsidR="00223FA1" w:rsidRPr="007664DC">
              <w:rPr>
                <w:rFonts w:ascii="Times New Roman" w:eastAsia="Times New Roman" w:hAnsi="Times New Roman" w:cs="Times New Roman"/>
                <w:bCs/>
                <w:color w:val="000000"/>
                <w:sz w:val="18"/>
                <w:szCs w:val="18"/>
                <w:lang w:eastAsia="pl-PL"/>
              </w:rPr>
              <w:t>871,25</w:t>
            </w:r>
          </w:p>
        </w:tc>
      </w:tr>
      <w:tr w:rsidR="00223FA1" w:rsidRPr="007664DC" w:rsidTr="00CE59CB">
        <w:trPr>
          <w:trHeight w:val="227"/>
        </w:trPr>
        <w:tc>
          <w:tcPr>
            <w:tcW w:w="3454" w:type="dxa"/>
            <w:shd w:val="clear" w:color="000000" w:fill="FFFFFF"/>
            <w:vAlign w:val="center"/>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color w:val="000000"/>
                <w:sz w:val="18"/>
                <w:szCs w:val="18"/>
                <w:lang w:eastAsia="pl-PL"/>
              </w:rPr>
              <w:t>·            powyżej 3 do 5 lat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664DC">
              <w:rPr>
                <w:rFonts w:ascii="Times New Roman" w:eastAsia="Times New Roman" w:hAnsi="Times New Roman" w:cs="Times New Roman"/>
                <w:bCs/>
                <w:color w:val="000000"/>
                <w:sz w:val="18"/>
                <w:szCs w:val="18"/>
                <w:lang w:eastAsia="pl-PL"/>
              </w:rPr>
              <w: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664DC">
              <w:rPr>
                <w:rFonts w:ascii="Times New Roman" w:eastAsia="Times New Roman" w:hAnsi="Times New Roman" w:cs="Times New Roman"/>
                <w:bCs/>
                <w:color w:val="000000"/>
                <w:sz w:val="18"/>
                <w:szCs w:val="18"/>
                <w:lang w:eastAsia="pl-PL"/>
              </w:rPr>
              <w:t>66 754,56</w:t>
            </w:r>
          </w:p>
        </w:tc>
      </w:tr>
      <w:tr w:rsidR="00223FA1" w:rsidRPr="007664DC" w:rsidTr="00CE59CB">
        <w:trPr>
          <w:trHeight w:val="227"/>
        </w:trPr>
        <w:tc>
          <w:tcPr>
            <w:tcW w:w="3454" w:type="dxa"/>
            <w:shd w:val="clear" w:color="000000" w:fill="FFFFFF"/>
            <w:vAlign w:val="center"/>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color w:val="000000"/>
                <w:sz w:val="18"/>
                <w:szCs w:val="18"/>
                <w:lang w:eastAsia="pl-PL"/>
              </w:rPr>
              <w:t>·            powyżej 5 lat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664DC">
              <w:rPr>
                <w:rFonts w:ascii="Times New Roman" w:eastAsia="Times New Roman" w:hAnsi="Times New Roman" w:cs="Times New Roman"/>
                <w:bCs/>
                <w:color w:val="000000"/>
                <w:sz w:val="18"/>
                <w:szCs w:val="18"/>
                <w:lang w:eastAsia="pl-PL"/>
              </w:rPr>
              <w:t>-</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664DC">
              <w:rPr>
                <w:rFonts w:ascii="Times New Roman" w:eastAsia="Times New Roman" w:hAnsi="Times New Roman" w:cs="Times New Roman"/>
                <w:bCs/>
                <w:color w:val="000000"/>
                <w:sz w:val="18"/>
                <w:szCs w:val="18"/>
                <w:lang w:eastAsia="pl-PL"/>
              </w:rPr>
              <w:t>-</w:t>
            </w:r>
          </w:p>
        </w:tc>
      </w:tr>
      <w:tr w:rsidR="00223FA1" w:rsidRPr="007664DC" w:rsidTr="00CE59CB">
        <w:trPr>
          <w:trHeight w:val="227"/>
        </w:trPr>
        <w:tc>
          <w:tcPr>
            <w:tcW w:w="3454" w:type="dxa"/>
            <w:shd w:val="clear" w:color="000000" w:fill="FFFFFF"/>
            <w:vAlign w:val="center"/>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b/>
                <w:bCs/>
                <w:color w:val="000000"/>
                <w:sz w:val="18"/>
                <w:szCs w:val="18"/>
                <w:lang w:eastAsia="pl-PL"/>
              </w:rPr>
              <w:t>Pozostałe zobowiązania długoterminowe wobec pozostałych jednostek</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7664DC">
              <w:rPr>
                <w:rFonts w:ascii="Times New Roman" w:eastAsia="Times New Roman" w:hAnsi="Times New Roman" w:cs="Times New Roman"/>
                <w:b/>
                <w:color w:val="000000"/>
                <w:sz w:val="18"/>
                <w:szCs w:val="18"/>
                <w:lang w:eastAsia="pl-PL"/>
              </w:rPr>
              <w:t>141 831,30</w:t>
            </w:r>
          </w:p>
        </w:tc>
        <w:tc>
          <w:tcPr>
            <w:tcW w:w="2804" w:type="dxa"/>
            <w:shd w:val="clear" w:color="000000" w:fill="FFFFFF"/>
            <w:vAlign w:val="center"/>
          </w:tcPr>
          <w:p w:rsidR="00223FA1" w:rsidRPr="007664DC"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7664DC">
              <w:rPr>
                <w:rFonts w:ascii="Times New Roman" w:eastAsia="Times New Roman" w:hAnsi="Times New Roman" w:cs="Times New Roman"/>
                <w:b/>
                <w:color w:val="000000"/>
                <w:sz w:val="18"/>
                <w:szCs w:val="18"/>
                <w:lang w:eastAsia="pl-PL"/>
              </w:rPr>
              <w:t>520 709,67</w:t>
            </w:r>
          </w:p>
        </w:tc>
      </w:tr>
      <w:tr w:rsidR="00223FA1" w:rsidRPr="007664DC" w:rsidTr="00CE59CB">
        <w:trPr>
          <w:trHeight w:val="227"/>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1 roku do 3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70 015,58</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202 258,31</w:t>
            </w:r>
          </w:p>
        </w:tc>
      </w:tr>
      <w:tr w:rsidR="00223FA1" w:rsidRPr="007664DC" w:rsidTr="00CE59CB">
        <w:trPr>
          <w:trHeight w:val="227"/>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3 do 5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40 239,93</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191 539,51</w:t>
            </w:r>
          </w:p>
        </w:tc>
      </w:tr>
      <w:tr w:rsidR="00223FA1" w:rsidRPr="007664DC" w:rsidTr="00CE59CB">
        <w:trPr>
          <w:trHeight w:val="227"/>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powyżej 5 lat</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 31 575,79</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664DC">
              <w:rPr>
                <w:rFonts w:ascii="Times New Roman" w:eastAsia="Times New Roman" w:hAnsi="Times New Roman" w:cs="Times New Roman"/>
                <w:color w:val="000000"/>
                <w:sz w:val="18"/>
                <w:szCs w:val="18"/>
                <w:lang w:eastAsia="pl-PL"/>
              </w:rPr>
              <w:t>126 911,85</w:t>
            </w:r>
          </w:p>
        </w:tc>
      </w:tr>
      <w:tr w:rsidR="00223FA1" w:rsidRPr="00223FA1" w:rsidTr="00CE59CB">
        <w:trPr>
          <w:trHeight w:val="227"/>
        </w:trPr>
        <w:tc>
          <w:tcPr>
            <w:tcW w:w="3454" w:type="dxa"/>
            <w:shd w:val="clear" w:color="000000" w:fill="FFFFFF"/>
            <w:vAlign w:val="center"/>
            <w:hideMark/>
          </w:tcPr>
          <w:p w:rsidR="00223FA1" w:rsidRPr="007664DC" w:rsidRDefault="00223FA1" w:rsidP="00223FA1">
            <w:pPr>
              <w:spacing w:after="0" w:line="240" w:lineRule="auto"/>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 xml:space="preserve">Razem                                    </w:t>
            </w:r>
          </w:p>
        </w:tc>
        <w:tc>
          <w:tcPr>
            <w:tcW w:w="2804" w:type="dxa"/>
            <w:shd w:val="clear" w:color="000000" w:fill="FFFFFF"/>
            <w:vAlign w:val="center"/>
            <w:hideMark/>
          </w:tcPr>
          <w:p w:rsidR="00223FA1" w:rsidRPr="007664D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3 869 688 459,53</w:t>
            </w:r>
          </w:p>
        </w:tc>
        <w:tc>
          <w:tcPr>
            <w:tcW w:w="2804" w:type="dxa"/>
            <w:shd w:val="clear" w:color="000000" w:fill="FFFFFF"/>
            <w:vAlign w:val="center"/>
            <w:hideMark/>
          </w:tcPr>
          <w:p w:rsidR="00223FA1" w:rsidRPr="007664DC" w:rsidRDefault="00223FA1" w:rsidP="003742BA">
            <w:pPr>
              <w:spacing w:after="0" w:line="240" w:lineRule="auto"/>
              <w:ind w:left="720"/>
              <w:jc w:val="right"/>
              <w:rPr>
                <w:rFonts w:ascii="Times New Roman" w:eastAsia="Times New Roman" w:hAnsi="Times New Roman" w:cs="Times New Roman"/>
                <w:b/>
                <w:bCs/>
                <w:color w:val="000000"/>
                <w:sz w:val="18"/>
                <w:szCs w:val="18"/>
                <w:lang w:eastAsia="pl-PL"/>
              </w:rPr>
            </w:pPr>
            <w:r w:rsidRPr="007664DC">
              <w:rPr>
                <w:rFonts w:ascii="Times New Roman" w:eastAsia="Times New Roman" w:hAnsi="Times New Roman" w:cs="Times New Roman"/>
                <w:b/>
                <w:bCs/>
                <w:color w:val="000000"/>
                <w:sz w:val="18"/>
                <w:szCs w:val="18"/>
                <w:lang w:eastAsia="pl-PL"/>
              </w:rPr>
              <w:t>3 640 902 019,6</w:t>
            </w:r>
            <w:r w:rsidR="003742BA">
              <w:rPr>
                <w:rFonts w:ascii="Times New Roman" w:eastAsia="Times New Roman" w:hAnsi="Times New Roman" w:cs="Times New Roman"/>
                <w:b/>
                <w:bCs/>
                <w:color w:val="000000"/>
                <w:sz w:val="18"/>
                <w:szCs w:val="18"/>
                <w:lang w:eastAsia="pl-PL"/>
              </w:rPr>
              <w:t>8</w:t>
            </w:r>
          </w:p>
        </w:tc>
      </w:tr>
    </w:tbl>
    <w:p w:rsidR="00223FA1" w:rsidRPr="00223FA1" w:rsidRDefault="00223FA1" w:rsidP="00223FA1">
      <w:pPr>
        <w:spacing w:after="0" w:line="240" w:lineRule="auto"/>
        <w:rPr>
          <w:rFonts w:ascii="Times New Roman" w:eastAsia="Times New Roman" w:hAnsi="Times New Roman" w:cs="Times New Roman"/>
          <w:sz w:val="20"/>
          <w:szCs w:val="20"/>
        </w:rPr>
      </w:pPr>
      <w:r w:rsidRPr="007664DC">
        <w:rPr>
          <w:rFonts w:ascii="Times New Roman" w:eastAsia="Times New Roman" w:hAnsi="Times New Roman" w:cs="Times New Roman"/>
          <w:sz w:val="18"/>
          <w:szCs w:val="18"/>
        </w:rPr>
        <w:t>*</w:t>
      </w:r>
      <w:r w:rsidRPr="007664DC">
        <w:rPr>
          <w:rFonts w:ascii="Times New Roman" w:eastAsia="Times New Roman" w:hAnsi="Times New Roman" w:cs="Times New Roman"/>
          <w:sz w:val="20"/>
          <w:szCs w:val="20"/>
        </w:rPr>
        <w:t>Długoterminowe zobowiązania finansowe występują w bilansie z wykonania budżetu.</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II.1.10. Kwota zobowiązań w sytuacji, gdy jednostka kwalifikuje umowy leasingu zgodnie z przepisami podatkowymi (leasing operacyjny), a wg przepisów o rachunkowości byłby to leasing finansowy lub zwrotny </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Nie wystąpiły przypadki kwalifikowania umów leasingu zgodnie z przepisami podatkowymi.</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ind w:right="850"/>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II.1.11. Zobowiązania zabezpieczone na majątku jednostki</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ind w:left="142" w:right="850" w:hanging="142"/>
        <w:jc w:val="both"/>
        <w:rPr>
          <w:rFonts w:ascii="Times New Roman" w:eastAsia="Times New Roman" w:hAnsi="Times New Roman" w:cs="Times New Roman"/>
          <w:sz w:val="20"/>
          <w:szCs w:val="20"/>
        </w:rPr>
      </w:pPr>
      <w:r w:rsidRPr="006B505B">
        <w:rPr>
          <w:rFonts w:ascii="Times New Roman" w:eastAsia="Times New Roman" w:hAnsi="Times New Roman" w:cs="Times New Roman"/>
          <w:sz w:val="20"/>
          <w:szCs w:val="20"/>
        </w:rPr>
        <w:t>W 2019 r. zobowiązania zabezpieczone na majątku jednostki nie wystąpiły.</w:t>
      </w:r>
      <w:r w:rsidRPr="00223FA1">
        <w:rPr>
          <w:rFonts w:ascii="Times New Roman" w:eastAsia="Times New Roman" w:hAnsi="Times New Roman" w:cs="Times New Roman"/>
          <w:sz w:val="20"/>
          <w:szCs w:val="20"/>
        </w:rPr>
        <w:t xml:space="preserve"> </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II.1.12. Łączna kwota zobowiązań warunkowych</w:t>
      </w:r>
      <w:r w:rsidR="00A6447B">
        <w:rPr>
          <w:rFonts w:ascii="Times New Roman" w:eastAsia="Times New Roman" w:hAnsi="Times New Roman" w:cs="Times New Roman"/>
          <w:b/>
          <w:bCs/>
          <w:color w:val="000000"/>
          <w:lang w:eastAsia="pl-PL"/>
        </w:rPr>
        <w:t xml:space="preserve"> w zł</w:t>
      </w:r>
      <w:r w:rsidRPr="00223FA1">
        <w:rPr>
          <w:rFonts w:ascii="Times New Roman" w:eastAsia="Times New Roman" w:hAnsi="Times New Roman" w:cs="Times New Roman"/>
          <w:b/>
          <w:bCs/>
          <w:color w:val="000000"/>
          <w:lang w:eastAsia="pl-PL"/>
        </w:rPr>
        <w:t xml:space="preserve">, w tym również udzielonych przez jednostkę gwarancji i poręczeń, także wekslowych, niewykazanych w bilansie, ze wskazaniem zobowiązań zabezpieczonych na majątku jednostki oraz charakteru i formy tych zabezpieczeń </w:t>
      </w:r>
    </w:p>
    <w:p w:rsidR="00223FA1" w:rsidRPr="00223FA1" w:rsidRDefault="00223FA1" w:rsidP="00223FA1">
      <w:pPr>
        <w:spacing w:after="0" w:line="240" w:lineRule="auto"/>
        <w:ind w:left="709" w:hanging="709"/>
        <w:rPr>
          <w:rFonts w:ascii="Times New Roman" w:eastAsia="Times New Roman" w:hAnsi="Times New Roman" w:cs="Times New Roman"/>
          <w:b/>
          <w:sz w:val="20"/>
          <w:szCs w:val="20"/>
        </w:rPr>
      </w:pP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5"/>
        <w:gridCol w:w="2409"/>
        <w:gridCol w:w="2268"/>
      </w:tblGrid>
      <w:tr w:rsidR="00223FA1" w:rsidRPr="006B505B" w:rsidTr="00CE59CB">
        <w:trPr>
          <w:trHeight w:val="447"/>
        </w:trPr>
        <w:tc>
          <w:tcPr>
            <w:tcW w:w="4385" w:type="dxa"/>
            <w:shd w:val="clear" w:color="000000" w:fill="FFFFFF"/>
            <w:noWrap/>
            <w:vAlign w:val="center"/>
            <w:hideMark/>
          </w:tcPr>
          <w:p w:rsidR="00223FA1" w:rsidRPr="006B505B" w:rsidRDefault="00223FA1" w:rsidP="00223FA1">
            <w:pPr>
              <w:spacing w:after="0" w:line="240" w:lineRule="auto"/>
              <w:jc w:val="center"/>
              <w:rPr>
                <w:rFonts w:ascii="Times New Roman" w:eastAsia="Times New Roman" w:hAnsi="Times New Roman" w:cs="Times New Roman"/>
                <w:b/>
                <w:bCs/>
                <w:sz w:val="18"/>
                <w:szCs w:val="18"/>
                <w:lang w:eastAsia="pl-PL"/>
              </w:rPr>
            </w:pPr>
            <w:r w:rsidRPr="006B505B">
              <w:rPr>
                <w:rFonts w:ascii="Times New Roman" w:eastAsia="Times New Roman" w:hAnsi="Times New Roman" w:cs="Times New Roman"/>
                <w:b/>
                <w:bCs/>
                <w:sz w:val="18"/>
                <w:szCs w:val="18"/>
                <w:lang w:eastAsia="pl-PL"/>
              </w:rPr>
              <w:t>Tytuł</w:t>
            </w:r>
          </w:p>
        </w:tc>
        <w:tc>
          <w:tcPr>
            <w:tcW w:w="2409" w:type="dxa"/>
            <w:shd w:val="clear" w:color="000000" w:fill="FFFFFF"/>
            <w:vAlign w:val="center"/>
            <w:hideMark/>
          </w:tcPr>
          <w:p w:rsidR="00223FA1" w:rsidRPr="006B505B" w:rsidRDefault="00223FA1" w:rsidP="00223FA1">
            <w:pPr>
              <w:spacing w:after="0" w:line="240" w:lineRule="auto"/>
              <w:jc w:val="center"/>
              <w:rPr>
                <w:rFonts w:ascii="Times New Roman" w:eastAsia="Times New Roman" w:hAnsi="Times New Roman" w:cs="Times New Roman"/>
                <w:b/>
                <w:bCs/>
                <w:sz w:val="18"/>
                <w:szCs w:val="18"/>
                <w:lang w:eastAsia="pl-PL"/>
              </w:rPr>
            </w:pPr>
            <w:r w:rsidRPr="006B505B">
              <w:rPr>
                <w:rFonts w:ascii="Times New Roman" w:eastAsia="Times New Roman" w:hAnsi="Times New Roman" w:cs="Times New Roman"/>
                <w:b/>
                <w:bCs/>
                <w:sz w:val="18"/>
                <w:szCs w:val="18"/>
                <w:lang w:eastAsia="pl-PL"/>
              </w:rPr>
              <w:t xml:space="preserve">Stan na 31.12.2018 r. </w:t>
            </w:r>
          </w:p>
        </w:tc>
        <w:tc>
          <w:tcPr>
            <w:tcW w:w="2268" w:type="dxa"/>
            <w:shd w:val="clear" w:color="000000" w:fill="FFFFFF"/>
            <w:vAlign w:val="center"/>
            <w:hideMark/>
          </w:tcPr>
          <w:p w:rsidR="00223FA1" w:rsidRPr="006B505B" w:rsidRDefault="00223FA1" w:rsidP="00223FA1">
            <w:pPr>
              <w:spacing w:after="0" w:line="240" w:lineRule="auto"/>
              <w:jc w:val="center"/>
              <w:rPr>
                <w:rFonts w:ascii="Times New Roman" w:eastAsia="Times New Roman" w:hAnsi="Times New Roman" w:cs="Times New Roman"/>
                <w:b/>
                <w:bCs/>
                <w:sz w:val="18"/>
                <w:szCs w:val="18"/>
                <w:lang w:eastAsia="pl-PL"/>
              </w:rPr>
            </w:pPr>
            <w:r w:rsidRPr="006B505B">
              <w:rPr>
                <w:rFonts w:ascii="Times New Roman" w:eastAsia="Times New Roman" w:hAnsi="Times New Roman" w:cs="Times New Roman"/>
                <w:b/>
                <w:bCs/>
                <w:sz w:val="18"/>
                <w:szCs w:val="18"/>
                <w:lang w:eastAsia="pl-PL"/>
              </w:rPr>
              <w:t>Stan na 31.12.2019 r.</w:t>
            </w:r>
          </w:p>
        </w:tc>
      </w:tr>
      <w:tr w:rsidR="00223FA1" w:rsidRPr="006B505B" w:rsidTr="00CE59CB">
        <w:trPr>
          <w:trHeight w:val="510"/>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Weksle wystawione</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38 714 422,10</w:t>
            </w:r>
          </w:p>
        </w:tc>
        <w:tc>
          <w:tcPr>
            <w:tcW w:w="2268" w:type="dxa"/>
            <w:shd w:val="clear" w:color="000000" w:fill="FFFFFF"/>
            <w:vAlign w:val="center"/>
            <w:hideMark/>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38 350 426,89</w:t>
            </w:r>
          </w:p>
        </w:tc>
      </w:tr>
      <w:tr w:rsidR="00223FA1" w:rsidRPr="006B505B" w:rsidTr="00CE59CB">
        <w:trPr>
          <w:trHeight w:val="285"/>
        </w:trPr>
        <w:tc>
          <w:tcPr>
            <w:tcW w:w="4385" w:type="dxa"/>
            <w:shd w:val="clear" w:color="000000" w:fill="FFFFFF"/>
            <w:noWrap/>
            <w:vAlign w:val="center"/>
          </w:tcPr>
          <w:p w:rsidR="00223FA1" w:rsidRPr="006B505B"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Poręczenia</w:t>
            </w:r>
          </w:p>
        </w:tc>
        <w:tc>
          <w:tcPr>
            <w:tcW w:w="2409" w:type="dxa"/>
            <w:shd w:val="clear" w:color="000000" w:fill="FFFFFF"/>
            <w:noWrap/>
            <w:vAlign w:val="center"/>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8 000 000,00</w:t>
            </w:r>
          </w:p>
        </w:tc>
        <w:tc>
          <w:tcPr>
            <w:tcW w:w="2268" w:type="dxa"/>
            <w:shd w:val="clear" w:color="000000" w:fill="FFFFFF"/>
            <w:vAlign w:val="center"/>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8 000 000,00</w:t>
            </w:r>
          </w:p>
        </w:tc>
      </w:tr>
      <w:tr w:rsidR="00223FA1" w:rsidRPr="006B505B" w:rsidTr="00CE59CB">
        <w:trPr>
          <w:trHeight w:val="285"/>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Gwarancje</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 xml:space="preserve">   104 407,68</w:t>
            </w:r>
          </w:p>
        </w:tc>
        <w:tc>
          <w:tcPr>
            <w:tcW w:w="2268" w:type="dxa"/>
            <w:shd w:val="clear" w:color="000000" w:fill="FFFFFF"/>
            <w:vAlign w:val="center"/>
            <w:hideMark/>
          </w:tcPr>
          <w:p w:rsidR="00223FA1" w:rsidRPr="006B505B"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6B505B">
              <w:rPr>
                <w:rFonts w:ascii="Times New Roman" w:eastAsia="Times New Roman" w:hAnsi="Times New Roman" w:cs="Times New Roman"/>
                <w:b/>
                <w:color w:val="000000"/>
                <w:sz w:val="18"/>
                <w:szCs w:val="18"/>
                <w:lang w:eastAsia="pl-PL"/>
              </w:rPr>
              <w:t>9 277 157,59</w:t>
            </w:r>
          </w:p>
        </w:tc>
      </w:tr>
      <w:tr w:rsidR="00223FA1" w:rsidRPr="006B505B" w:rsidTr="00CE59CB">
        <w:trPr>
          <w:trHeight w:val="285"/>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 xml:space="preserve">Sprawy sporne w tym: </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B505B">
              <w:rPr>
                <w:rFonts w:ascii="Times New Roman" w:eastAsia="Times New Roman" w:hAnsi="Times New Roman" w:cs="Times New Roman"/>
                <w:b/>
                <w:bCs/>
                <w:color w:val="000000"/>
                <w:sz w:val="18"/>
                <w:szCs w:val="18"/>
                <w:lang w:eastAsia="pl-PL"/>
              </w:rPr>
              <w:t>3 403 163 727,55</w:t>
            </w:r>
          </w:p>
        </w:tc>
        <w:tc>
          <w:tcPr>
            <w:tcW w:w="2268" w:type="dxa"/>
            <w:shd w:val="clear" w:color="000000" w:fill="FFFFFF"/>
            <w:vAlign w:val="center"/>
            <w:hideMark/>
          </w:tcPr>
          <w:p w:rsidR="00223FA1" w:rsidRPr="006B505B" w:rsidRDefault="00D901BB" w:rsidP="00223FA1">
            <w:pPr>
              <w:spacing w:after="0" w:line="240" w:lineRule="auto"/>
              <w:jc w:val="right"/>
              <w:rPr>
                <w:rFonts w:ascii="Times New Roman" w:eastAsia="Times New Roman" w:hAnsi="Times New Roman" w:cs="Times New Roman"/>
                <w:b/>
                <w:bCs/>
                <w:color w:val="000000"/>
                <w:sz w:val="18"/>
                <w:szCs w:val="18"/>
                <w:lang w:eastAsia="pl-PL"/>
              </w:rPr>
            </w:pPr>
            <w:r w:rsidRPr="00D901BB">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D901BB">
              <w:rPr>
                <w:rFonts w:ascii="Times New Roman" w:eastAsia="Times New Roman" w:hAnsi="Times New Roman" w:cs="Times New Roman"/>
                <w:b/>
                <w:bCs/>
                <w:color w:val="000000"/>
                <w:sz w:val="18"/>
                <w:szCs w:val="18"/>
                <w:lang w:eastAsia="pl-PL"/>
              </w:rPr>
              <w:t>199</w:t>
            </w:r>
            <w:r>
              <w:rPr>
                <w:rFonts w:ascii="Times New Roman" w:eastAsia="Times New Roman" w:hAnsi="Times New Roman" w:cs="Times New Roman"/>
                <w:b/>
                <w:bCs/>
                <w:color w:val="000000"/>
                <w:sz w:val="18"/>
                <w:szCs w:val="18"/>
                <w:lang w:eastAsia="pl-PL"/>
              </w:rPr>
              <w:t> </w:t>
            </w:r>
            <w:r w:rsidRPr="00D901BB">
              <w:rPr>
                <w:rFonts w:ascii="Times New Roman" w:eastAsia="Times New Roman" w:hAnsi="Times New Roman" w:cs="Times New Roman"/>
                <w:b/>
                <w:bCs/>
                <w:color w:val="000000"/>
                <w:sz w:val="18"/>
                <w:szCs w:val="18"/>
                <w:lang w:eastAsia="pl-PL"/>
              </w:rPr>
              <w:t>131</w:t>
            </w:r>
            <w:r>
              <w:rPr>
                <w:rFonts w:ascii="Times New Roman" w:eastAsia="Times New Roman" w:hAnsi="Times New Roman" w:cs="Times New Roman"/>
                <w:b/>
                <w:bCs/>
                <w:color w:val="000000"/>
                <w:sz w:val="18"/>
                <w:szCs w:val="18"/>
                <w:lang w:eastAsia="pl-PL"/>
              </w:rPr>
              <w:t xml:space="preserve"> </w:t>
            </w:r>
            <w:r w:rsidRPr="00D901BB">
              <w:rPr>
                <w:rFonts w:ascii="Times New Roman" w:eastAsia="Times New Roman" w:hAnsi="Times New Roman" w:cs="Times New Roman"/>
                <w:b/>
                <w:bCs/>
                <w:color w:val="000000"/>
                <w:sz w:val="18"/>
                <w:szCs w:val="18"/>
                <w:lang w:eastAsia="pl-PL"/>
              </w:rPr>
              <w:t>994,5</w:t>
            </w:r>
            <w:r w:rsidR="00174CAE">
              <w:rPr>
                <w:rFonts w:ascii="Times New Roman" w:eastAsia="Times New Roman" w:hAnsi="Times New Roman" w:cs="Times New Roman"/>
                <w:b/>
                <w:bCs/>
                <w:color w:val="000000"/>
                <w:sz w:val="18"/>
                <w:szCs w:val="18"/>
                <w:lang w:eastAsia="pl-PL"/>
              </w:rPr>
              <w:t>0</w:t>
            </w:r>
          </w:p>
        </w:tc>
      </w:tr>
      <w:tr w:rsidR="00223FA1" w:rsidRPr="006B505B" w:rsidTr="00CE59CB">
        <w:trPr>
          <w:trHeight w:val="285"/>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Cs/>
                <w:color w:val="000000"/>
                <w:sz w:val="18"/>
                <w:szCs w:val="18"/>
                <w:lang w:eastAsia="pl-PL"/>
              </w:rPr>
            </w:pPr>
            <w:r w:rsidRPr="006B505B">
              <w:rPr>
                <w:rFonts w:ascii="Times New Roman" w:eastAsia="Times New Roman" w:hAnsi="Times New Roman" w:cs="Times New Roman"/>
                <w:bCs/>
                <w:sz w:val="18"/>
                <w:szCs w:val="18"/>
                <w:lang w:eastAsia="pl-PL"/>
              </w:rPr>
              <w:t xml:space="preserve">Zobowiązania warunkowe z tytułu </w:t>
            </w:r>
            <w:proofErr w:type="spellStart"/>
            <w:r w:rsidRPr="006B505B">
              <w:rPr>
                <w:rFonts w:ascii="Times New Roman" w:eastAsia="Times New Roman" w:hAnsi="Times New Roman" w:cs="Times New Roman"/>
                <w:bCs/>
                <w:sz w:val="18"/>
                <w:szCs w:val="18"/>
                <w:lang w:eastAsia="pl-PL"/>
              </w:rPr>
              <w:t>zasiedzeń</w:t>
            </w:r>
            <w:proofErr w:type="spellEnd"/>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B505B">
              <w:rPr>
                <w:rFonts w:ascii="Times New Roman" w:eastAsia="Times New Roman" w:hAnsi="Times New Roman" w:cs="Times New Roman"/>
                <w:bCs/>
                <w:color w:val="000000"/>
                <w:sz w:val="18"/>
                <w:szCs w:val="18"/>
                <w:lang w:eastAsia="pl-PL"/>
              </w:rPr>
              <w:t>93 035 705,05</w:t>
            </w:r>
          </w:p>
        </w:tc>
        <w:tc>
          <w:tcPr>
            <w:tcW w:w="2268" w:type="dxa"/>
            <w:shd w:val="clear" w:color="000000" w:fill="FFFFFF"/>
            <w:vAlign w:val="center"/>
            <w:hideMark/>
          </w:tcPr>
          <w:p w:rsidR="00223FA1" w:rsidRPr="006B505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B505B">
              <w:rPr>
                <w:rFonts w:ascii="Times New Roman" w:eastAsia="Times New Roman" w:hAnsi="Times New Roman" w:cs="Times New Roman"/>
                <w:bCs/>
                <w:color w:val="000000"/>
                <w:sz w:val="18"/>
                <w:szCs w:val="18"/>
                <w:lang w:eastAsia="pl-PL"/>
              </w:rPr>
              <w:t>6 330 455,11</w:t>
            </w:r>
          </w:p>
        </w:tc>
      </w:tr>
      <w:tr w:rsidR="00223FA1" w:rsidRPr="006B505B" w:rsidTr="00CE59CB">
        <w:trPr>
          <w:trHeight w:val="285"/>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Cs/>
                <w:color w:val="000000"/>
                <w:sz w:val="18"/>
                <w:szCs w:val="18"/>
                <w:lang w:eastAsia="pl-PL"/>
              </w:rPr>
            </w:pPr>
            <w:r w:rsidRPr="006B505B">
              <w:rPr>
                <w:rFonts w:ascii="Times New Roman" w:eastAsia="Times New Roman" w:hAnsi="Times New Roman" w:cs="Times New Roman"/>
                <w:bCs/>
                <w:sz w:val="18"/>
                <w:szCs w:val="18"/>
                <w:lang w:eastAsia="pl-PL"/>
              </w:rPr>
              <w:t xml:space="preserve">Zobowiązania warunkowe na odszkodowania za nieruchomości warszawskie </w:t>
            </w:r>
            <w:r w:rsidRPr="006B505B">
              <w:rPr>
                <w:rFonts w:ascii="Times New Roman" w:eastAsia="Times New Roman" w:hAnsi="Times New Roman" w:cs="Times New Roman"/>
                <w:sz w:val="18"/>
                <w:szCs w:val="18"/>
                <w:lang w:eastAsia="pl-PL"/>
              </w:rPr>
              <w:t>(dekret Bieruta z dnia 26 października 1945r.)</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6B505B">
              <w:rPr>
                <w:rFonts w:ascii="Times New Roman" w:eastAsia="Times New Roman" w:hAnsi="Times New Roman" w:cs="Times New Roman"/>
                <w:bCs/>
                <w:color w:val="000000"/>
                <w:sz w:val="18"/>
                <w:szCs w:val="18"/>
                <w:lang w:eastAsia="pl-PL"/>
              </w:rPr>
              <w:t>2 861 861 817,19</w:t>
            </w:r>
          </w:p>
        </w:tc>
        <w:tc>
          <w:tcPr>
            <w:tcW w:w="2268" w:type="dxa"/>
            <w:shd w:val="clear" w:color="000000" w:fill="FFFFFF"/>
            <w:vAlign w:val="center"/>
            <w:hideMark/>
          </w:tcPr>
          <w:p w:rsidR="00223FA1" w:rsidRPr="006B505B" w:rsidRDefault="00D901BB" w:rsidP="00223FA1">
            <w:pPr>
              <w:spacing w:after="0" w:line="240" w:lineRule="auto"/>
              <w:jc w:val="right"/>
              <w:rPr>
                <w:rFonts w:ascii="Times New Roman" w:eastAsia="Times New Roman" w:hAnsi="Times New Roman" w:cs="Times New Roman"/>
                <w:color w:val="000000"/>
                <w:sz w:val="18"/>
                <w:szCs w:val="18"/>
                <w:lang w:eastAsia="pl-PL"/>
              </w:rPr>
            </w:pPr>
            <w:r w:rsidRPr="00D901BB">
              <w:rPr>
                <w:rFonts w:ascii="Times New Roman" w:eastAsia="Times New Roman" w:hAnsi="Times New Roman" w:cs="Times New Roman"/>
                <w:bCs/>
                <w:color w:val="000000"/>
                <w:sz w:val="18"/>
                <w:szCs w:val="18"/>
                <w:lang w:eastAsia="pl-PL"/>
              </w:rPr>
              <w:t>2</w:t>
            </w:r>
            <w:r>
              <w:rPr>
                <w:rFonts w:ascii="Times New Roman" w:eastAsia="Times New Roman" w:hAnsi="Times New Roman" w:cs="Times New Roman"/>
                <w:bCs/>
                <w:color w:val="000000"/>
                <w:sz w:val="18"/>
                <w:szCs w:val="18"/>
                <w:lang w:eastAsia="pl-PL"/>
              </w:rPr>
              <w:t> </w:t>
            </w:r>
            <w:r w:rsidRPr="00D901BB">
              <w:rPr>
                <w:rFonts w:ascii="Times New Roman" w:eastAsia="Times New Roman" w:hAnsi="Times New Roman" w:cs="Times New Roman"/>
                <w:bCs/>
                <w:color w:val="000000"/>
                <w:sz w:val="18"/>
                <w:szCs w:val="18"/>
                <w:lang w:eastAsia="pl-PL"/>
              </w:rPr>
              <w:t>861</w:t>
            </w:r>
            <w:r>
              <w:rPr>
                <w:rFonts w:ascii="Times New Roman" w:eastAsia="Times New Roman" w:hAnsi="Times New Roman" w:cs="Times New Roman"/>
                <w:bCs/>
                <w:color w:val="000000"/>
                <w:sz w:val="18"/>
                <w:szCs w:val="18"/>
                <w:lang w:eastAsia="pl-PL"/>
              </w:rPr>
              <w:t> </w:t>
            </w:r>
            <w:r w:rsidRPr="00D901BB">
              <w:rPr>
                <w:rFonts w:ascii="Times New Roman" w:eastAsia="Times New Roman" w:hAnsi="Times New Roman" w:cs="Times New Roman"/>
                <w:bCs/>
                <w:color w:val="000000"/>
                <w:sz w:val="18"/>
                <w:szCs w:val="18"/>
                <w:lang w:eastAsia="pl-PL"/>
              </w:rPr>
              <w:t>655</w:t>
            </w:r>
            <w:r>
              <w:rPr>
                <w:rFonts w:ascii="Times New Roman" w:eastAsia="Times New Roman" w:hAnsi="Times New Roman" w:cs="Times New Roman"/>
                <w:bCs/>
                <w:color w:val="000000"/>
                <w:sz w:val="18"/>
                <w:szCs w:val="18"/>
                <w:lang w:eastAsia="pl-PL"/>
              </w:rPr>
              <w:t> </w:t>
            </w:r>
            <w:r w:rsidRPr="00D901BB">
              <w:rPr>
                <w:rFonts w:ascii="Times New Roman" w:eastAsia="Times New Roman" w:hAnsi="Times New Roman" w:cs="Times New Roman"/>
                <w:bCs/>
                <w:color w:val="000000"/>
                <w:sz w:val="18"/>
                <w:szCs w:val="18"/>
                <w:lang w:eastAsia="pl-PL"/>
              </w:rPr>
              <w:t>820</w:t>
            </w:r>
            <w:r>
              <w:rPr>
                <w:rFonts w:ascii="Times New Roman" w:eastAsia="Times New Roman" w:hAnsi="Times New Roman" w:cs="Times New Roman"/>
                <w:bCs/>
                <w:color w:val="000000"/>
                <w:sz w:val="18"/>
                <w:szCs w:val="18"/>
                <w:lang w:eastAsia="pl-PL"/>
              </w:rPr>
              <w:t>,00</w:t>
            </w:r>
          </w:p>
        </w:tc>
      </w:tr>
      <w:tr w:rsidR="00223FA1" w:rsidRPr="006B505B" w:rsidTr="00CE59CB">
        <w:trPr>
          <w:trHeight w:val="270"/>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Cs/>
                <w:color w:val="000000"/>
                <w:sz w:val="18"/>
                <w:szCs w:val="18"/>
                <w:lang w:eastAsia="pl-PL"/>
              </w:rPr>
            </w:pPr>
            <w:r w:rsidRPr="006B505B">
              <w:rPr>
                <w:rFonts w:ascii="Times New Roman" w:eastAsia="Times New Roman" w:hAnsi="Times New Roman" w:cs="Times New Roman"/>
                <w:bCs/>
                <w:color w:val="000000"/>
                <w:sz w:val="18"/>
                <w:szCs w:val="18"/>
                <w:lang w:eastAsia="pl-PL"/>
              </w:rPr>
              <w:t>Inne sprawy sporne</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6B505B">
              <w:rPr>
                <w:rFonts w:ascii="Times New Roman" w:eastAsia="Times New Roman" w:hAnsi="Times New Roman" w:cs="Times New Roman"/>
                <w:bCs/>
                <w:color w:val="000000"/>
                <w:sz w:val="18"/>
                <w:szCs w:val="18"/>
                <w:lang w:eastAsia="pl-PL"/>
              </w:rPr>
              <w:t>448 266 205,31</w:t>
            </w:r>
          </w:p>
        </w:tc>
        <w:tc>
          <w:tcPr>
            <w:tcW w:w="2268" w:type="dxa"/>
            <w:shd w:val="clear" w:color="000000" w:fill="FFFFFF"/>
            <w:vAlign w:val="center"/>
            <w:hideMark/>
          </w:tcPr>
          <w:p w:rsidR="00223FA1" w:rsidRPr="006B505B" w:rsidRDefault="00D901BB" w:rsidP="0052788F">
            <w:pPr>
              <w:spacing w:after="0" w:line="240" w:lineRule="auto"/>
              <w:jc w:val="right"/>
              <w:rPr>
                <w:rFonts w:ascii="Times New Roman" w:eastAsia="Times New Roman" w:hAnsi="Times New Roman" w:cs="Times New Roman"/>
                <w:color w:val="000000"/>
                <w:sz w:val="18"/>
                <w:szCs w:val="18"/>
                <w:lang w:eastAsia="pl-PL"/>
              </w:rPr>
            </w:pPr>
            <w:r w:rsidRPr="00D901BB">
              <w:rPr>
                <w:rFonts w:ascii="Times New Roman" w:eastAsia="Times New Roman" w:hAnsi="Times New Roman" w:cs="Times New Roman"/>
                <w:bCs/>
                <w:color w:val="000000"/>
                <w:sz w:val="18"/>
                <w:szCs w:val="18"/>
                <w:lang w:eastAsia="pl-PL"/>
              </w:rPr>
              <w:t>331</w:t>
            </w:r>
            <w:r w:rsidR="0052788F">
              <w:rPr>
                <w:rFonts w:ascii="Times New Roman" w:eastAsia="Times New Roman" w:hAnsi="Times New Roman" w:cs="Times New Roman"/>
                <w:bCs/>
                <w:color w:val="000000"/>
                <w:sz w:val="18"/>
                <w:szCs w:val="18"/>
                <w:lang w:eastAsia="pl-PL"/>
              </w:rPr>
              <w:t> </w:t>
            </w:r>
            <w:r w:rsidRPr="00D901BB">
              <w:rPr>
                <w:rFonts w:ascii="Times New Roman" w:eastAsia="Times New Roman" w:hAnsi="Times New Roman" w:cs="Times New Roman"/>
                <w:bCs/>
                <w:color w:val="000000"/>
                <w:sz w:val="18"/>
                <w:szCs w:val="18"/>
                <w:lang w:eastAsia="pl-PL"/>
              </w:rPr>
              <w:t>145</w:t>
            </w:r>
            <w:r w:rsidR="0052788F">
              <w:rPr>
                <w:rFonts w:ascii="Times New Roman" w:eastAsia="Times New Roman" w:hAnsi="Times New Roman" w:cs="Times New Roman"/>
                <w:bCs/>
                <w:color w:val="000000"/>
                <w:sz w:val="18"/>
                <w:szCs w:val="18"/>
                <w:lang w:eastAsia="pl-PL"/>
              </w:rPr>
              <w:t xml:space="preserve"> </w:t>
            </w:r>
            <w:r w:rsidRPr="00D901BB">
              <w:rPr>
                <w:rFonts w:ascii="Times New Roman" w:eastAsia="Times New Roman" w:hAnsi="Times New Roman" w:cs="Times New Roman"/>
                <w:bCs/>
                <w:color w:val="000000"/>
                <w:sz w:val="18"/>
                <w:szCs w:val="18"/>
                <w:lang w:eastAsia="pl-PL"/>
              </w:rPr>
              <w:t>719,39</w:t>
            </w:r>
          </w:p>
        </w:tc>
      </w:tr>
      <w:tr w:rsidR="00223FA1" w:rsidRPr="00223FA1" w:rsidTr="00CE59CB">
        <w:trPr>
          <w:trHeight w:val="285"/>
        </w:trPr>
        <w:tc>
          <w:tcPr>
            <w:tcW w:w="4385" w:type="dxa"/>
            <w:shd w:val="clear" w:color="000000" w:fill="FFFFFF"/>
            <w:noWrap/>
            <w:vAlign w:val="center"/>
            <w:hideMark/>
          </w:tcPr>
          <w:p w:rsidR="00223FA1" w:rsidRPr="006B505B"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Razem</w:t>
            </w:r>
          </w:p>
        </w:tc>
        <w:tc>
          <w:tcPr>
            <w:tcW w:w="2409" w:type="dxa"/>
            <w:shd w:val="clear" w:color="000000" w:fill="FFFFFF"/>
            <w:noWrap/>
            <w:vAlign w:val="center"/>
            <w:hideMark/>
          </w:tcPr>
          <w:p w:rsidR="00223FA1" w:rsidRPr="006B505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6B505B">
              <w:rPr>
                <w:rFonts w:ascii="Times New Roman" w:eastAsia="Times New Roman" w:hAnsi="Times New Roman" w:cs="Times New Roman"/>
                <w:b/>
                <w:bCs/>
                <w:color w:val="000000"/>
                <w:sz w:val="18"/>
                <w:szCs w:val="18"/>
                <w:lang w:eastAsia="pl-PL"/>
              </w:rPr>
              <w:t>3 449 982 557,33</w:t>
            </w:r>
          </w:p>
        </w:tc>
        <w:tc>
          <w:tcPr>
            <w:tcW w:w="2268" w:type="dxa"/>
            <w:shd w:val="clear" w:color="000000" w:fill="FFFFFF"/>
            <w:noWrap/>
            <w:vAlign w:val="center"/>
            <w:hideMark/>
          </w:tcPr>
          <w:p w:rsidR="00223FA1" w:rsidRPr="00223FA1" w:rsidRDefault="00D901BB" w:rsidP="00223FA1">
            <w:pPr>
              <w:spacing w:after="0" w:line="240" w:lineRule="auto"/>
              <w:jc w:val="right"/>
              <w:rPr>
                <w:rFonts w:ascii="Times New Roman" w:eastAsia="Times New Roman" w:hAnsi="Times New Roman" w:cs="Times New Roman"/>
                <w:b/>
                <w:bCs/>
                <w:color w:val="000000"/>
                <w:sz w:val="18"/>
                <w:szCs w:val="18"/>
                <w:lang w:eastAsia="pl-PL"/>
              </w:rPr>
            </w:pPr>
            <w:r w:rsidRPr="00D901BB">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D901BB">
              <w:rPr>
                <w:rFonts w:ascii="Times New Roman" w:eastAsia="Times New Roman" w:hAnsi="Times New Roman" w:cs="Times New Roman"/>
                <w:b/>
                <w:bCs/>
                <w:color w:val="000000"/>
                <w:sz w:val="18"/>
                <w:szCs w:val="18"/>
                <w:lang w:eastAsia="pl-PL"/>
              </w:rPr>
              <w:t>254</w:t>
            </w:r>
            <w:r>
              <w:rPr>
                <w:rFonts w:ascii="Times New Roman" w:eastAsia="Times New Roman" w:hAnsi="Times New Roman" w:cs="Times New Roman"/>
                <w:b/>
                <w:bCs/>
                <w:color w:val="000000"/>
                <w:sz w:val="18"/>
                <w:szCs w:val="18"/>
                <w:lang w:eastAsia="pl-PL"/>
              </w:rPr>
              <w:t> </w:t>
            </w:r>
            <w:r w:rsidRPr="00D901BB">
              <w:rPr>
                <w:rFonts w:ascii="Times New Roman" w:eastAsia="Times New Roman" w:hAnsi="Times New Roman" w:cs="Times New Roman"/>
                <w:b/>
                <w:bCs/>
                <w:color w:val="000000"/>
                <w:sz w:val="18"/>
                <w:szCs w:val="18"/>
                <w:lang w:eastAsia="pl-PL"/>
              </w:rPr>
              <w:t>759</w:t>
            </w:r>
            <w:r>
              <w:rPr>
                <w:rFonts w:ascii="Times New Roman" w:eastAsia="Times New Roman" w:hAnsi="Times New Roman" w:cs="Times New Roman"/>
                <w:b/>
                <w:bCs/>
                <w:color w:val="000000"/>
                <w:sz w:val="18"/>
                <w:szCs w:val="18"/>
                <w:lang w:eastAsia="pl-PL"/>
              </w:rPr>
              <w:t xml:space="preserve"> </w:t>
            </w:r>
            <w:r w:rsidRPr="00D901BB">
              <w:rPr>
                <w:rFonts w:ascii="Times New Roman" w:eastAsia="Times New Roman" w:hAnsi="Times New Roman" w:cs="Times New Roman"/>
                <w:b/>
                <w:bCs/>
                <w:color w:val="000000"/>
                <w:sz w:val="18"/>
                <w:szCs w:val="18"/>
                <w:lang w:eastAsia="pl-PL"/>
              </w:rPr>
              <w:t>578,98</w:t>
            </w:r>
          </w:p>
        </w:tc>
      </w:tr>
    </w:tbl>
    <w:p w:rsidR="00223FA1" w:rsidRPr="00223FA1" w:rsidRDefault="00223FA1" w:rsidP="00223FA1">
      <w:pPr>
        <w:tabs>
          <w:tab w:val="left" w:pos="4465"/>
          <w:tab w:val="left" w:pos="6874"/>
        </w:tabs>
        <w:spacing w:after="0" w:line="240" w:lineRule="auto"/>
        <w:ind w:left="80"/>
        <w:rPr>
          <w:rFonts w:ascii="Times New Roman" w:eastAsia="Times New Roman" w:hAnsi="Times New Roman" w:cs="Times New Roman"/>
          <w:b/>
          <w:bCs/>
          <w:color w:val="000000"/>
          <w:sz w:val="18"/>
          <w:szCs w:val="18"/>
          <w:lang w:eastAsia="pl-PL"/>
        </w:rPr>
      </w:pPr>
    </w:p>
    <w:p w:rsidR="00223FA1" w:rsidRPr="00C637EA" w:rsidRDefault="00223FA1" w:rsidP="00223FA1">
      <w:pPr>
        <w:numPr>
          <w:ilvl w:val="1"/>
          <w:numId w:val="12"/>
        </w:numPr>
        <w:spacing w:after="0" w:line="240" w:lineRule="auto"/>
        <w:ind w:left="426" w:hanging="426"/>
        <w:jc w:val="both"/>
        <w:rPr>
          <w:rFonts w:ascii="Times New Roman" w:eastAsia="Times New Roman" w:hAnsi="Times New Roman" w:cs="Times New Roman"/>
          <w:sz w:val="20"/>
          <w:szCs w:val="20"/>
        </w:rPr>
      </w:pPr>
      <w:r w:rsidRPr="006B505B">
        <w:rPr>
          <w:rFonts w:ascii="Times New Roman" w:eastAsia="Times New Roman" w:hAnsi="Times New Roman" w:cs="Times New Roman"/>
          <w:sz w:val="20"/>
          <w:szCs w:val="20"/>
        </w:rPr>
        <w:t xml:space="preserve">W dniu 5 listopada 2010 r. Miasto zawarło ze Spółką Tramwaje Warszawskie, Europejskim Bankiem </w:t>
      </w:r>
      <w:r w:rsidRPr="00C637EA">
        <w:rPr>
          <w:rFonts w:ascii="Times New Roman" w:eastAsia="Times New Roman" w:hAnsi="Times New Roman" w:cs="Times New Roman"/>
          <w:sz w:val="20"/>
          <w:szCs w:val="20"/>
        </w:rPr>
        <w:t xml:space="preserve">Odbudowy i Rozwoju (EBOR) oraz Europejskim Bankiem Inwestycyjnym (EBI), Umowę Wsparcia (Umowa) na realizację programu inwestycyjnego w latach 2008-2027, obejmującego m.in. zakup nowego taboru oraz modernizację tras dla potrzeb świadczenia usług przewozowych w komunikacji zbiorowej tramwajowej na terenie Miasta st. Warszawy, zakładającą stabilność zamawiania przez Miasto usług przewozowych od Spółki Tramwaje Warszawskie. </w:t>
      </w:r>
    </w:p>
    <w:p w:rsidR="00223FA1" w:rsidRPr="00C637EA" w:rsidRDefault="00223FA1" w:rsidP="00223FA1">
      <w:pPr>
        <w:spacing w:after="0" w:line="240" w:lineRule="auto"/>
        <w:ind w:left="426"/>
        <w:jc w:val="both"/>
        <w:rPr>
          <w:rFonts w:ascii="Times New Roman" w:eastAsia="Times New Roman" w:hAnsi="Times New Roman" w:cs="Times New Roman"/>
          <w:sz w:val="20"/>
          <w:szCs w:val="20"/>
        </w:rPr>
      </w:pPr>
    </w:p>
    <w:p w:rsidR="00223FA1" w:rsidRPr="00C637EA" w:rsidRDefault="00223FA1" w:rsidP="00223FA1">
      <w:pPr>
        <w:numPr>
          <w:ilvl w:val="1"/>
          <w:numId w:val="12"/>
        </w:numPr>
        <w:spacing w:after="0" w:line="240" w:lineRule="auto"/>
        <w:ind w:left="426" w:hanging="426"/>
        <w:jc w:val="both"/>
        <w:rPr>
          <w:rFonts w:ascii="Times New Roman" w:eastAsia="Times New Roman" w:hAnsi="Times New Roman" w:cs="Times New Roman"/>
          <w:sz w:val="20"/>
          <w:szCs w:val="20"/>
        </w:rPr>
      </w:pPr>
      <w:r w:rsidRPr="00C637EA">
        <w:rPr>
          <w:rFonts w:ascii="Times New Roman" w:eastAsia="Times New Roman" w:hAnsi="Times New Roman" w:cs="Times New Roman"/>
          <w:sz w:val="20"/>
          <w:szCs w:val="20"/>
        </w:rPr>
        <w:t>W dniu 11 września 2014 r. Miasto zawarło ze Spółką Tramwaje Warszawskie oraz EBI i EBOR, Aneks nr 1 do Umowy Wsparcia z dnia 5 listopada 2010 roku. Aneks wprowadził do Umowy, m.in. pojęcie „Nieistotnej Zmiany” oraz zmieniony został Załącznik nr 1 do Umowy – „Przedsięwzięcie”, tj. Program inwestycyjny finansowany częściowo kredytami EBI i EBOR. Zmiany Załącznika nr 1 dotyczyły zakresu rzeczowego poszczególnych Programów inwestycyjnych (w tym zakupu tramwajów, modernizacji tras tramwajowych) oraz przedłużenia terminu na realizację Programu inwestycyjnego do końca 2015 roku.</w:t>
      </w:r>
    </w:p>
    <w:p w:rsidR="00223FA1" w:rsidRPr="00C637EA" w:rsidRDefault="00223FA1" w:rsidP="00223FA1">
      <w:pPr>
        <w:spacing w:after="0" w:line="240" w:lineRule="auto"/>
        <w:ind w:left="708"/>
        <w:rPr>
          <w:rFonts w:ascii="Times New Roman" w:eastAsia="Times New Roman" w:hAnsi="Times New Roman" w:cs="Times New Roman"/>
          <w:sz w:val="20"/>
          <w:szCs w:val="20"/>
          <w:lang w:eastAsia="pl-PL"/>
        </w:rPr>
      </w:pPr>
    </w:p>
    <w:p w:rsidR="00223FA1" w:rsidRPr="00C637EA" w:rsidRDefault="00223FA1" w:rsidP="00223FA1">
      <w:pPr>
        <w:numPr>
          <w:ilvl w:val="0"/>
          <w:numId w:val="42"/>
        </w:numPr>
        <w:tabs>
          <w:tab w:val="num" w:pos="426"/>
        </w:tabs>
        <w:spacing w:after="0" w:line="240" w:lineRule="auto"/>
        <w:ind w:left="426" w:hanging="426"/>
        <w:jc w:val="both"/>
        <w:rPr>
          <w:rFonts w:ascii="Times New Roman" w:eastAsia="Calibri" w:hAnsi="Times New Roman" w:cs="Times New Roman"/>
          <w:sz w:val="20"/>
          <w:szCs w:val="20"/>
        </w:rPr>
      </w:pPr>
      <w:r w:rsidRPr="00C637EA">
        <w:rPr>
          <w:rFonts w:ascii="Times New Roman" w:eastAsia="Calibri" w:hAnsi="Times New Roman" w:cs="Times New Roman"/>
          <w:sz w:val="20"/>
          <w:szCs w:val="20"/>
        </w:rPr>
        <w:t>W dniu 18 czerwca 2019 roku Miasto podpisało ze Spółką Tramwaje Warszawskie, EBI i EBOR umowę rozwiązującą Umowę Wsparcia z dnia 5 listopada 2010 roku z późniejszymi zmianami. Zapisy Umowy Wsparcia w części dotyczącej m.in. pojęcia „Nieistotnej zmiany” – możliwości dokonywania zmian w Umowie Wykonawczej oraz „Opłaty rozliczeniowej” – rozliczenie Umowy Wykonawczej w przypadku jej rozwiązania przed upływem okresu spłaty nowego kredytu Spółki Tramwaje Warszawskie, zostały przeniesione do Umowy Wykonawczej, której nowy tekst jednolity został wprowadzony Aneksem nr 38 z dnia 28 lutego 2019 roku. Rozwiązanie Umowy Wsparcia nastąpiło po wcześniejszym udzieleniu zgody przez EBI (kredyt EBOR został spłacony), która uwarunkowana była wejściem w życie zmian do Umowy Wykonawczej, określonej w Aneksie nr 38 z dnia 28 lutego 2019 roku.</w:t>
      </w:r>
    </w:p>
    <w:p w:rsidR="00223FA1" w:rsidRPr="00223FA1" w:rsidRDefault="00223FA1" w:rsidP="00223FA1">
      <w:pPr>
        <w:spacing w:after="0" w:line="240" w:lineRule="auto"/>
        <w:ind w:left="426"/>
        <w:jc w:val="both"/>
        <w:rPr>
          <w:rFonts w:ascii="Times New Roman" w:eastAsia="Times New Roman" w:hAnsi="Times New Roman" w:cs="Times New Roman"/>
          <w:sz w:val="20"/>
          <w:szCs w:val="20"/>
          <w:highlight w:val="yellow"/>
        </w:rPr>
      </w:pPr>
    </w:p>
    <w:p w:rsidR="00223FA1" w:rsidRPr="00C637EA" w:rsidRDefault="00223FA1" w:rsidP="00223FA1">
      <w:pPr>
        <w:numPr>
          <w:ilvl w:val="1"/>
          <w:numId w:val="41"/>
        </w:numPr>
        <w:spacing w:after="0" w:line="240" w:lineRule="auto"/>
        <w:ind w:left="426" w:hanging="448"/>
        <w:jc w:val="both"/>
        <w:rPr>
          <w:rFonts w:ascii="Times New Roman" w:eastAsia="Times New Roman" w:hAnsi="Times New Roman" w:cs="Times New Roman"/>
          <w:sz w:val="20"/>
          <w:szCs w:val="20"/>
        </w:rPr>
      </w:pPr>
      <w:r w:rsidRPr="00C637EA">
        <w:rPr>
          <w:rFonts w:ascii="Times New Roman" w:eastAsia="Times New Roman" w:hAnsi="Times New Roman" w:cs="Times New Roman"/>
          <w:sz w:val="20"/>
          <w:szCs w:val="20"/>
        </w:rPr>
        <w:t>W dniu 27 listopada 2013 r. Miasto zawarło umowę wsparcia ze Spółką z o.o. Metro</w:t>
      </w:r>
      <w:r w:rsidRPr="00C637EA">
        <w:rPr>
          <w:rFonts w:ascii="Times New Roman" w:eastAsia="Calibri" w:hAnsi="Times New Roman" w:cs="Times New Roman"/>
          <w:sz w:val="20"/>
          <w:szCs w:val="20"/>
        </w:rPr>
        <w:t> </w:t>
      </w:r>
      <w:r w:rsidRPr="00C637EA">
        <w:rPr>
          <w:rFonts w:ascii="Times New Roman" w:eastAsia="Times New Roman" w:hAnsi="Times New Roman" w:cs="Times New Roman"/>
          <w:sz w:val="20"/>
          <w:szCs w:val="20"/>
        </w:rPr>
        <w:t xml:space="preserve"> Warszawskie oraz Europejskim Bankiem Odbudowy i Rozwoju i Europejskim Bankiem Inwestycyjnym na real</w:t>
      </w:r>
      <w:r w:rsidR="009C555E">
        <w:rPr>
          <w:rFonts w:ascii="Times New Roman" w:eastAsia="Times New Roman" w:hAnsi="Times New Roman" w:cs="Times New Roman"/>
          <w:sz w:val="20"/>
          <w:szCs w:val="20"/>
        </w:rPr>
        <w:t>izację przedsięwzięcia w 2014 roku</w:t>
      </w:r>
      <w:r w:rsidRPr="00C637EA">
        <w:rPr>
          <w:rFonts w:ascii="Times New Roman" w:eastAsia="Times New Roman" w:hAnsi="Times New Roman" w:cs="Times New Roman"/>
          <w:sz w:val="20"/>
          <w:szCs w:val="20"/>
        </w:rPr>
        <w:t>, polegającego na finansowaniu zakupu pociągów w liczbie do 35 (do 210 wagonów metra) w celu ich eksploatacji, zobowiązując się do wypełnienia zobowiązań wynikających z zawartej ze Spółką z o.o. Metro Warszawskie umowy o świadczenie usług komunikacji zbiorowej metrem w latach 2009-2027, w szczególności do wybudowania i udostępnienia Spółce infrastruktury metra niezbędnej Spółce do świadczenia usług przewozowych środkami komunikacji zbiorowej metrem.</w:t>
      </w:r>
    </w:p>
    <w:p w:rsidR="00223FA1" w:rsidRPr="00223FA1" w:rsidRDefault="00223FA1" w:rsidP="00223FA1">
      <w:pPr>
        <w:spacing w:after="0" w:line="240" w:lineRule="auto"/>
        <w:ind w:left="426"/>
        <w:jc w:val="both"/>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 xml:space="preserve">II.1.13.a. Rozliczenia międzyokresowe czynne </w:t>
      </w:r>
      <w:r w:rsidR="0029477D">
        <w:rPr>
          <w:rFonts w:ascii="Times New Roman" w:eastAsia="Times New Roman" w:hAnsi="Times New Roman" w:cs="Times New Roman"/>
          <w:b/>
          <w:bCs/>
          <w:lang w:eastAsia="pl-PL"/>
        </w:rPr>
        <w:t xml:space="preserve">w </w:t>
      </w:r>
      <w:r w:rsidR="00430D05">
        <w:rPr>
          <w:rFonts w:ascii="Times New Roman" w:eastAsia="Times New Roman" w:hAnsi="Times New Roman" w:cs="Times New Roman"/>
          <w:b/>
          <w:bCs/>
          <w:lang w:eastAsia="pl-PL"/>
        </w:rPr>
        <w:t>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0"/>
        <w:gridCol w:w="1843"/>
        <w:gridCol w:w="1843"/>
      </w:tblGrid>
      <w:tr w:rsidR="00223FA1" w:rsidRPr="00B94706" w:rsidTr="00CE59CB">
        <w:trPr>
          <w:trHeight w:val="315"/>
        </w:trPr>
        <w:tc>
          <w:tcPr>
            <w:tcW w:w="5670" w:type="dxa"/>
            <w:shd w:val="clear" w:color="000000" w:fill="FFFFFF"/>
            <w:vAlign w:val="center"/>
            <w:hideMark/>
          </w:tcPr>
          <w:p w:rsidR="00223FA1" w:rsidRPr="00B94706"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Rozliczenia międzyokresowe czynne</w:t>
            </w:r>
          </w:p>
        </w:tc>
        <w:tc>
          <w:tcPr>
            <w:tcW w:w="1843" w:type="dxa"/>
            <w:shd w:val="clear" w:color="000000" w:fill="FFFFFF"/>
            <w:vAlign w:val="center"/>
            <w:hideMark/>
          </w:tcPr>
          <w:p w:rsidR="00223FA1" w:rsidRPr="00B94706" w:rsidRDefault="00223FA1" w:rsidP="00223FA1">
            <w:pPr>
              <w:spacing w:after="0" w:line="240" w:lineRule="auto"/>
              <w:jc w:val="center"/>
              <w:rPr>
                <w:rFonts w:ascii="Times New Roman" w:eastAsia="Times New Roman" w:hAnsi="Times New Roman" w:cs="Times New Roman"/>
                <w:b/>
                <w:bCs/>
                <w:sz w:val="18"/>
                <w:szCs w:val="18"/>
                <w:lang w:eastAsia="pl-PL"/>
              </w:rPr>
            </w:pPr>
            <w:r w:rsidRPr="00B94706">
              <w:rPr>
                <w:rFonts w:ascii="Times New Roman" w:eastAsia="Times New Roman" w:hAnsi="Times New Roman" w:cs="Times New Roman"/>
                <w:b/>
                <w:bCs/>
                <w:color w:val="000000"/>
                <w:sz w:val="18"/>
                <w:szCs w:val="18"/>
                <w:lang w:eastAsia="pl-PL"/>
              </w:rPr>
              <w:t>Stan na 31.12.2018 r.</w:t>
            </w:r>
            <w:r w:rsidRPr="00B94706">
              <w:rPr>
                <w:rFonts w:ascii="Times New Roman" w:eastAsia="Times New Roman" w:hAnsi="Times New Roman" w:cs="Times New Roman"/>
                <w:b/>
                <w:bCs/>
                <w:sz w:val="18"/>
                <w:szCs w:val="18"/>
                <w:lang w:eastAsia="pl-PL"/>
              </w:rPr>
              <w:t xml:space="preserve"> </w:t>
            </w:r>
          </w:p>
        </w:tc>
        <w:tc>
          <w:tcPr>
            <w:tcW w:w="1843" w:type="dxa"/>
            <w:shd w:val="clear" w:color="000000" w:fill="FFFFFF"/>
            <w:vAlign w:val="center"/>
            <w:hideMark/>
          </w:tcPr>
          <w:p w:rsidR="00223FA1" w:rsidRPr="00B94706" w:rsidRDefault="00223FA1" w:rsidP="00223FA1">
            <w:pPr>
              <w:spacing w:after="0" w:line="240" w:lineRule="auto"/>
              <w:jc w:val="center"/>
              <w:rPr>
                <w:rFonts w:ascii="Times New Roman" w:eastAsia="Times New Roman" w:hAnsi="Times New Roman" w:cs="Times New Roman"/>
                <w:b/>
                <w:bCs/>
                <w:sz w:val="18"/>
                <w:szCs w:val="18"/>
                <w:lang w:eastAsia="pl-PL"/>
              </w:rPr>
            </w:pPr>
            <w:r w:rsidRPr="00B94706">
              <w:rPr>
                <w:rFonts w:ascii="Times New Roman" w:eastAsia="Times New Roman" w:hAnsi="Times New Roman" w:cs="Times New Roman"/>
                <w:b/>
                <w:bCs/>
                <w:sz w:val="18"/>
                <w:szCs w:val="18"/>
                <w:lang w:eastAsia="pl-PL"/>
              </w:rPr>
              <w:t>Stan na 31.12.2019 r.</w:t>
            </w:r>
          </w:p>
        </w:tc>
      </w:tr>
      <w:tr w:rsidR="00223FA1" w:rsidRPr="00B94706" w:rsidTr="00CE59CB">
        <w:trPr>
          <w:trHeight w:val="28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Razem długoterminowe</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1 095 402,81</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1 850 473,44</w:t>
            </w:r>
          </w:p>
        </w:tc>
      </w:tr>
      <w:tr w:rsidR="00223FA1" w:rsidRPr="00B94706" w:rsidTr="00CE59CB">
        <w:trPr>
          <w:trHeight w:val="591"/>
        </w:trPr>
        <w:tc>
          <w:tcPr>
            <w:tcW w:w="5670" w:type="dxa"/>
            <w:shd w:val="clear" w:color="000000" w:fill="FFFFFF"/>
            <w:vAlign w:val="center"/>
            <w:hideMark/>
          </w:tcPr>
          <w:p w:rsidR="00223FA1" w:rsidRPr="00B94706" w:rsidRDefault="00223FA1" w:rsidP="00223FA1">
            <w:pPr>
              <w:spacing w:after="0" w:line="240" w:lineRule="auto"/>
              <w:rPr>
                <w:rFonts w:ascii="Times New Roman" w:eastAsia="Times New Roman" w:hAnsi="Times New Roman" w:cs="Times New Roman"/>
                <w:sz w:val="18"/>
                <w:szCs w:val="18"/>
                <w:lang w:eastAsia="pl-PL"/>
              </w:rPr>
            </w:pPr>
            <w:r w:rsidRPr="00B94706">
              <w:rPr>
                <w:rFonts w:ascii="Times New Roman" w:eastAsia="Times New Roman" w:hAnsi="Times New Roman" w:cs="Times New Roman"/>
                <w:sz w:val="18"/>
                <w:szCs w:val="18"/>
                <w:lang w:eastAsia="pl-PL"/>
              </w:rPr>
              <w:t>Czynne rozliczenia międzyokresowe kosztów stanowiące różnicę między wartością otrzymanych finansowych składników aktywów a zobowiązaniem zapłaty za nie</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B94706">
              <w:rPr>
                <w:rFonts w:ascii="Times New Roman" w:eastAsia="Times New Roman" w:hAnsi="Times New Roman" w:cs="Times New Roman"/>
                <w:color w:val="000000"/>
                <w:sz w:val="18"/>
                <w:szCs w:val="18"/>
                <w:lang w:eastAsia="pl-PL"/>
              </w:rPr>
              <w:t>-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B94706">
              <w:rPr>
                <w:rFonts w:ascii="Times New Roman" w:eastAsia="Times New Roman" w:hAnsi="Times New Roman" w:cs="Times New Roman"/>
                <w:bCs/>
                <w:color w:val="000000"/>
                <w:sz w:val="18"/>
                <w:szCs w:val="18"/>
                <w:lang w:eastAsia="pl-PL"/>
              </w:rPr>
              <w:t>- </w:t>
            </w:r>
          </w:p>
        </w:tc>
      </w:tr>
      <w:tr w:rsidR="00223FA1" w:rsidRPr="00B94706"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Koszty konserwacji i remontów</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119 477,18 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95 443,64</w:t>
            </w:r>
          </w:p>
        </w:tc>
      </w:tr>
      <w:tr w:rsidR="00223FA1" w:rsidRPr="00B94706" w:rsidTr="00CE59CB">
        <w:trPr>
          <w:trHeight w:val="255"/>
        </w:trPr>
        <w:tc>
          <w:tcPr>
            <w:tcW w:w="5670" w:type="dxa"/>
            <w:shd w:val="clear" w:color="000000" w:fill="FFFFFF"/>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Licencje, opłaty serwisowe, wsparcie techniczne (programy komputerowe)</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119 282,61 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87 969,37</w:t>
            </w:r>
          </w:p>
        </w:tc>
      </w:tr>
      <w:tr w:rsidR="00223FA1" w:rsidRPr="00B94706"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Abonamenty</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1 488,30 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1 068,41</w:t>
            </w:r>
          </w:p>
        </w:tc>
      </w:tr>
      <w:tr w:rsidR="00223FA1" w:rsidRPr="00B94706"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Ubezpieczenia</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9 920,42 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6 501,07</w:t>
            </w:r>
          </w:p>
        </w:tc>
      </w:tr>
      <w:tr w:rsidR="00223FA1" w:rsidRPr="00B94706"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Prenumeraty</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14 639,39 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1 181,82</w:t>
            </w:r>
          </w:p>
        </w:tc>
      </w:tr>
      <w:tr w:rsidR="00223FA1" w:rsidRPr="00B94706"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Inne</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830 594,91 </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1 658 309,13</w:t>
            </w:r>
          </w:p>
        </w:tc>
      </w:tr>
      <w:tr w:rsidR="00223FA1" w:rsidRPr="00B94706" w:rsidTr="00CE59CB">
        <w:trPr>
          <w:trHeight w:val="28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Razem krótkoterminowe</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20 590 274,14</w:t>
            </w:r>
          </w:p>
        </w:tc>
        <w:tc>
          <w:tcPr>
            <w:tcW w:w="1843" w:type="dxa"/>
            <w:shd w:val="clear" w:color="000000" w:fill="FFFFFF"/>
            <w:noWrap/>
            <w:vAlign w:val="center"/>
            <w:hideMark/>
          </w:tcPr>
          <w:p w:rsidR="00223FA1" w:rsidRPr="00B94706" w:rsidRDefault="00B94706"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36</w:t>
            </w:r>
            <w:r>
              <w:rPr>
                <w:rFonts w:ascii="Times New Roman" w:eastAsia="Times New Roman" w:hAnsi="Times New Roman" w:cs="Times New Roman"/>
                <w:b/>
                <w:bCs/>
                <w:color w:val="000000"/>
                <w:sz w:val="18"/>
                <w:szCs w:val="18"/>
                <w:lang w:eastAsia="pl-PL"/>
              </w:rPr>
              <w:t> </w:t>
            </w:r>
            <w:r w:rsidRPr="00B94706">
              <w:rPr>
                <w:rFonts w:ascii="Times New Roman" w:eastAsia="Times New Roman" w:hAnsi="Times New Roman" w:cs="Times New Roman"/>
                <w:b/>
                <w:bCs/>
                <w:color w:val="000000"/>
                <w:sz w:val="18"/>
                <w:szCs w:val="18"/>
                <w:lang w:eastAsia="pl-PL"/>
              </w:rPr>
              <w:t>923</w:t>
            </w:r>
            <w:r>
              <w:rPr>
                <w:rFonts w:ascii="Times New Roman" w:eastAsia="Times New Roman" w:hAnsi="Times New Roman" w:cs="Times New Roman"/>
                <w:b/>
                <w:bCs/>
                <w:color w:val="000000"/>
                <w:sz w:val="18"/>
                <w:szCs w:val="18"/>
                <w:lang w:eastAsia="pl-PL"/>
              </w:rPr>
              <w:t xml:space="preserve"> </w:t>
            </w:r>
            <w:r w:rsidRPr="00B94706">
              <w:rPr>
                <w:rFonts w:ascii="Times New Roman" w:eastAsia="Times New Roman" w:hAnsi="Times New Roman" w:cs="Times New Roman"/>
                <w:b/>
                <w:bCs/>
                <w:color w:val="000000"/>
                <w:sz w:val="18"/>
                <w:szCs w:val="18"/>
                <w:lang w:eastAsia="pl-PL"/>
              </w:rPr>
              <w:t>949,57</w:t>
            </w:r>
          </w:p>
        </w:tc>
      </w:tr>
      <w:tr w:rsidR="00223FA1" w:rsidRPr="00B94706" w:rsidTr="00CE59CB">
        <w:trPr>
          <w:trHeight w:val="658"/>
        </w:trPr>
        <w:tc>
          <w:tcPr>
            <w:tcW w:w="5670" w:type="dxa"/>
            <w:shd w:val="clear" w:color="auto" w:fill="auto"/>
            <w:vAlign w:val="center"/>
            <w:hideMark/>
          </w:tcPr>
          <w:p w:rsidR="00223FA1" w:rsidRPr="00B94706" w:rsidRDefault="00223FA1" w:rsidP="00223FA1">
            <w:pPr>
              <w:spacing w:after="0" w:line="240" w:lineRule="auto"/>
              <w:rPr>
                <w:rFonts w:ascii="Times New Roman" w:eastAsia="Times New Roman" w:hAnsi="Times New Roman" w:cs="Times New Roman"/>
                <w:sz w:val="18"/>
                <w:szCs w:val="18"/>
                <w:lang w:eastAsia="pl-PL"/>
              </w:rPr>
            </w:pPr>
            <w:r w:rsidRPr="00B94706">
              <w:rPr>
                <w:rFonts w:ascii="Times New Roman" w:eastAsia="Times New Roman" w:hAnsi="Times New Roman" w:cs="Times New Roman"/>
                <w:sz w:val="18"/>
                <w:szCs w:val="18"/>
                <w:lang w:eastAsia="pl-PL"/>
              </w:rPr>
              <w:t>Czynne rozliczenia międzyokresowe kosztów stanowiące różnicę między wartością otrzymanych finansowych składników aktywów a zobowiązaniem zapłaty za nie</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w:t>
            </w:r>
          </w:p>
        </w:tc>
      </w:tr>
      <w:tr w:rsidR="00223FA1" w:rsidRPr="00B94706" w:rsidTr="00CE59CB">
        <w:trPr>
          <w:trHeight w:val="255"/>
        </w:trPr>
        <w:tc>
          <w:tcPr>
            <w:tcW w:w="5670" w:type="dxa"/>
            <w:shd w:val="clear" w:color="auto" w:fill="auto"/>
            <w:noWrap/>
            <w:vAlign w:val="center"/>
            <w:hideMark/>
          </w:tcPr>
          <w:p w:rsidR="00223FA1" w:rsidRPr="00B94706" w:rsidRDefault="00223FA1" w:rsidP="00223FA1">
            <w:pPr>
              <w:spacing w:after="0" w:line="240" w:lineRule="auto"/>
              <w:rPr>
                <w:rFonts w:ascii="Times New Roman" w:eastAsia="Times New Roman" w:hAnsi="Times New Roman" w:cs="Times New Roman"/>
                <w:sz w:val="18"/>
                <w:szCs w:val="18"/>
                <w:lang w:eastAsia="pl-PL"/>
              </w:rPr>
            </w:pPr>
            <w:r w:rsidRPr="00B94706">
              <w:rPr>
                <w:rFonts w:ascii="Times New Roman" w:eastAsia="Times New Roman" w:hAnsi="Times New Roman" w:cs="Times New Roman"/>
                <w:sz w:val="18"/>
                <w:szCs w:val="18"/>
                <w:lang w:eastAsia="pl-PL"/>
              </w:rPr>
              <w:t>Druki komunikacyjne i tablice rejestracyjne</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3 229 909,60</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2 782 359,09</w:t>
            </w:r>
          </w:p>
        </w:tc>
      </w:tr>
      <w:tr w:rsidR="00223FA1" w:rsidRPr="00B94706" w:rsidTr="00CE59CB">
        <w:trPr>
          <w:trHeight w:val="255"/>
        </w:trPr>
        <w:tc>
          <w:tcPr>
            <w:tcW w:w="5670" w:type="dxa"/>
            <w:shd w:val="clear" w:color="auto" w:fill="auto"/>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Koszty konserwacji i remontów</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31 056,23</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26 248,70</w:t>
            </w:r>
          </w:p>
        </w:tc>
      </w:tr>
      <w:tr w:rsidR="00223FA1" w:rsidRPr="00B94706" w:rsidTr="00CE59CB">
        <w:trPr>
          <w:trHeight w:val="255"/>
        </w:trPr>
        <w:tc>
          <w:tcPr>
            <w:tcW w:w="5670" w:type="dxa"/>
            <w:shd w:val="clear" w:color="auto" w:fill="auto"/>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xml:space="preserve">Koszty mediów, dystrybucja energii </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2 010 283,25</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2 689 194,59</w:t>
            </w:r>
          </w:p>
        </w:tc>
      </w:tr>
      <w:tr w:rsidR="00223FA1" w:rsidRPr="00B94706" w:rsidTr="00CE59CB">
        <w:trPr>
          <w:trHeight w:val="255"/>
        </w:trPr>
        <w:tc>
          <w:tcPr>
            <w:tcW w:w="5670" w:type="dxa"/>
            <w:shd w:val="clear" w:color="auto" w:fill="auto"/>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Licencje, opłaty serwisowe, wsparcie techniczne (programy komputerowe)</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5 183 261,45</w:t>
            </w:r>
          </w:p>
        </w:tc>
        <w:tc>
          <w:tcPr>
            <w:tcW w:w="1843" w:type="dxa"/>
            <w:shd w:val="clear" w:color="auto" w:fill="auto"/>
            <w:noWrap/>
            <w:vAlign w:val="center"/>
            <w:hideMark/>
          </w:tcPr>
          <w:p w:rsidR="00223FA1" w:rsidRPr="00B94706" w:rsidRDefault="00B94706"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15</w:t>
            </w:r>
            <w:r>
              <w:rPr>
                <w:rFonts w:ascii="Times New Roman" w:eastAsia="Times New Roman" w:hAnsi="Times New Roman" w:cs="Times New Roman"/>
                <w:color w:val="000000"/>
                <w:sz w:val="18"/>
                <w:szCs w:val="18"/>
                <w:lang w:eastAsia="pl-PL"/>
              </w:rPr>
              <w:t> </w:t>
            </w:r>
            <w:r w:rsidRPr="00B94706">
              <w:rPr>
                <w:rFonts w:ascii="Times New Roman" w:eastAsia="Times New Roman" w:hAnsi="Times New Roman" w:cs="Times New Roman"/>
                <w:color w:val="000000"/>
                <w:sz w:val="18"/>
                <w:szCs w:val="18"/>
                <w:lang w:eastAsia="pl-PL"/>
              </w:rPr>
              <w:t>175</w:t>
            </w:r>
            <w:r>
              <w:rPr>
                <w:rFonts w:ascii="Times New Roman" w:eastAsia="Times New Roman" w:hAnsi="Times New Roman" w:cs="Times New Roman"/>
                <w:color w:val="000000"/>
                <w:sz w:val="18"/>
                <w:szCs w:val="18"/>
                <w:lang w:eastAsia="pl-PL"/>
              </w:rPr>
              <w:t xml:space="preserve"> </w:t>
            </w:r>
            <w:r w:rsidRPr="00B94706">
              <w:rPr>
                <w:rFonts w:ascii="Times New Roman" w:eastAsia="Times New Roman" w:hAnsi="Times New Roman" w:cs="Times New Roman"/>
                <w:color w:val="000000"/>
                <w:sz w:val="18"/>
                <w:szCs w:val="18"/>
                <w:lang w:eastAsia="pl-PL"/>
              </w:rPr>
              <w:t>580,92</w:t>
            </w:r>
          </w:p>
        </w:tc>
      </w:tr>
      <w:tr w:rsidR="00223FA1" w:rsidRPr="00B94706" w:rsidTr="00CE59CB">
        <w:trPr>
          <w:trHeight w:val="255"/>
        </w:trPr>
        <w:tc>
          <w:tcPr>
            <w:tcW w:w="5670" w:type="dxa"/>
            <w:shd w:val="clear" w:color="auto" w:fill="auto"/>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Abonamenty</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105 101,71</w:t>
            </w:r>
          </w:p>
        </w:tc>
        <w:tc>
          <w:tcPr>
            <w:tcW w:w="1843" w:type="dxa"/>
            <w:shd w:val="clear" w:color="auto" w:fill="auto"/>
            <w:noWrap/>
            <w:vAlign w:val="center"/>
            <w:hideMark/>
          </w:tcPr>
          <w:p w:rsidR="00223FA1" w:rsidRPr="00B94706" w:rsidRDefault="00B94706"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158</w:t>
            </w:r>
            <w:r>
              <w:rPr>
                <w:rFonts w:ascii="Times New Roman" w:eastAsia="Times New Roman" w:hAnsi="Times New Roman" w:cs="Times New Roman"/>
                <w:color w:val="000000"/>
                <w:sz w:val="18"/>
                <w:szCs w:val="18"/>
                <w:lang w:eastAsia="pl-PL"/>
              </w:rPr>
              <w:t xml:space="preserve"> </w:t>
            </w:r>
            <w:r w:rsidRPr="00B94706">
              <w:rPr>
                <w:rFonts w:ascii="Times New Roman" w:eastAsia="Times New Roman" w:hAnsi="Times New Roman" w:cs="Times New Roman"/>
                <w:color w:val="000000"/>
                <w:sz w:val="18"/>
                <w:szCs w:val="18"/>
                <w:lang w:eastAsia="pl-PL"/>
              </w:rPr>
              <w:t>419,75</w:t>
            </w:r>
          </w:p>
        </w:tc>
      </w:tr>
      <w:tr w:rsidR="00223FA1" w:rsidRPr="00B94706" w:rsidTr="00CE59CB">
        <w:trPr>
          <w:trHeight w:val="255"/>
        </w:trPr>
        <w:tc>
          <w:tcPr>
            <w:tcW w:w="5670" w:type="dxa"/>
            <w:shd w:val="clear" w:color="auto" w:fill="auto"/>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Ubezpieczenia</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8 196 358,20</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13 829 666,87</w:t>
            </w:r>
          </w:p>
        </w:tc>
      </w:tr>
      <w:tr w:rsidR="00223FA1" w:rsidRPr="00B94706" w:rsidTr="00CE59CB">
        <w:trPr>
          <w:trHeight w:val="255"/>
        </w:trPr>
        <w:tc>
          <w:tcPr>
            <w:tcW w:w="5670" w:type="dxa"/>
            <w:shd w:val="clear" w:color="auto" w:fill="auto"/>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Prenumeraty, publikatory aktów prawnych</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271 589,20</w:t>
            </w:r>
          </w:p>
        </w:tc>
        <w:tc>
          <w:tcPr>
            <w:tcW w:w="1843" w:type="dxa"/>
            <w:shd w:val="clear" w:color="auto" w:fill="auto"/>
            <w:noWrap/>
            <w:vAlign w:val="center"/>
            <w:hideMark/>
          </w:tcPr>
          <w:p w:rsidR="00223FA1" w:rsidRPr="00B94706" w:rsidRDefault="00B94706"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289</w:t>
            </w:r>
            <w:r>
              <w:rPr>
                <w:rFonts w:ascii="Times New Roman" w:eastAsia="Times New Roman" w:hAnsi="Times New Roman" w:cs="Times New Roman"/>
                <w:color w:val="000000"/>
                <w:sz w:val="18"/>
                <w:szCs w:val="18"/>
                <w:lang w:eastAsia="pl-PL"/>
              </w:rPr>
              <w:t xml:space="preserve"> </w:t>
            </w:r>
            <w:r w:rsidRPr="00B94706">
              <w:rPr>
                <w:rFonts w:ascii="Times New Roman" w:eastAsia="Times New Roman" w:hAnsi="Times New Roman" w:cs="Times New Roman"/>
                <w:color w:val="000000"/>
                <w:sz w:val="18"/>
                <w:szCs w:val="18"/>
                <w:lang w:eastAsia="pl-PL"/>
              </w:rPr>
              <w:t>437,49</w:t>
            </w:r>
          </w:p>
        </w:tc>
      </w:tr>
      <w:tr w:rsidR="00223FA1" w:rsidRPr="00B94706" w:rsidTr="00CE59CB">
        <w:trPr>
          <w:trHeight w:val="255"/>
        </w:trPr>
        <w:tc>
          <w:tcPr>
            <w:tcW w:w="5670" w:type="dxa"/>
            <w:shd w:val="clear" w:color="auto" w:fill="auto"/>
            <w:noWrap/>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xml:space="preserve">Najem lokali </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125 346,58</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w:t>
            </w:r>
          </w:p>
        </w:tc>
      </w:tr>
      <w:tr w:rsidR="00223FA1" w:rsidRPr="00B94706" w:rsidTr="00CE59CB">
        <w:trPr>
          <w:trHeight w:val="255"/>
        </w:trPr>
        <w:tc>
          <w:tcPr>
            <w:tcW w:w="5670" w:type="dxa"/>
            <w:shd w:val="clear" w:color="auto" w:fill="auto"/>
            <w:vAlign w:val="center"/>
            <w:hideMark/>
          </w:tcPr>
          <w:p w:rsidR="00223FA1" w:rsidRPr="00B94706" w:rsidRDefault="00223FA1" w:rsidP="00223FA1">
            <w:pPr>
              <w:spacing w:after="0" w:line="240" w:lineRule="auto"/>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xml:space="preserve">Inne </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 1 437 367,92</w:t>
            </w:r>
          </w:p>
        </w:tc>
        <w:tc>
          <w:tcPr>
            <w:tcW w:w="1843" w:type="dxa"/>
            <w:shd w:val="clear" w:color="auto" w:fill="auto"/>
            <w:noWrap/>
            <w:vAlign w:val="center"/>
            <w:hideMark/>
          </w:tcPr>
          <w:p w:rsidR="00223FA1" w:rsidRPr="00B94706"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B94706">
              <w:rPr>
                <w:rFonts w:ascii="Times New Roman" w:eastAsia="Times New Roman" w:hAnsi="Times New Roman" w:cs="Times New Roman"/>
                <w:color w:val="000000"/>
                <w:sz w:val="18"/>
                <w:szCs w:val="18"/>
                <w:lang w:eastAsia="pl-PL"/>
              </w:rPr>
              <w:t>1 973 042,16</w:t>
            </w:r>
          </w:p>
        </w:tc>
      </w:tr>
      <w:tr w:rsidR="00223FA1" w:rsidRPr="00223FA1" w:rsidTr="00CE59CB">
        <w:trPr>
          <w:trHeight w:val="255"/>
        </w:trPr>
        <w:tc>
          <w:tcPr>
            <w:tcW w:w="5670" w:type="dxa"/>
            <w:shd w:val="clear" w:color="000000" w:fill="FFFFFF"/>
            <w:noWrap/>
            <w:vAlign w:val="center"/>
            <w:hideMark/>
          </w:tcPr>
          <w:p w:rsidR="00223FA1" w:rsidRPr="00B94706" w:rsidRDefault="00223FA1" w:rsidP="00223FA1">
            <w:pPr>
              <w:spacing w:after="0" w:line="240" w:lineRule="auto"/>
              <w:rPr>
                <w:rFonts w:ascii="Times New Roman" w:eastAsia="Times New Roman" w:hAnsi="Times New Roman" w:cs="Times New Roman"/>
                <w:b/>
                <w:bCs/>
                <w:sz w:val="18"/>
                <w:szCs w:val="18"/>
                <w:lang w:eastAsia="pl-PL"/>
              </w:rPr>
            </w:pPr>
            <w:r w:rsidRPr="00B94706">
              <w:rPr>
                <w:rFonts w:ascii="Times New Roman" w:eastAsia="Times New Roman" w:hAnsi="Times New Roman" w:cs="Times New Roman"/>
                <w:b/>
                <w:bCs/>
                <w:sz w:val="18"/>
                <w:szCs w:val="18"/>
                <w:lang w:eastAsia="pl-PL"/>
              </w:rPr>
              <w:t>Razem</w:t>
            </w:r>
          </w:p>
        </w:tc>
        <w:tc>
          <w:tcPr>
            <w:tcW w:w="1843" w:type="dxa"/>
            <w:shd w:val="clear" w:color="000000" w:fill="FFFFFF"/>
            <w:noWrap/>
            <w:vAlign w:val="center"/>
            <w:hideMark/>
          </w:tcPr>
          <w:p w:rsidR="00223FA1" w:rsidRPr="00B94706"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21 685 676,95</w:t>
            </w:r>
          </w:p>
        </w:tc>
        <w:tc>
          <w:tcPr>
            <w:tcW w:w="1843" w:type="dxa"/>
            <w:shd w:val="clear" w:color="000000" w:fill="FFFFFF"/>
            <w:noWrap/>
            <w:vAlign w:val="center"/>
            <w:hideMark/>
          </w:tcPr>
          <w:p w:rsidR="00223FA1" w:rsidRPr="00223FA1" w:rsidRDefault="00B94706" w:rsidP="00223FA1">
            <w:pPr>
              <w:spacing w:after="0" w:line="240" w:lineRule="auto"/>
              <w:jc w:val="right"/>
              <w:rPr>
                <w:rFonts w:ascii="Times New Roman" w:eastAsia="Times New Roman" w:hAnsi="Times New Roman" w:cs="Times New Roman"/>
                <w:b/>
                <w:bCs/>
                <w:color w:val="000000"/>
                <w:sz w:val="18"/>
                <w:szCs w:val="18"/>
                <w:lang w:eastAsia="pl-PL"/>
              </w:rPr>
            </w:pPr>
            <w:r w:rsidRPr="00B94706">
              <w:rPr>
                <w:rFonts w:ascii="Times New Roman" w:eastAsia="Times New Roman" w:hAnsi="Times New Roman" w:cs="Times New Roman"/>
                <w:b/>
                <w:bCs/>
                <w:color w:val="000000"/>
                <w:sz w:val="18"/>
                <w:szCs w:val="18"/>
                <w:lang w:eastAsia="pl-PL"/>
              </w:rPr>
              <w:t>38</w:t>
            </w:r>
            <w:r>
              <w:rPr>
                <w:rFonts w:ascii="Times New Roman" w:eastAsia="Times New Roman" w:hAnsi="Times New Roman" w:cs="Times New Roman"/>
                <w:b/>
                <w:bCs/>
                <w:color w:val="000000"/>
                <w:sz w:val="18"/>
                <w:szCs w:val="18"/>
                <w:lang w:eastAsia="pl-PL"/>
              </w:rPr>
              <w:t> </w:t>
            </w:r>
            <w:r w:rsidRPr="00B94706">
              <w:rPr>
                <w:rFonts w:ascii="Times New Roman" w:eastAsia="Times New Roman" w:hAnsi="Times New Roman" w:cs="Times New Roman"/>
                <w:b/>
                <w:bCs/>
                <w:color w:val="000000"/>
                <w:sz w:val="18"/>
                <w:szCs w:val="18"/>
                <w:lang w:eastAsia="pl-PL"/>
              </w:rPr>
              <w:t>774</w:t>
            </w:r>
            <w:r>
              <w:rPr>
                <w:rFonts w:ascii="Times New Roman" w:eastAsia="Times New Roman" w:hAnsi="Times New Roman" w:cs="Times New Roman"/>
                <w:b/>
                <w:bCs/>
                <w:color w:val="000000"/>
                <w:sz w:val="18"/>
                <w:szCs w:val="18"/>
                <w:lang w:eastAsia="pl-PL"/>
              </w:rPr>
              <w:t xml:space="preserve"> </w:t>
            </w:r>
            <w:r w:rsidRPr="00B94706">
              <w:rPr>
                <w:rFonts w:ascii="Times New Roman" w:eastAsia="Times New Roman" w:hAnsi="Times New Roman" w:cs="Times New Roman"/>
                <w:b/>
                <w:bCs/>
                <w:color w:val="000000"/>
                <w:sz w:val="18"/>
                <w:szCs w:val="18"/>
                <w:lang w:eastAsia="pl-PL"/>
              </w:rPr>
              <w:t>423,01</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br w:type="page"/>
        <w:t xml:space="preserve">II.1.13.b. Rozliczenia międzyokresowe przychodów i rozliczenia międzyokresowe bierne </w:t>
      </w:r>
      <w:r w:rsidR="0029477D">
        <w:rPr>
          <w:rFonts w:ascii="Times New Roman" w:eastAsia="Times New Roman" w:hAnsi="Times New Roman" w:cs="Times New Roman"/>
          <w:b/>
          <w:bCs/>
          <w:color w:val="000000"/>
          <w:lang w:eastAsia="pl-PL"/>
        </w:rPr>
        <w:t>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8"/>
        <w:gridCol w:w="2046"/>
        <w:gridCol w:w="2328"/>
      </w:tblGrid>
      <w:tr w:rsidR="00223FA1" w:rsidRPr="00B206CB" w:rsidTr="00CE59CB">
        <w:trPr>
          <w:trHeight w:val="285"/>
        </w:trPr>
        <w:tc>
          <w:tcPr>
            <w:tcW w:w="4768" w:type="dxa"/>
            <w:shd w:val="clear" w:color="000000" w:fill="FFFFFF"/>
            <w:vAlign w:val="center"/>
            <w:hideMark/>
          </w:tcPr>
          <w:p w:rsidR="00223FA1" w:rsidRPr="00B206CB"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Rozliczenia międzyokresowe</w:t>
            </w:r>
          </w:p>
        </w:tc>
        <w:tc>
          <w:tcPr>
            <w:tcW w:w="2046" w:type="dxa"/>
            <w:shd w:val="clear" w:color="000000" w:fill="FFFFFF"/>
            <w:vAlign w:val="center"/>
            <w:hideMark/>
          </w:tcPr>
          <w:p w:rsidR="00223FA1" w:rsidRPr="00B206CB" w:rsidRDefault="00223FA1" w:rsidP="00223FA1">
            <w:pPr>
              <w:spacing w:after="0" w:line="240" w:lineRule="auto"/>
              <w:jc w:val="center"/>
              <w:rPr>
                <w:rFonts w:ascii="Times New Roman" w:eastAsia="Times New Roman" w:hAnsi="Times New Roman" w:cs="Times New Roman"/>
                <w:b/>
                <w:bCs/>
                <w:sz w:val="18"/>
                <w:szCs w:val="18"/>
                <w:lang w:eastAsia="pl-PL"/>
              </w:rPr>
            </w:pPr>
            <w:r w:rsidRPr="00B206CB">
              <w:rPr>
                <w:rFonts w:ascii="Times New Roman" w:eastAsia="Times New Roman" w:hAnsi="Times New Roman" w:cs="Times New Roman"/>
                <w:b/>
                <w:bCs/>
                <w:sz w:val="18"/>
                <w:szCs w:val="18"/>
                <w:lang w:eastAsia="pl-PL"/>
              </w:rPr>
              <w:t>31.12.2018 r.</w:t>
            </w:r>
          </w:p>
        </w:tc>
        <w:tc>
          <w:tcPr>
            <w:tcW w:w="2328" w:type="dxa"/>
            <w:shd w:val="clear" w:color="000000" w:fill="FFFFFF"/>
            <w:vAlign w:val="center"/>
            <w:hideMark/>
          </w:tcPr>
          <w:p w:rsidR="00223FA1" w:rsidRPr="00B206CB" w:rsidRDefault="00223FA1" w:rsidP="00223FA1">
            <w:pPr>
              <w:spacing w:after="0" w:line="240" w:lineRule="auto"/>
              <w:jc w:val="center"/>
              <w:rPr>
                <w:rFonts w:ascii="Times New Roman" w:eastAsia="Times New Roman" w:hAnsi="Times New Roman" w:cs="Times New Roman"/>
                <w:b/>
                <w:bCs/>
                <w:sz w:val="18"/>
                <w:szCs w:val="18"/>
                <w:lang w:eastAsia="pl-PL"/>
              </w:rPr>
            </w:pPr>
            <w:r w:rsidRPr="00B206CB">
              <w:rPr>
                <w:rFonts w:ascii="Times New Roman" w:eastAsia="Times New Roman" w:hAnsi="Times New Roman" w:cs="Times New Roman"/>
                <w:b/>
                <w:bCs/>
                <w:sz w:val="18"/>
                <w:szCs w:val="18"/>
                <w:lang w:eastAsia="pl-PL"/>
              </w:rPr>
              <w:t xml:space="preserve">31.12.2019 r. </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Rozliczenia międzyokresowe przychodów, w tym:</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269 311 953,02</w:t>
            </w:r>
          </w:p>
        </w:tc>
        <w:tc>
          <w:tcPr>
            <w:tcW w:w="2328" w:type="dxa"/>
            <w:shd w:val="clear" w:color="000000" w:fill="FFFFFF"/>
            <w:noWrap/>
            <w:vAlign w:val="center"/>
            <w:hideMark/>
          </w:tcPr>
          <w:p w:rsidR="00223FA1" w:rsidRPr="00B206CB" w:rsidRDefault="00B206CB"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291</w:t>
            </w:r>
            <w:r>
              <w:rPr>
                <w:rFonts w:ascii="Times New Roman" w:eastAsia="Times New Roman" w:hAnsi="Times New Roman" w:cs="Times New Roman"/>
                <w:b/>
                <w:bCs/>
                <w:color w:val="000000"/>
                <w:sz w:val="18"/>
                <w:szCs w:val="18"/>
                <w:lang w:eastAsia="pl-PL"/>
              </w:rPr>
              <w:t> </w:t>
            </w:r>
            <w:r w:rsidRPr="00B206CB">
              <w:rPr>
                <w:rFonts w:ascii="Times New Roman" w:eastAsia="Times New Roman" w:hAnsi="Times New Roman" w:cs="Times New Roman"/>
                <w:b/>
                <w:bCs/>
                <w:color w:val="000000"/>
                <w:sz w:val="18"/>
                <w:szCs w:val="18"/>
                <w:lang w:eastAsia="pl-PL"/>
              </w:rPr>
              <w:t>174</w:t>
            </w:r>
            <w:r>
              <w:rPr>
                <w:rFonts w:ascii="Times New Roman" w:eastAsia="Times New Roman" w:hAnsi="Times New Roman" w:cs="Times New Roman"/>
                <w:b/>
                <w:bCs/>
                <w:color w:val="000000"/>
                <w:sz w:val="18"/>
                <w:szCs w:val="18"/>
                <w:lang w:eastAsia="pl-PL"/>
              </w:rPr>
              <w:t xml:space="preserve"> </w:t>
            </w:r>
            <w:r w:rsidRPr="00B206CB">
              <w:rPr>
                <w:rFonts w:ascii="Times New Roman" w:eastAsia="Times New Roman" w:hAnsi="Times New Roman" w:cs="Times New Roman"/>
                <w:b/>
                <w:bCs/>
                <w:color w:val="000000"/>
                <w:sz w:val="18"/>
                <w:szCs w:val="18"/>
                <w:lang w:eastAsia="pl-PL"/>
              </w:rPr>
              <w:t>573,18</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przychody za zajęcie pasa drogowego</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228 278 325,48</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247 903 141,33</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przychody z tyt. użytkowania wieczystego</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4 796 948,16</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4 723 024,62</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przychody z tyt. przekształcenia użytkowania wieczystego w prawo własności</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11 106 025,57</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14 733 729,68</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wykup lokali, budynków</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1 024 817,20</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816 385,42</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sprzedaż lokali mieszkaniowych, użytkowych</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480 954,19</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297 476,03</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xml:space="preserve">wpłaty z ZUS za  pensjonariuszy </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169 090,45</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182 281,62</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pozostałe</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23 455 791,97</w:t>
            </w:r>
          </w:p>
        </w:tc>
        <w:tc>
          <w:tcPr>
            <w:tcW w:w="2328" w:type="dxa"/>
            <w:shd w:val="clear" w:color="000000" w:fill="FFFFFF"/>
            <w:noWrap/>
            <w:vAlign w:val="center"/>
            <w:hideMark/>
          </w:tcPr>
          <w:p w:rsidR="00223FA1" w:rsidRPr="00B206CB" w:rsidRDefault="00B206CB"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22 518 534,48</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Rozliczenia międzyokresowe kosztów bierne</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1 401 322,45</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1 579 799,41</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xml:space="preserve">usługi wykonane a niezafakturowane </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1 227 004,36</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1 426 155,00</w:t>
            </w:r>
          </w:p>
        </w:tc>
      </w:tr>
      <w:tr w:rsidR="00223FA1" w:rsidRPr="00B206CB"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i/>
                <w:iCs/>
                <w:color w:val="000000"/>
                <w:sz w:val="18"/>
                <w:szCs w:val="18"/>
                <w:lang w:eastAsia="pl-PL"/>
              </w:rPr>
            </w:pPr>
            <w:r w:rsidRPr="00B206CB">
              <w:rPr>
                <w:rFonts w:ascii="Times New Roman" w:eastAsia="Times New Roman" w:hAnsi="Times New Roman" w:cs="Times New Roman"/>
                <w:i/>
                <w:iCs/>
                <w:color w:val="000000"/>
                <w:sz w:val="18"/>
                <w:szCs w:val="18"/>
                <w:lang w:eastAsia="pl-PL"/>
              </w:rPr>
              <w:t>w tym: koszty mediów</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B206CB">
              <w:rPr>
                <w:rFonts w:ascii="Times New Roman" w:eastAsia="Times New Roman" w:hAnsi="Times New Roman" w:cs="Times New Roman"/>
                <w:i/>
                <w:iCs/>
                <w:color w:val="000000"/>
                <w:sz w:val="18"/>
                <w:szCs w:val="18"/>
                <w:lang w:eastAsia="pl-PL"/>
              </w:rPr>
              <w:t> 680 056,44</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B206CB">
              <w:rPr>
                <w:rFonts w:ascii="Times New Roman" w:eastAsia="Times New Roman" w:hAnsi="Times New Roman" w:cs="Times New Roman"/>
                <w:i/>
                <w:iCs/>
                <w:color w:val="000000"/>
                <w:sz w:val="18"/>
                <w:szCs w:val="18"/>
                <w:lang w:eastAsia="pl-PL"/>
              </w:rPr>
              <w:t>1 083 446,87</w:t>
            </w:r>
          </w:p>
        </w:tc>
      </w:tr>
      <w:tr w:rsidR="00223FA1" w:rsidRPr="00B206CB" w:rsidTr="00CE59CB">
        <w:trPr>
          <w:trHeight w:val="255"/>
        </w:trPr>
        <w:tc>
          <w:tcPr>
            <w:tcW w:w="4768" w:type="dxa"/>
            <w:shd w:val="clear" w:color="000000" w:fill="FFFFFF"/>
            <w:vAlign w:val="center"/>
            <w:hideMark/>
          </w:tcPr>
          <w:p w:rsidR="00223FA1" w:rsidRPr="00B206CB" w:rsidRDefault="00223FA1" w:rsidP="00223FA1">
            <w:pPr>
              <w:spacing w:after="0" w:line="240" w:lineRule="auto"/>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pozostałe</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 174 318,09</w:t>
            </w:r>
          </w:p>
        </w:tc>
        <w:tc>
          <w:tcPr>
            <w:tcW w:w="2328"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B206CB">
              <w:rPr>
                <w:rFonts w:ascii="Times New Roman" w:eastAsia="Times New Roman" w:hAnsi="Times New Roman" w:cs="Times New Roman"/>
                <w:iCs/>
                <w:color w:val="000000"/>
                <w:sz w:val="18"/>
                <w:szCs w:val="18"/>
                <w:lang w:eastAsia="pl-PL"/>
              </w:rPr>
              <w:t>153 644,41</w:t>
            </w:r>
          </w:p>
        </w:tc>
      </w:tr>
      <w:tr w:rsidR="00223FA1" w:rsidRPr="00223FA1" w:rsidTr="00CE59CB">
        <w:trPr>
          <w:trHeight w:val="255"/>
        </w:trPr>
        <w:tc>
          <w:tcPr>
            <w:tcW w:w="4768" w:type="dxa"/>
            <w:shd w:val="clear" w:color="000000" w:fill="FFFFFF"/>
            <w:noWrap/>
            <w:vAlign w:val="center"/>
            <w:hideMark/>
          </w:tcPr>
          <w:p w:rsidR="00223FA1" w:rsidRPr="00B206CB" w:rsidRDefault="00223FA1" w:rsidP="00223FA1">
            <w:pPr>
              <w:spacing w:after="0" w:line="240" w:lineRule="auto"/>
              <w:rPr>
                <w:rFonts w:ascii="Times New Roman" w:eastAsia="Times New Roman" w:hAnsi="Times New Roman" w:cs="Times New Roman"/>
                <w:b/>
                <w:bCs/>
                <w:sz w:val="18"/>
                <w:szCs w:val="18"/>
                <w:lang w:eastAsia="pl-PL"/>
              </w:rPr>
            </w:pPr>
            <w:r w:rsidRPr="00B206CB">
              <w:rPr>
                <w:rFonts w:ascii="Times New Roman" w:eastAsia="Times New Roman" w:hAnsi="Times New Roman" w:cs="Times New Roman"/>
                <w:b/>
                <w:bCs/>
                <w:sz w:val="18"/>
                <w:szCs w:val="18"/>
                <w:lang w:eastAsia="pl-PL"/>
              </w:rPr>
              <w:t>Razem</w:t>
            </w:r>
          </w:p>
        </w:tc>
        <w:tc>
          <w:tcPr>
            <w:tcW w:w="2046" w:type="dxa"/>
            <w:shd w:val="clear" w:color="000000" w:fill="FFFFFF"/>
            <w:noWrap/>
            <w:vAlign w:val="center"/>
            <w:hideMark/>
          </w:tcPr>
          <w:p w:rsidR="00223FA1" w:rsidRPr="00B206C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270 713 275,47</w:t>
            </w:r>
          </w:p>
        </w:tc>
        <w:tc>
          <w:tcPr>
            <w:tcW w:w="2328" w:type="dxa"/>
            <w:shd w:val="clear" w:color="000000" w:fill="FFFFFF"/>
            <w:noWrap/>
            <w:vAlign w:val="center"/>
            <w:hideMark/>
          </w:tcPr>
          <w:p w:rsidR="00223FA1" w:rsidRPr="00B206CB" w:rsidRDefault="00B206CB" w:rsidP="00223FA1">
            <w:pPr>
              <w:spacing w:after="0" w:line="240" w:lineRule="auto"/>
              <w:jc w:val="right"/>
              <w:rPr>
                <w:rFonts w:ascii="Times New Roman" w:eastAsia="Times New Roman" w:hAnsi="Times New Roman" w:cs="Times New Roman"/>
                <w:b/>
                <w:bCs/>
                <w:color w:val="000000"/>
                <w:sz w:val="18"/>
                <w:szCs w:val="18"/>
                <w:lang w:eastAsia="pl-PL"/>
              </w:rPr>
            </w:pPr>
            <w:r w:rsidRPr="00B206CB">
              <w:rPr>
                <w:rFonts w:ascii="Times New Roman" w:eastAsia="Times New Roman" w:hAnsi="Times New Roman" w:cs="Times New Roman"/>
                <w:b/>
                <w:bCs/>
                <w:color w:val="000000"/>
                <w:sz w:val="18"/>
                <w:szCs w:val="18"/>
                <w:lang w:eastAsia="pl-PL"/>
              </w:rPr>
              <w:t>292</w:t>
            </w:r>
            <w:r>
              <w:rPr>
                <w:rFonts w:ascii="Times New Roman" w:eastAsia="Times New Roman" w:hAnsi="Times New Roman" w:cs="Times New Roman"/>
                <w:b/>
                <w:bCs/>
                <w:color w:val="000000"/>
                <w:sz w:val="18"/>
                <w:szCs w:val="18"/>
                <w:lang w:eastAsia="pl-PL"/>
              </w:rPr>
              <w:t> </w:t>
            </w:r>
            <w:r w:rsidRPr="00B206CB">
              <w:rPr>
                <w:rFonts w:ascii="Times New Roman" w:eastAsia="Times New Roman" w:hAnsi="Times New Roman" w:cs="Times New Roman"/>
                <w:b/>
                <w:bCs/>
                <w:color w:val="000000"/>
                <w:sz w:val="18"/>
                <w:szCs w:val="18"/>
                <w:lang w:eastAsia="pl-PL"/>
              </w:rPr>
              <w:t>754</w:t>
            </w:r>
            <w:r>
              <w:rPr>
                <w:rFonts w:ascii="Times New Roman" w:eastAsia="Times New Roman" w:hAnsi="Times New Roman" w:cs="Times New Roman"/>
                <w:b/>
                <w:bCs/>
                <w:color w:val="000000"/>
                <w:sz w:val="18"/>
                <w:szCs w:val="18"/>
                <w:lang w:eastAsia="pl-PL"/>
              </w:rPr>
              <w:t xml:space="preserve"> </w:t>
            </w:r>
            <w:r w:rsidRPr="00B206CB">
              <w:rPr>
                <w:rFonts w:ascii="Times New Roman" w:eastAsia="Times New Roman" w:hAnsi="Times New Roman" w:cs="Times New Roman"/>
                <w:b/>
                <w:bCs/>
                <w:color w:val="000000"/>
                <w:sz w:val="18"/>
                <w:szCs w:val="18"/>
                <w:lang w:eastAsia="pl-PL"/>
              </w:rPr>
              <w:t>372,59</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II.1.14. Łączna kwota otrzymanych przez jednostkę gwarancji i poręczeń niewykazanych w bilansie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W w:w="8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0"/>
        <w:gridCol w:w="2100"/>
        <w:gridCol w:w="1900"/>
      </w:tblGrid>
      <w:tr w:rsidR="00223FA1" w:rsidRPr="00240E01" w:rsidTr="00CE59CB">
        <w:trPr>
          <w:trHeight w:val="285"/>
        </w:trPr>
        <w:tc>
          <w:tcPr>
            <w:tcW w:w="4900" w:type="dxa"/>
            <w:shd w:val="clear" w:color="000000" w:fill="FFFFFF"/>
            <w:noWrap/>
            <w:vAlign w:val="center"/>
            <w:hideMark/>
          </w:tcPr>
          <w:p w:rsidR="00223FA1" w:rsidRPr="00240E0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40E01">
              <w:rPr>
                <w:rFonts w:ascii="Times New Roman" w:eastAsia="Times New Roman" w:hAnsi="Times New Roman" w:cs="Times New Roman"/>
                <w:b/>
                <w:bCs/>
                <w:color w:val="000000"/>
                <w:sz w:val="18"/>
                <w:szCs w:val="18"/>
                <w:lang w:eastAsia="pl-PL"/>
              </w:rPr>
              <w:t>Wyszczególnienie</w:t>
            </w:r>
          </w:p>
        </w:tc>
        <w:tc>
          <w:tcPr>
            <w:tcW w:w="2100" w:type="dxa"/>
            <w:shd w:val="clear" w:color="000000" w:fill="FFFFFF"/>
            <w:vAlign w:val="center"/>
            <w:hideMark/>
          </w:tcPr>
          <w:p w:rsidR="00223FA1" w:rsidRPr="00240E01" w:rsidRDefault="00223FA1" w:rsidP="00223FA1">
            <w:pPr>
              <w:spacing w:after="0" w:line="240" w:lineRule="auto"/>
              <w:jc w:val="center"/>
              <w:rPr>
                <w:rFonts w:ascii="Times New Roman" w:eastAsia="Times New Roman" w:hAnsi="Times New Roman" w:cs="Times New Roman"/>
                <w:b/>
                <w:bCs/>
                <w:sz w:val="18"/>
                <w:szCs w:val="18"/>
                <w:lang w:eastAsia="pl-PL"/>
              </w:rPr>
            </w:pPr>
            <w:r w:rsidRPr="00240E01">
              <w:rPr>
                <w:rFonts w:ascii="Times New Roman" w:eastAsia="Times New Roman" w:hAnsi="Times New Roman" w:cs="Times New Roman"/>
                <w:b/>
                <w:bCs/>
                <w:sz w:val="18"/>
                <w:szCs w:val="18"/>
                <w:lang w:eastAsia="pl-PL"/>
              </w:rPr>
              <w:t>31.12.2018 r.</w:t>
            </w:r>
          </w:p>
        </w:tc>
        <w:tc>
          <w:tcPr>
            <w:tcW w:w="1900" w:type="dxa"/>
            <w:shd w:val="clear" w:color="000000" w:fill="FFFFFF"/>
            <w:vAlign w:val="center"/>
            <w:hideMark/>
          </w:tcPr>
          <w:p w:rsidR="00223FA1" w:rsidRPr="00240E01" w:rsidRDefault="00223FA1" w:rsidP="00223FA1">
            <w:pPr>
              <w:spacing w:after="0" w:line="240" w:lineRule="auto"/>
              <w:jc w:val="center"/>
              <w:rPr>
                <w:rFonts w:ascii="Times New Roman" w:eastAsia="Times New Roman" w:hAnsi="Times New Roman" w:cs="Times New Roman"/>
                <w:b/>
                <w:bCs/>
                <w:sz w:val="18"/>
                <w:szCs w:val="18"/>
                <w:lang w:eastAsia="pl-PL"/>
              </w:rPr>
            </w:pPr>
            <w:r w:rsidRPr="00240E01">
              <w:rPr>
                <w:rFonts w:ascii="Times New Roman" w:eastAsia="Times New Roman" w:hAnsi="Times New Roman" w:cs="Times New Roman"/>
                <w:b/>
                <w:bCs/>
                <w:sz w:val="18"/>
                <w:szCs w:val="18"/>
                <w:lang w:eastAsia="pl-PL"/>
              </w:rPr>
              <w:t xml:space="preserve">31.12.2019 r. </w:t>
            </w:r>
          </w:p>
        </w:tc>
      </w:tr>
      <w:tr w:rsidR="00223FA1" w:rsidRPr="00240E01" w:rsidTr="00CE59CB">
        <w:trPr>
          <w:trHeight w:val="285"/>
        </w:trPr>
        <w:tc>
          <w:tcPr>
            <w:tcW w:w="4900" w:type="dxa"/>
            <w:shd w:val="clear" w:color="000000" w:fill="FFFFFF"/>
            <w:noWrap/>
            <w:vAlign w:val="center"/>
            <w:hideMark/>
          </w:tcPr>
          <w:p w:rsidR="00223FA1" w:rsidRPr="00240E01" w:rsidRDefault="00223FA1" w:rsidP="00223FA1">
            <w:pPr>
              <w:spacing w:after="0" w:line="240" w:lineRule="auto"/>
              <w:jc w:val="both"/>
              <w:rPr>
                <w:rFonts w:ascii="Times New Roman" w:eastAsia="Times New Roman" w:hAnsi="Times New Roman" w:cs="Times New Roman"/>
                <w:color w:val="000000"/>
                <w:sz w:val="18"/>
                <w:szCs w:val="18"/>
                <w:lang w:eastAsia="pl-PL"/>
              </w:rPr>
            </w:pPr>
            <w:r w:rsidRPr="00240E01">
              <w:rPr>
                <w:rFonts w:ascii="Times New Roman" w:eastAsia="Times New Roman" w:hAnsi="Times New Roman" w:cs="Times New Roman"/>
                <w:color w:val="000000"/>
                <w:sz w:val="18"/>
                <w:szCs w:val="18"/>
                <w:lang w:eastAsia="pl-PL"/>
              </w:rPr>
              <w:t>Otrzymane poręczenia i gwarancje</w:t>
            </w:r>
          </w:p>
        </w:tc>
        <w:tc>
          <w:tcPr>
            <w:tcW w:w="2100" w:type="dxa"/>
            <w:shd w:val="clear" w:color="000000" w:fill="FFFFFF"/>
            <w:noWrap/>
            <w:vAlign w:val="center"/>
            <w:hideMark/>
          </w:tcPr>
          <w:p w:rsidR="00223FA1" w:rsidRPr="00240E01" w:rsidRDefault="00AB3CE3" w:rsidP="00223FA1">
            <w:pPr>
              <w:spacing w:after="0" w:line="240" w:lineRule="auto"/>
              <w:jc w:val="right"/>
              <w:rPr>
                <w:rFonts w:ascii="Times New Roman" w:eastAsia="Times New Roman" w:hAnsi="Times New Roman" w:cs="Times New Roman"/>
                <w:color w:val="000000"/>
                <w:sz w:val="18"/>
                <w:szCs w:val="18"/>
                <w:lang w:eastAsia="pl-PL"/>
              </w:rPr>
            </w:pPr>
            <w:r w:rsidRPr="00AB3CE3">
              <w:rPr>
                <w:rFonts w:ascii="Times New Roman" w:eastAsia="Times New Roman" w:hAnsi="Times New Roman" w:cs="Times New Roman"/>
                <w:color w:val="000000"/>
                <w:sz w:val="18"/>
                <w:szCs w:val="18"/>
                <w:lang w:eastAsia="pl-PL"/>
              </w:rPr>
              <w:t>759</w:t>
            </w:r>
            <w:r w:rsidR="00944A56">
              <w:rPr>
                <w:rFonts w:ascii="Times New Roman" w:eastAsia="Times New Roman" w:hAnsi="Times New Roman" w:cs="Times New Roman"/>
                <w:color w:val="000000"/>
                <w:sz w:val="18"/>
                <w:szCs w:val="18"/>
                <w:lang w:eastAsia="pl-PL"/>
              </w:rPr>
              <w:t> </w:t>
            </w:r>
            <w:r w:rsidRPr="00AB3CE3">
              <w:rPr>
                <w:rFonts w:ascii="Times New Roman" w:eastAsia="Times New Roman" w:hAnsi="Times New Roman" w:cs="Times New Roman"/>
                <w:color w:val="000000"/>
                <w:sz w:val="18"/>
                <w:szCs w:val="18"/>
                <w:lang w:eastAsia="pl-PL"/>
              </w:rPr>
              <w:t>464</w:t>
            </w:r>
            <w:r w:rsidR="00944A56">
              <w:rPr>
                <w:rFonts w:ascii="Times New Roman" w:eastAsia="Times New Roman" w:hAnsi="Times New Roman" w:cs="Times New Roman"/>
                <w:color w:val="000000"/>
                <w:sz w:val="18"/>
                <w:szCs w:val="18"/>
                <w:lang w:eastAsia="pl-PL"/>
              </w:rPr>
              <w:t xml:space="preserve"> </w:t>
            </w:r>
            <w:r w:rsidRPr="00AB3CE3">
              <w:rPr>
                <w:rFonts w:ascii="Times New Roman" w:eastAsia="Times New Roman" w:hAnsi="Times New Roman" w:cs="Times New Roman"/>
                <w:color w:val="000000"/>
                <w:sz w:val="18"/>
                <w:szCs w:val="18"/>
                <w:lang w:eastAsia="pl-PL"/>
              </w:rPr>
              <w:t>980,99</w:t>
            </w:r>
          </w:p>
        </w:tc>
        <w:tc>
          <w:tcPr>
            <w:tcW w:w="1900" w:type="dxa"/>
            <w:shd w:val="clear" w:color="000000" w:fill="FFFFFF"/>
            <w:vAlign w:val="center"/>
            <w:hideMark/>
          </w:tcPr>
          <w:p w:rsidR="00223FA1" w:rsidRPr="00240E01" w:rsidRDefault="00BA125F" w:rsidP="00223FA1">
            <w:pPr>
              <w:spacing w:after="0" w:line="240" w:lineRule="auto"/>
              <w:jc w:val="right"/>
              <w:rPr>
                <w:rFonts w:ascii="Times New Roman" w:eastAsia="Times New Roman" w:hAnsi="Times New Roman" w:cs="Times New Roman"/>
                <w:color w:val="000000"/>
                <w:sz w:val="18"/>
                <w:szCs w:val="18"/>
                <w:lang w:eastAsia="pl-PL"/>
              </w:rPr>
            </w:pPr>
            <w:r w:rsidRPr="00BA125F">
              <w:rPr>
                <w:rFonts w:ascii="Times New Roman" w:eastAsia="Times New Roman" w:hAnsi="Times New Roman" w:cs="Times New Roman"/>
                <w:color w:val="000000"/>
                <w:sz w:val="18"/>
                <w:szCs w:val="18"/>
                <w:lang w:eastAsia="pl-PL"/>
              </w:rPr>
              <w:t>795</w:t>
            </w:r>
            <w:r>
              <w:rPr>
                <w:rFonts w:ascii="Times New Roman" w:eastAsia="Times New Roman" w:hAnsi="Times New Roman" w:cs="Times New Roman"/>
                <w:color w:val="000000"/>
                <w:sz w:val="18"/>
                <w:szCs w:val="18"/>
                <w:lang w:eastAsia="pl-PL"/>
              </w:rPr>
              <w:t> </w:t>
            </w:r>
            <w:r w:rsidRPr="00BA125F">
              <w:rPr>
                <w:rFonts w:ascii="Times New Roman" w:eastAsia="Times New Roman" w:hAnsi="Times New Roman" w:cs="Times New Roman"/>
                <w:color w:val="000000"/>
                <w:sz w:val="18"/>
                <w:szCs w:val="18"/>
                <w:lang w:eastAsia="pl-PL"/>
              </w:rPr>
              <w:t>384</w:t>
            </w:r>
            <w:r>
              <w:rPr>
                <w:rFonts w:ascii="Times New Roman" w:eastAsia="Times New Roman" w:hAnsi="Times New Roman" w:cs="Times New Roman"/>
                <w:color w:val="000000"/>
                <w:sz w:val="18"/>
                <w:szCs w:val="18"/>
                <w:lang w:eastAsia="pl-PL"/>
              </w:rPr>
              <w:t xml:space="preserve"> </w:t>
            </w:r>
            <w:r w:rsidRPr="00BA125F">
              <w:rPr>
                <w:rFonts w:ascii="Times New Roman" w:eastAsia="Times New Roman" w:hAnsi="Times New Roman" w:cs="Times New Roman"/>
                <w:color w:val="000000"/>
                <w:sz w:val="18"/>
                <w:szCs w:val="18"/>
                <w:lang w:eastAsia="pl-PL"/>
              </w:rPr>
              <w:t>448,64</w:t>
            </w:r>
          </w:p>
        </w:tc>
      </w:tr>
      <w:tr w:rsidR="00223FA1" w:rsidRPr="00223FA1" w:rsidTr="00CE59CB">
        <w:trPr>
          <w:trHeight w:val="285"/>
        </w:trPr>
        <w:tc>
          <w:tcPr>
            <w:tcW w:w="4900" w:type="dxa"/>
            <w:shd w:val="clear" w:color="000000" w:fill="FFFFFF"/>
            <w:noWrap/>
            <w:vAlign w:val="center"/>
            <w:hideMark/>
          </w:tcPr>
          <w:p w:rsidR="00223FA1" w:rsidRPr="00240E01" w:rsidRDefault="00223FA1" w:rsidP="00223FA1">
            <w:pPr>
              <w:spacing w:after="0" w:line="240" w:lineRule="auto"/>
              <w:rPr>
                <w:rFonts w:ascii="Times New Roman" w:eastAsia="Times New Roman" w:hAnsi="Times New Roman" w:cs="Times New Roman"/>
                <w:b/>
                <w:bCs/>
                <w:color w:val="000000"/>
                <w:sz w:val="18"/>
                <w:szCs w:val="18"/>
                <w:lang w:eastAsia="pl-PL"/>
              </w:rPr>
            </w:pPr>
            <w:r w:rsidRPr="00240E01">
              <w:rPr>
                <w:rFonts w:ascii="Times New Roman" w:eastAsia="Times New Roman" w:hAnsi="Times New Roman" w:cs="Times New Roman"/>
                <w:b/>
                <w:bCs/>
                <w:color w:val="000000"/>
                <w:sz w:val="18"/>
                <w:szCs w:val="18"/>
                <w:lang w:eastAsia="pl-PL"/>
              </w:rPr>
              <w:t>Razem</w:t>
            </w:r>
          </w:p>
        </w:tc>
        <w:tc>
          <w:tcPr>
            <w:tcW w:w="2100" w:type="dxa"/>
            <w:shd w:val="clear" w:color="000000" w:fill="FFFFFF"/>
            <w:noWrap/>
            <w:vAlign w:val="center"/>
            <w:hideMark/>
          </w:tcPr>
          <w:p w:rsidR="00223FA1" w:rsidRPr="00240E01" w:rsidRDefault="00AB3CE3" w:rsidP="00223FA1">
            <w:pPr>
              <w:spacing w:after="0" w:line="240" w:lineRule="auto"/>
              <w:jc w:val="right"/>
              <w:rPr>
                <w:rFonts w:ascii="Times New Roman" w:eastAsia="Times New Roman" w:hAnsi="Times New Roman" w:cs="Times New Roman"/>
                <w:b/>
                <w:bCs/>
                <w:color w:val="000000"/>
                <w:sz w:val="18"/>
                <w:szCs w:val="18"/>
                <w:lang w:eastAsia="pl-PL"/>
              </w:rPr>
            </w:pPr>
            <w:r w:rsidRPr="00AB3CE3">
              <w:rPr>
                <w:rFonts w:ascii="Times New Roman" w:eastAsia="Times New Roman" w:hAnsi="Times New Roman" w:cs="Times New Roman"/>
                <w:b/>
                <w:bCs/>
                <w:color w:val="000000"/>
                <w:sz w:val="18"/>
                <w:szCs w:val="18"/>
                <w:lang w:eastAsia="pl-PL"/>
              </w:rPr>
              <w:t>759</w:t>
            </w:r>
            <w:r w:rsidR="00944A56">
              <w:rPr>
                <w:rFonts w:ascii="Times New Roman" w:eastAsia="Times New Roman" w:hAnsi="Times New Roman" w:cs="Times New Roman"/>
                <w:b/>
                <w:bCs/>
                <w:color w:val="000000"/>
                <w:sz w:val="18"/>
                <w:szCs w:val="18"/>
                <w:lang w:eastAsia="pl-PL"/>
              </w:rPr>
              <w:t> </w:t>
            </w:r>
            <w:r w:rsidRPr="00AB3CE3">
              <w:rPr>
                <w:rFonts w:ascii="Times New Roman" w:eastAsia="Times New Roman" w:hAnsi="Times New Roman" w:cs="Times New Roman"/>
                <w:b/>
                <w:bCs/>
                <w:color w:val="000000"/>
                <w:sz w:val="18"/>
                <w:szCs w:val="18"/>
                <w:lang w:eastAsia="pl-PL"/>
              </w:rPr>
              <w:t>464</w:t>
            </w:r>
            <w:r w:rsidR="00944A56">
              <w:rPr>
                <w:rFonts w:ascii="Times New Roman" w:eastAsia="Times New Roman" w:hAnsi="Times New Roman" w:cs="Times New Roman"/>
                <w:b/>
                <w:bCs/>
                <w:color w:val="000000"/>
                <w:sz w:val="18"/>
                <w:szCs w:val="18"/>
                <w:lang w:eastAsia="pl-PL"/>
              </w:rPr>
              <w:t xml:space="preserve"> </w:t>
            </w:r>
            <w:r w:rsidRPr="00AB3CE3">
              <w:rPr>
                <w:rFonts w:ascii="Times New Roman" w:eastAsia="Times New Roman" w:hAnsi="Times New Roman" w:cs="Times New Roman"/>
                <w:b/>
                <w:bCs/>
                <w:color w:val="000000"/>
                <w:sz w:val="18"/>
                <w:szCs w:val="18"/>
                <w:lang w:eastAsia="pl-PL"/>
              </w:rPr>
              <w:t>980,99</w:t>
            </w:r>
          </w:p>
        </w:tc>
        <w:tc>
          <w:tcPr>
            <w:tcW w:w="1900" w:type="dxa"/>
            <w:shd w:val="clear" w:color="000000" w:fill="FFFFFF"/>
            <w:noWrap/>
            <w:vAlign w:val="center"/>
            <w:hideMark/>
          </w:tcPr>
          <w:p w:rsidR="00223FA1" w:rsidRPr="00240E01" w:rsidRDefault="00BA125F" w:rsidP="00223FA1">
            <w:pPr>
              <w:spacing w:after="0" w:line="240" w:lineRule="auto"/>
              <w:jc w:val="right"/>
              <w:rPr>
                <w:rFonts w:ascii="Times New Roman" w:eastAsia="Times New Roman" w:hAnsi="Times New Roman" w:cs="Times New Roman"/>
                <w:b/>
                <w:bCs/>
                <w:color w:val="000000"/>
                <w:sz w:val="18"/>
                <w:szCs w:val="18"/>
                <w:lang w:eastAsia="pl-PL"/>
              </w:rPr>
            </w:pPr>
            <w:r w:rsidRPr="00BA125F">
              <w:rPr>
                <w:rFonts w:ascii="Times New Roman" w:eastAsia="Times New Roman" w:hAnsi="Times New Roman" w:cs="Times New Roman"/>
                <w:b/>
                <w:bCs/>
                <w:color w:val="000000"/>
                <w:sz w:val="18"/>
                <w:szCs w:val="18"/>
                <w:lang w:eastAsia="pl-PL"/>
              </w:rPr>
              <w:t>795</w:t>
            </w:r>
            <w:r>
              <w:rPr>
                <w:rFonts w:ascii="Times New Roman" w:eastAsia="Times New Roman" w:hAnsi="Times New Roman" w:cs="Times New Roman"/>
                <w:b/>
                <w:bCs/>
                <w:color w:val="000000"/>
                <w:sz w:val="18"/>
                <w:szCs w:val="18"/>
                <w:lang w:eastAsia="pl-PL"/>
              </w:rPr>
              <w:t> </w:t>
            </w:r>
            <w:r w:rsidRPr="00BA125F">
              <w:rPr>
                <w:rFonts w:ascii="Times New Roman" w:eastAsia="Times New Roman" w:hAnsi="Times New Roman" w:cs="Times New Roman"/>
                <w:b/>
                <w:bCs/>
                <w:color w:val="000000"/>
                <w:sz w:val="18"/>
                <w:szCs w:val="18"/>
                <w:lang w:eastAsia="pl-PL"/>
              </w:rPr>
              <w:t>384</w:t>
            </w:r>
            <w:r>
              <w:rPr>
                <w:rFonts w:ascii="Times New Roman" w:eastAsia="Times New Roman" w:hAnsi="Times New Roman" w:cs="Times New Roman"/>
                <w:b/>
                <w:bCs/>
                <w:color w:val="000000"/>
                <w:sz w:val="18"/>
                <w:szCs w:val="18"/>
                <w:lang w:eastAsia="pl-PL"/>
              </w:rPr>
              <w:t xml:space="preserve"> </w:t>
            </w:r>
            <w:r w:rsidRPr="00BA125F">
              <w:rPr>
                <w:rFonts w:ascii="Times New Roman" w:eastAsia="Times New Roman" w:hAnsi="Times New Roman" w:cs="Times New Roman"/>
                <w:b/>
                <w:bCs/>
                <w:color w:val="000000"/>
                <w:sz w:val="18"/>
                <w:szCs w:val="18"/>
                <w:lang w:eastAsia="pl-PL"/>
              </w:rPr>
              <w:t>448,64</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II.1.15. Informacja o kwocie wypłaconych środków pieniężnych na świadczenia pracownicze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W w:w="8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0"/>
        <w:gridCol w:w="2100"/>
        <w:gridCol w:w="1900"/>
      </w:tblGrid>
      <w:tr w:rsidR="00223FA1" w:rsidRPr="00223FA1" w:rsidTr="00CE59CB">
        <w:trPr>
          <w:trHeight w:val="525"/>
        </w:trPr>
        <w:tc>
          <w:tcPr>
            <w:tcW w:w="490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Wyszczególnienie</w:t>
            </w:r>
          </w:p>
        </w:tc>
        <w:tc>
          <w:tcPr>
            <w:tcW w:w="210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Kwota wpłaty</w:t>
            </w:r>
            <w:r w:rsidRPr="00223FA1">
              <w:rPr>
                <w:rFonts w:ascii="Times New Roman" w:eastAsia="Times New Roman" w:hAnsi="Times New Roman" w:cs="Times New Roman"/>
                <w:b/>
                <w:bCs/>
                <w:color w:val="000000"/>
                <w:sz w:val="18"/>
                <w:szCs w:val="18"/>
                <w:lang w:eastAsia="pl-PL"/>
              </w:rPr>
              <w:br/>
              <w:t xml:space="preserve"> w roku poprzednim</w:t>
            </w:r>
          </w:p>
        </w:tc>
        <w:tc>
          <w:tcPr>
            <w:tcW w:w="190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Kwota wypłaty</w:t>
            </w:r>
            <w:r w:rsidRPr="00223FA1">
              <w:rPr>
                <w:rFonts w:ascii="Times New Roman" w:eastAsia="Times New Roman" w:hAnsi="Times New Roman" w:cs="Times New Roman"/>
                <w:b/>
                <w:bCs/>
                <w:color w:val="000000"/>
                <w:sz w:val="18"/>
                <w:szCs w:val="18"/>
                <w:lang w:eastAsia="pl-PL"/>
              </w:rPr>
              <w:br/>
              <w:t xml:space="preserve"> w roku bieżącym</w:t>
            </w:r>
          </w:p>
        </w:tc>
      </w:tr>
      <w:tr w:rsidR="00223FA1" w:rsidRPr="00223FA1" w:rsidTr="00CE59CB">
        <w:trPr>
          <w:trHeight w:val="315"/>
        </w:trPr>
        <w:tc>
          <w:tcPr>
            <w:tcW w:w="4900" w:type="dxa"/>
            <w:shd w:val="clear" w:color="auto" w:fill="auto"/>
            <w:vAlign w:val="center"/>
            <w:hideMark/>
          </w:tcPr>
          <w:p w:rsidR="00223FA1" w:rsidRPr="004842CC" w:rsidRDefault="00223FA1" w:rsidP="00223FA1">
            <w:pPr>
              <w:spacing w:after="0" w:line="240" w:lineRule="auto"/>
              <w:rPr>
                <w:rFonts w:ascii="Times New Roman" w:eastAsia="Times New Roman" w:hAnsi="Times New Roman" w:cs="Times New Roman"/>
                <w:color w:val="000000"/>
                <w:sz w:val="18"/>
                <w:szCs w:val="18"/>
                <w:lang w:eastAsia="pl-PL"/>
              </w:rPr>
            </w:pPr>
            <w:r w:rsidRPr="004842CC">
              <w:rPr>
                <w:rFonts w:ascii="Times New Roman" w:eastAsia="Times New Roman" w:hAnsi="Times New Roman" w:cs="Times New Roman"/>
                <w:color w:val="000000"/>
                <w:sz w:val="18"/>
                <w:szCs w:val="18"/>
                <w:lang w:eastAsia="pl-PL"/>
              </w:rPr>
              <w:t>Świadczenia pracownicze</w:t>
            </w:r>
          </w:p>
        </w:tc>
        <w:tc>
          <w:tcPr>
            <w:tcW w:w="2100" w:type="dxa"/>
            <w:shd w:val="clear" w:color="auto" w:fill="auto"/>
            <w:vAlign w:val="center"/>
            <w:hideMark/>
          </w:tcPr>
          <w:p w:rsidR="00223FA1" w:rsidRPr="004842CC"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4842CC">
              <w:rPr>
                <w:rFonts w:ascii="Times New Roman" w:eastAsia="Times New Roman" w:hAnsi="Times New Roman" w:cs="Times New Roman"/>
                <w:b/>
                <w:color w:val="000000"/>
                <w:sz w:val="18"/>
                <w:szCs w:val="18"/>
                <w:lang w:eastAsia="pl-PL"/>
              </w:rPr>
              <w:t> 136 666 370,86</w:t>
            </w:r>
          </w:p>
        </w:tc>
        <w:tc>
          <w:tcPr>
            <w:tcW w:w="1900" w:type="dxa"/>
            <w:shd w:val="clear" w:color="auto" w:fill="auto"/>
            <w:vAlign w:val="center"/>
            <w:hideMark/>
          </w:tcPr>
          <w:p w:rsidR="00223FA1" w:rsidRPr="004842CC" w:rsidRDefault="004842CC" w:rsidP="00223FA1">
            <w:pPr>
              <w:spacing w:after="0" w:line="240" w:lineRule="auto"/>
              <w:jc w:val="right"/>
              <w:rPr>
                <w:rFonts w:ascii="Times New Roman" w:eastAsia="Times New Roman" w:hAnsi="Times New Roman" w:cs="Times New Roman"/>
                <w:b/>
                <w:color w:val="000000"/>
                <w:sz w:val="18"/>
                <w:szCs w:val="18"/>
                <w:lang w:eastAsia="pl-PL"/>
              </w:rPr>
            </w:pPr>
            <w:r w:rsidRPr="004842CC">
              <w:rPr>
                <w:rFonts w:ascii="Times New Roman" w:eastAsia="Times New Roman" w:hAnsi="Times New Roman" w:cs="Times New Roman"/>
                <w:b/>
                <w:color w:val="000000"/>
                <w:sz w:val="18"/>
                <w:szCs w:val="18"/>
                <w:lang w:eastAsia="pl-PL"/>
              </w:rPr>
              <w:t>140</w:t>
            </w:r>
            <w:r>
              <w:rPr>
                <w:rFonts w:ascii="Times New Roman" w:eastAsia="Times New Roman" w:hAnsi="Times New Roman" w:cs="Times New Roman"/>
                <w:b/>
                <w:color w:val="000000"/>
                <w:sz w:val="18"/>
                <w:szCs w:val="18"/>
                <w:lang w:eastAsia="pl-PL"/>
              </w:rPr>
              <w:t> </w:t>
            </w:r>
            <w:r w:rsidRPr="004842CC">
              <w:rPr>
                <w:rFonts w:ascii="Times New Roman" w:eastAsia="Times New Roman" w:hAnsi="Times New Roman" w:cs="Times New Roman"/>
                <w:b/>
                <w:color w:val="000000"/>
                <w:sz w:val="18"/>
                <w:szCs w:val="18"/>
                <w:lang w:eastAsia="pl-PL"/>
              </w:rPr>
              <w:t>247</w:t>
            </w:r>
            <w:r>
              <w:rPr>
                <w:rFonts w:ascii="Times New Roman" w:eastAsia="Times New Roman" w:hAnsi="Times New Roman" w:cs="Times New Roman"/>
                <w:b/>
                <w:color w:val="000000"/>
                <w:sz w:val="18"/>
                <w:szCs w:val="18"/>
                <w:lang w:eastAsia="pl-PL"/>
              </w:rPr>
              <w:t xml:space="preserve"> </w:t>
            </w:r>
            <w:r w:rsidRPr="004842CC">
              <w:rPr>
                <w:rFonts w:ascii="Times New Roman" w:eastAsia="Times New Roman" w:hAnsi="Times New Roman" w:cs="Times New Roman"/>
                <w:b/>
                <w:color w:val="000000"/>
                <w:sz w:val="18"/>
                <w:szCs w:val="18"/>
                <w:lang w:eastAsia="pl-PL"/>
              </w:rPr>
              <w:t>477,42</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lang w:eastAsia="pl-PL"/>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CE59CB">
          <w:pgSz w:w="11907" w:h="16840" w:code="9"/>
          <w:pgMar w:top="1418" w:right="1134" w:bottom="851" w:left="1701" w:header="851" w:footer="851" w:gutter="0"/>
          <w:cols w:space="708"/>
          <w:noEndnote/>
          <w:docGrid w:linePitch="272"/>
        </w:sect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II.1.16. Inne informacje</w:t>
      </w:r>
    </w:p>
    <w:p w:rsidR="00223FA1" w:rsidRPr="00223FA1" w:rsidRDefault="00223FA1" w:rsidP="00223FA1">
      <w:pPr>
        <w:spacing w:after="0" w:line="240" w:lineRule="auto"/>
        <w:rPr>
          <w:rFonts w:ascii="Times New Roman" w:eastAsia="Times New Roman" w:hAnsi="Times New Roman" w:cs="Times New Roman"/>
          <w:b/>
          <w:bCs/>
          <w:lang w:eastAsia="pl-PL"/>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II.1.16.a. Inwestycje finansowe długoterminowe i krótkoterminowe - zmiany w ciągu roku obrotowego</w:t>
      </w:r>
      <w:r w:rsidR="0029477D">
        <w:rPr>
          <w:rFonts w:ascii="Times New Roman" w:eastAsia="Times New Roman" w:hAnsi="Times New Roman" w:cs="Times New Roman"/>
          <w:b/>
          <w:bCs/>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bCs/>
          <w:lang w:eastAsia="pl-PL"/>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560"/>
        <w:gridCol w:w="1134"/>
        <w:gridCol w:w="1559"/>
        <w:gridCol w:w="2410"/>
        <w:gridCol w:w="1417"/>
        <w:gridCol w:w="1134"/>
        <w:gridCol w:w="1559"/>
        <w:gridCol w:w="1560"/>
      </w:tblGrid>
      <w:tr w:rsidR="00223FA1" w:rsidRPr="00223FA1" w:rsidTr="00CE59CB">
        <w:trPr>
          <w:trHeight w:val="628"/>
        </w:trPr>
        <w:tc>
          <w:tcPr>
            <w:tcW w:w="2268" w:type="dxa"/>
            <w:vMerge w:val="restart"/>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Aktywa finansowe</w:t>
            </w:r>
          </w:p>
        </w:tc>
        <w:tc>
          <w:tcPr>
            <w:tcW w:w="4253" w:type="dxa"/>
            <w:gridSpan w:val="3"/>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Długoterminowe aktywa finansowe </w:t>
            </w:r>
          </w:p>
        </w:tc>
        <w:tc>
          <w:tcPr>
            <w:tcW w:w="2410" w:type="dxa"/>
            <w:shd w:val="clear" w:color="000000" w:fill="FFFFFF"/>
            <w:vAlign w:val="center"/>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Nieruchomości inwestycyjne</w:t>
            </w:r>
          </w:p>
        </w:tc>
        <w:tc>
          <w:tcPr>
            <w:tcW w:w="4110" w:type="dxa"/>
            <w:gridSpan w:val="3"/>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Krótkoterminowe aktywa finansowe </w:t>
            </w:r>
          </w:p>
        </w:tc>
        <w:tc>
          <w:tcPr>
            <w:tcW w:w="156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r>
      <w:tr w:rsidR="00223FA1" w:rsidRPr="00223FA1" w:rsidTr="00CE59CB">
        <w:trPr>
          <w:trHeight w:val="962"/>
        </w:trPr>
        <w:tc>
          <w:tcPr>
            <w:tcW w:w="2268" w:type="dxa"/>
            <w:vMerge/>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56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Akcje i udziały </w:t>
            </w:r>
          </w:p>
        </w:tc>
        <w:tc>
          <w:tcPr>
            <w:tcW w:w="1134"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papiery wartościowe</w:t>
            </w:r>
          </w:p>
        </w:tc>
        <w:tc>
          <w:tcPr>
            <w:tcW w:w="1559"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długoterminowe aktywa finansowe</w:t>
            </w:r>
          </w:p>
        </w:tc>
        <w:tc>
          <w:tcPr>
            <w:tcW w:w="241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Środki trwałe będące w użytkowaniu przez Spółkę do czasu wniesienia ich aportem do Spółki</w:t>
            </w:r>
          </w:p>
        </w:tc>
        <w:tc>
          <w:tcPr>
            <w:tcW w:w="1417"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Akcje i udziały </w:t>
            </w:r>
          </w:p>
        </w:tc>
        <w:tc>
          <w:tcPr>
            <w:tcW w:w="1134"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Inne papiery wartościowe  </w:t>
            </w:r>
          </w:p>
        </w:tc>
        <w:tc>
          <w:tcPr>
            <w:tcW w:w="1559"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Inne krótkoterminowe aktywa finansowe</w:t>
            </w:r>
          </w:p>
        </w:tc>
        <w:tc>
          <w:tcPr>
            <w:tcW w:w="1560"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w:t>
            </w:r>
          </w:p>
        </w:tc>
      </w:tr>
      <w:tr w:rsidR="00223FA1" w:rsidRPr="00223FA1" w:rsidTr="00CE59CB">
        <w:trPr>
          <w:trHeight w:val="497"/>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b/>
                <w:bCs/>
                <w:sz w:val="18"/>
                <w:szCs w:val="18"/>
                <w:lang w:eastAsia="pl-PL"/>
              </w:rPr>
            </w:pPr>
            <w:r w:rsidRPr="00C659AB">
              <w:rPr>
                <w:rFonts w:ascii="Times New Roman" w:eastAsia="Times New Roman" w:hAnsi="Times New Roman" w:cs="Times New Roman"/>
                <w:b/>
                <w:bCs/>
                <w:sz w:val="18"/>
                <w:szCs w:val="18"/>
                <w:lang w:eastAsia="pl-PL"/>
              </w:rPr>
              <w:t>Stan na 31.12.2018 r.</w:t>
            </w:r>
          </w:p>
        </w:tc>
        <w:tc>
          <w:tcPr>
            <w:tcW w:w="1560" w:type="dxa"/>
            <w:shd w:val="clear" w:color="000000" w:fill="FFFFFF"/>
            <w:vAlign w:val="center"/>
            <w:hideMark/>
          </w:tcPr>
          <w:p w:rsidR="00223FA1" w:rsidRPr="00C659A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659AB">
              <w:rPr>
                <w:rFonts w:ascii="Times New Roman" w:eastAsia="Times New Roman" w:hAnsi="Times New Roman" w:cs="Times New Roman"/>
                <w:b/>
                <w:bCs/>
                <w:color w:val="000000"/>
                <w:sz w:val="18"/>
                <w:szCs w:val="18"/>
                <w:lang w:eastAsia="pl-PL"/>
              </w:rPr>
              <w:t>4 711 994 549,16</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30 690 506,07</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60" w:type="dxa"/>
            <w:shd w:val="clear" w:color="000000" w:fill="FFFFFF"/>
            <w:vAlign w:val="center"/>
            <w:hideMark/>
          </w:tcPr>
          <w:p w:rsidR="00223FA1" w:rsidRPr="00223FA1"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659AB">
              <w:rPr>
                <w:rFonts w:ascii="Times New Roman" w:eastAsia="Times New Roman" w:hAnsi="Times New Roman" w:cs="Times New Roman"/>
                <w:b/>
                <w:bCs/>
                <w:color w:val="000000"/>
                <w:sz w:val="18"/>
                <w:szCs w:val="18"/>
                <w:lang w:eastAsia="pl-PL"/>
              </w:rPr>
              <w:t>4 742 685 055,23</w:t>
            </w:r>
          </w:p>
        </w:tc>
      </w:tr>
      <w:tr w:rsidR="00223FA1" w:rsidRPr="00C659AB" w:rsidTr="00CE59CB">
        <w:trPr>
          <w:trHeight w:val="391"/>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b/>
                <w:bCs/>
                <w:color w:val="000000"/>
                <w:sz w:val="18"/>
                <w:szCs w:val="18"/>
                <w:lang w:eastAsia="pl-PL"/>
              </w:rPr>
            </w:pPr>
            <w:r w:rsidRPr="00C659AB">
              <w:rPr>
                <w:rFonts w:ascii="Times New Roman" w:eastAsia="Times New Roman" w:hAnsi="Times New Roman" w:cs="Times New Roman"/>
                <w:b/>
                <w:bCs/>
                <w:color w:val="000000"/>
                <w:sz w:val="18"/>
                <w:szCs w:val="18"/>
                <w:lang w:eastAsia="pl-PL"/>
              </w:rPr>
              <w:t>Zwiększenia</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96723E">
              <w:rPr>
                <w:rFonts w:ascii="Times New Roman" w:eastAsia="Times New Roman" w:hAnsi="Times New Roman" w:cs="Times New Roman"/>
                <w:b/>
                <w:bCs/>
                <w:color w:val="000000"/>
                <w:sz w:val="18"/>
                <w:szCs w:val="18"/>
                <w:lang w:eastAsia="pl-PL"/>
              </w:rPr>
              <w:t>155 915 455,69</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 xml:space="preserve">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96723E">
              <w:rPr>
                <w:rFonts w:ascii="Times New Roman" w:eastAsia="Times New Roman" w:hAnsi="Times New Roman" w:cs="Times New Roman"/>
                <w:b/>
                <w:bCs/>
                <w:color w:val="000000"/>
                <w:sz w:val="18"/>
                <w:szCs w:val="18"/>
                <w:lang w:eastAsia="pl-PL"/>
              </w:rPr>
              <w:t>155 915 455,69</w:t>
            </w:r>
          </w:p>
        </w:tc>
      </w:tr>
      <w:tr w:rsidR="00223FA1" w:rsidRPr="00C659AB" w:rsidTr="00CE59CB">
        <w:trPr>
          <w:trHeight w:val="425"/>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przeszacowanie</w:t>
            </w:r>
          </w:p>
        </w:tc>
        <w:tc>
          <w:tcPr>
            <w:tcW w:w="1560" w:type="dxa"/>
            <w:shd w:val="clear" w:color="000000" w:fill="FFFFFF"/>
            <w:vAlign w:val="center"/>
            <w:hideMark/>
          </w:tcPr>
          <w:p w:rsidR="00223FA1" w:rsidRPr="0096723E" w:rsidRDefault="00B91278" w:rsidP="00223FA1">
            <w:pPr>
              <w:spacing w:after="0" w:line="240" w:lineRule="auto"/>
              <w:jc w:val="right"/>
              <w:rPr>
                <w:rFonts w:ascii="Times New Roman" w:eastAsia="Times New Roman" w:hAnsi="Times New Roman" w:cs="Times New Roman"/>
                <w:i/>
                <w:iCs/>
                <w:color w:val="000000"/>
                <w:sz w:val="18"/>
                <w:szCs w:val="18"/>
                <w:lang w:eastAsia="pl-PL"/>
              </w:rPr>
            </w:pPr>
            <w:r>
              <w:rPr>
                <w:rFonts w:ascii="Times New Roman" w:eastAsia="Times New Roman" w:hAnsi="Times New Roman" w:cs="Times New Roman"/>
                <w:i/>
                <w:iCs/>
                <w:color w:val="000000"/>
                <w:sz w:val="18"/>
                <w:szCs w:val="18"/>
                <w:lang w:eastAsia="pl-PL"/>
              </w:rPr>
              <w:t>15</w:t>
            </w:r>
            <w:r w:rsidR="0096723E" w:rsidRPr="0096723E">
              <w:rPr>
                <w:rFonts w:ascii="Times New Roman" w:eastAsia="Times New Roman" w:hAnsi="Times New Roman" w:cs="Times New Roman"/>
                <w:i/>
                <w:iCs/>
                <w:color w:val="000000"/>
                <w:sz w:val="18"/>
                <w:szCs w:val="18"/>
                <w:lang w:eastAsia="pl-PL"/>
              </w:rPr>
              <w:t>5</w:t>
            </w:r>
            <w:r>
              <w:rPr>
                <w:rFonts w:ascii="Times New Roman" w:eastAsia="Times New Roman" w:hAnsi="Times New Roman" w:cs="Times New Roman"/>
                <w:i/>
                <w:iCs/>
                <w:color w:val="000000"/>
                <w:sz w:val="18"/>
                <w:szCs w:val="18"/>
                <w:lang w:eastAsia="pl-PL"/>
              </w:rPr>
              <w:t xml:space="preserve"> </w:t>
            </w:r>
            <w:r w:rsidR="0096723E" w:rsidRPr="0096723E">
              <w:rPr>
                <w:rFonts w:ascii="Times New Roman" w:eastAsia="Times New Roman" w:hAnsi="Times New Roman" w:cs="Times New Roman"/>
                <w:i/>
                <w:iCs/>
                <w:color w:val="000000"/>
                <w:sz w:val="18"/>
                <w:szCs w:val="18"/>
                <w:lang w:eastAsia="pl-PL"/>
              </w:rPr>
              <w:t>915 455,69</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155 915 455,69</w:t>
            </w:r>
          </w:p>
        </w:tc>
      </w:tr>
      <w:tr w:rsidR="00223FA1" w:rsidRPr="00C659AB" w:rsidTr="00CE59CB">
        <w:trPr>
          <w:trHeight w:val="413"/>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nabycie</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w:t>
            </w:r>
          </w:p>
        </w:tc>
      </w:tr>
      <w:tr w:rsidR="00223FA1" w:rsidRPr="00C659AB" w:rsidTr="00CE59CB">
        <w:trPr>
          <w:trHeight w:val="405"/>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sz w:val="18"/>
                <w:szCs w:val="18"/>
                <w:lang w:eastAsia="pl-PL"/>
              </w:rPr>
            </w:pPr>
            <w:r w:rsidRPr="00C659AB">
              <w:rPr>
                <w:rFonts w:ascii="Times New Roman" w:eastAsia="Times New Roman" w:hAnsi="Times New Roman" w:cs="Times New Roman"/>
                <w:i/>
                <w:iCs/>
                <w:sz w:val="18"/>
                <w:szCs w:val="18"/>
                <w:lang w:eastAsia="pl-PL"/>
              </w:rPr>
              <w:t>-  przeniesienie</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w:t>
            </w:r>
          </w:p>
        </w:tc>
      </w:tr>
      <w:tr w:rsidR="00223FA1" w:rsidRPr="00C659AB" w:rsidTr="00CE59CB">
        <w:trPr>
          <w:trHeight w:val="401"/>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b/>
                <w:bCs/>
                <w:color w:val="000000"/>
                <w:sz w:val="18"/>
                <w:szCs w:val="18"/>
                <w:lang w:eastAsia="pl-PL"/>
              </w:rPr>
            </w:pPr>
            <w:r w:rsidRPr="00C659AB">
              <w:rPr>
                <w:rFonts w:ascii="Times New Roman" w:eastAsia="Times New Roman" w:hAnsi="Times New Roman" w:cs="Times New Roman"/>
                <w:b/>
                <w:bCs/>
                <w:color w:val="000000"/>
                <w:sz w:val="18"/>
                <w:szCs w:val="18"/>
                <w:lang w:eastAsia="pl-PL"/>
              </w:rPr>
              <w:t>Zmniejszenia</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8E14C3">
              <w:rPr>
                <w:rFonts w:ascii="Times New Roman" w:eastAsia="Times New Roman" w:hAnsi="Times New Roman" w:cs="Times New Roman"/>
                <w:b/>
                <w:bCs/>
                <w:color w:val="000000"/>
                <w:sz w:val="18"/>
                <w:szCs w:val="18"/>
                <w:lang w:eastAsia="pl-PL"/>
              </w:rPr>
              <w:t>88</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879</w:t>
            </w:r>
            <w:r>
              <w:rPr>
                <w:rFonts w:ascii="Times New Roman" w:eastAsia="Times New Roman" w:hAnsi="Times New Roman" w:cs="Times New Roman"/>
                <w:b/>
                <w:bCs/>
                <w:color w:val="000000"/>
                <w:sz w:val="18"/>
                <w:szCs w:val="18"/>
                <w:lang w:eastAsia="pl-PL"/>
              </w:rPr>
              <w:t xml:space="preserve"> </w:t>
            </w:r>
            <w:r w:rsidRPr="008E14C3">
              <w:rPr>
                <w:rFonts w:ascii="Times New Roman" w:eastAsia="Times New Roman" w:hAnsi="Times New Roman" w:cs="Times New Roman"/>
                <w:b/>
                <w:bCs/>
                <w:color w:val="000000"/>
                <w:sz w:val="18"/>
                <w:szCs w:val="18"/>
                <w:lang w:eastAsia="pl-PL"/>
              </w:rPr>
              <w:t>062,45</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3 329 912,16</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8E14C3">
              <w:rPr>
                <w:rFonts w:ascii="Times New Roman" w:eastAsia="Times New Roman" w:hAnsi="Times New Roman" w:cs="Times New Roman"/>
                <w:b/>
                <w:bCs/>
                <w:color w:val="000000"/>
                <w:sz w:val="18"/>
                <w:szCs w:val="18"/>
                <w:lang w:eastAsia="pl-PL"/>
              </w:rPr>
              <w:t>92</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208</w:t>
            </w:r>
            <w:r>
              <w:rPr>
                <w:rFonts w:ascii="Times New Roman" w:eastAsia="Times New Roman" w:hAnsi="Times New Roman" w:cs="Times New Roman"/>
                <w:b/>
                <w:bCs/>
                <w:color w:val="000000"/>
                <w:sz w:val="18"/>
                <w:szCs w:val="18"/>
                <w:lang w:eastAsia="pl-PL"/>
              </w:rPr>
              <w:t xml:space="preserve"> </w:t>
            </w:r>
            <w:r w:rsidRPr="008E14C3">
              <w:rPr>
                <w:rFonts w:ascii="Times New Roman" w:eastAsia="Times New Roman" w:hAnsi="Times New Roman" w:cs="Times New Roman"/>
                <w:b/>
                <w:bCs/>
                <w:color w:val="000000"/>
                <w:sz w:val="18"/>
                <w:szCs w:val="18"/>
                <w:lang w:eastAsia="pl-PL"/>
              </w:rPr>
              <w:t>974,61</w:t>
            </w:r>
          </w:p>
        </w:tc>
      </w:tr>
      <w:tr w:rsidR="00223FA1" w:rsidRPr="00C659AB" w:rsidTr="00CE59CB">
        <w:trPr>
          <w:trHeight w:val="333"/>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xml:space="preserve">-  odpisy z tytułu trwałej utraty wartości </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i/>
                <w:iCs/>
                <w:color w:val="000000"/>
                <w:sz w:val="18"/>
                <w:szCs w:val="18"/>
                <w:highlight w:val="yellow"/>
                <w:lang w:eastAsia="pl-PL"/>
              </w:rPr>
            </w:pPr>
            <w:r w:rsidRPr="008E14C3">
              <w:rPr>
                <w:rFonts w:ascii="Times New Roman" w:eastAsia="Times New Roman" w:hAnsi="Times New Roman" w:cs="Times New Roman"/>
                <w:i/>
                <w:iCs/>
                <w:color w:val="000000"/>
                <w:sz w:val="18"/>
                <w:szCs w:val="18"/>
                <w:lang w:eastAsia="pl-PL"/>
              </w:rPr>
              <w:t>61</w:t>
            </w:r>
            <w:r>
              <w:rPr>
                <w:rFonts w:ascii="Times New Roman" w:eastAsia="Times New Roman" w:hAnsi="Times New Roman" w:cs="Times New Roman"/>
                <w:i/>
                <w:iCs/>
                <w:color w:val="000000"/>
                <w:sz w:val="18"/>
                <w:szCs w:val="18"/>
                <w:lang w:eastAsia="pl-PL"/>
              </w:rPr>
              <w:t> </w:t>
            </w:r>
            <w:r w:rsidRPr="008E14C3">
              <w:rPr>
                <w:rFonts w:ascii="Times New Roman" w:eastAsia="Times New Roman" w:hAnsi="Times New Roman" w:cs="Times New Roman"/>
                <w:i/>
                <w:iCs/>
                <w:color w:val="000000"/>
                <w:sz w:val="18"/>
                <w:szCs w:val="18"/>
                <w:lang w:eastAsia="pl-PL"/>
              </w:rPr>
              <w:t>579</w:t>
            </w:r>
            <w:r>
              <w:rPr>
                <w:rFonts w:ascii="Times New Roman" w:eastAsia="Times New Roman" w:hAnsi="Times New Roman" w:cs="Times New Roman"/>
                <w:i/>
                <w:iCs/>
                <w:color w:val="000000"/>
                <w:sz w:val="18"/>
                <w:szCs w:val="18"/>
                <w:lang w:eastAsia="pl-PL"/>
              </w:rPr>
              <w:t xml:space="preserve"> </w:t>
            </w:r>
            <w:r w:rsidRPr="008E14C3">
              <w:rPr>
                <w:rFonts w:ascii="Times New Roman" w:eastAsia="Times New Roman" w:hAnsi="Times New Roman" w:cs="Times New Roman"/>
                <w:i/>
                <w:iCs/>
                <w:color w:val="000000"/>
                <w:sz w:val="18"/>
                <w:szCs w:val="18"/>
                <w:lang w:eastAsia="pl-PL"/>
              </w:rPr>
              <w:t>062,45</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2 994 566,03</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bCs/>
                <w:i/>
                <w:iCs/>
                <w:color w:val="000000"/>
                <w:sz w:val="18"/>
                <w:szCs w:val="18"/>
                <w:highlight w:val="yellow"/>
                <w:lang w:eastAsia="pl-PL"/>
              </w:rPr>
            </w:pPr>
            <w:r w:rsidRPr="008E14C3">
              <w:rPr>
                <w:rFonts w:ascii="Times New Roman" w:eastAsia="Times New Roman" w:hAnsi="Times New Roman" w:cs="Times New Roman"/>
                <w:bCs/>
                <w:i/>
                <w:iCs/>
                <w:color w:val="000000"/>
                <w:sz w:val="18"/>
                <w:szCs w:val="18"/>
                <w:lang w:eastAsia="pl-PL"/>
              </w:rPr>
              <w:t>64</w:t>
            </w:r>
            <w:r>
              <w:rPr>
                <w:rFonts w:ascii="Times New Roman" w:eastAsia="Times New Roman" w:hAnsi="Times New Roman" w:cs="Times New Roman"/>
                <w:bCs/>
                <w:i/>
                <w:iCs/>
                <w:color w:val="000000"/>
                <w:sz w:val="18"/>
                <w:szCs w:val="18"/>
                <w:lang w:eastAsia="pl-PL"/>
              </w:rPr>
              <w:t> </w:t>
            </w:r>
            <w:r w:rsidRPr="008E14C3">
              <w:rPr>
                <w:rFonts w:ascii="Times New Roman" w:eastAsia="Times New Roman" w:hAnsi="Times New Roman" w:cs="Times New Roman"/>
                <w:bCs/>
                <w:i/>
                <w:iCs/>
                <w:color w:val="000000"/>
                <w:sz w:val="18"/>
                <w:szCs w:val="18"/>
                <w:lang w:eastAsia="pl-PL"/>
              </w:rPr>
              <w:t>573</w:t>
            </w:r>
            <w:r>
              <w:rPr>
                <w:rFonts w:ascii="Times New Roman" w:eastAsia="Times New Roman" w:hAnsi="Times New Roman" w:cs="Times New Roman"/>
                <w:bCs/>
                <w:i/>
                <w:iCs/>
                <w:color w:val="000000"/>
                <w:sz w:val="18"/>
                <w:szCs w:val="18"/>
                <w:lang w:eastAsia="pl-PL"/>
              </w:rPr>
              <w:t xml:space="preserve"> </w:t>
            </w:r>
            <w:r w:rsidRPr="008E14C3">
              <w:rPr>
                <w:rFonts w:ascii="Times New Roman" w:eastAsia="Times New Roman" w:hAnsi="Times New Roman" w:cs="Times New Roman"/>
                <w:bCs/>
                <w:i/>
                <w:iCs/>
                <w:color w:val="000000"/>
                <w:sz w:val="18"/>
                <w:szCs w:val="18"/>
                <w:lang w:eastAsia="pl-PL"/>
              </w:rPr>
              <w:t>628,48</w:t>
            </w:r>
          </w:p>
        </w:tc>
      </w:tr>
      <w:tr w:rsidR="00223FA1" w:rsidRPr="00C659AB" w:rsidTr="00CE59CB">
        <w:trPr>
          <w:trHeight w:val="343"/>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przeszacowanie</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27 300 000,00</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21 452,55</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27 321 452,55</w:t>
            </w:r>
          </w:p>
        </w:tc>
      </w:tr>
      <w:tr w:rsidR="00223FA1" w:rsidRPr="00C659AB" w:rsidTr="00CE59CB">
        <w:trPr>
          <w:trHeight w:val="420"/>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sprzedaż</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5535AA" w:rsidP="00223FA1">
            <w:pPr>
              <w:spacing w:after="0" w:line="240" w:lineRule="auto"/>
              <w:jc w:val="right"/>
              <w:rPr>
                <w:rFonts w:ascii="Times New Roman" w:eastAsia="Times New Roman" w:hAnsi="Times New Roman" w:cs="Times New Roman"/>
                <w:i/>
                <w:iCs/>
                <w:color w:val="000000"/>
                <w:sz w:val="18"/>
                <w:szCs w:val="18"/>
                <w:lang w:eastAsia="pl-PL"/>
              </w:rPr>
            </w:pPr>
            <w:r>
              <w:rPr>
                <w:rFonts w:ascii="Times New Roman" w:eastAsia="Times New Roman" w:hAnsi="Times New Roman" w:cs="Times New Roman"/>
                <w:i/>
                <w:i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w:t>
            </w:r>
          </w:p>
        </w:tc>
      </w:tr>
      <w:tr w:rsidR="00223FA1" w:rsidRPr="00C659AB" w:rsidTr="00CE59CB">
        <w:trPr>
          <w:trHeight w:val="283"/>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color w:val="000000"/>
                <w:sz w:val="18"/>
                <w:szCs w:val="18"/>
                <w:lang w:eastAsia="pl-PL"/>
              </w:rPr>
            </w:pPr>
            <w:r w:rsidRPr="00C659AB">
              <w:rPr>
                <w:rFonts w:ascii="Times New Roman" w:eastAsia="Times New Roman" w:hAnsi="Times New Roman" w:cs="Times New Roman"/>
                <w:i/>
                <w:iCs/>
                <w:color w:val="000000"/>
                <w:sz w:val="18"/>
                <w:szCs w:val="18"/>
                <w:lang w:eastAsia="pl-PL"/>
              </w:rPr>
              <w:t>-  likwidacja</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313 893,58</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313 893,58</w:t>
            </w:r>
          </w:p>
        </w:tc>
      </w:tr>
      <w:tr w:rsidR="00223FA1" w:rsidRPr="00C659AB" w:rsidTr="00CE59CB">
        <w:trPr>
          <w:trHeight w:val="397"/>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i/>
                <w:iCs/>
                <w:sz w:val="18"/>
                <w:szCs w:val="18"/>
                <w:lang w:eastAsia="pl-PL"/>
              </w:rPr>
            </w:pPr>
            <w:r w:rsidRPr="00C659AB">
              <w:rPr>
                <w:rFonts w:ascii="Times New Roman" w:eastAsia="Times New Roman" w:hAnsi="Times New Roman" w:cs="Times New Roman"/>
                <w:i/>
                <w:iCs/>
                <w:sz w:val="18"/>
                <w:szCs w:val="18"/>
                <w:lang w:eastAsia="pl-PL"/>
              </w:rPr>
              <w:t xml:space="preserve">-  przeniesienie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96723E">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E706D7">
              <w:rPr>
                <w:rFonts w:ascii="Times New Roman" w:eastAsia="Times New Roman" w:hAnsi="Times New Roman" w:cs="Times New Roman"/>
                <w:i/>
                <w:iCs/>
                <w:color w:val="000000"/>
                <w:sz w:val="18"/>
                <w:szCs w:val="18"/>
                <w:lang w:eastAsia="pl-PL"/>
              </w:rPr>
              <w:t> -</w:t>
            </w:r>
          </w:p>
        </w:tc>
        <w:tc>
          <w:tcPr>
            <w:tcW w:w="1560" w:type="dxa"/>
            <w:shd w:val="clear" w:color="000000" w:fill="FFFFFF"/>
            <w:vAlign w:val="center"/>
            <w:hideMark/>
          </w:tcPr>
          <w:p w:rsidR="00223FA1" w:rsidRPr="0096723E" w:rsidRDefault="00223FA1" w:rsidP="00223FA1">
            <w:pPr>
              <w:spacing w:after="0" w:line="240" w:lineRule="auto"/>
              <w:jc w:val="right"/>
              <w:rPr>
                <w:rFonts w:ascii="Times New Roman" w:eastAsia="Times New Roman" w:hAnsi="Times New Roman" w:cs="Times New Roman"/>
                <w:bCs/>
                <w:i/>
                <w:iCs/>
                <w:color w:val="000000"/>
                <w:sz w:val="18"/>
                <w:szCs w:val="18"/>
                <w:lang w:eastAsia="pl-PL"/>
              </w:rPr>
            </w:pPr>
            <w:r w:rsidRPr="0096723E">
              <w:rPr>
                <w:rFonts w:ascii="Times New Roman" w:eastAsia="Times New Roman" w:hAnsi="Times New Roman" w:cs="Times New Roman"/>
                <w:bCs/>
                <w:i/>
                <w:iCs/>
                <w:color w:val="000000"/>
                <w:sz w:val="18"/>
                <w:szCs w:val="18"/>
                <w:lang w:eastAsia="pl-PL"/>
              </w:rPr>
              <w:t>-</w:t>
            </w:r>
          </w:p>
        </w:tc>
      </w:tr>
      <w:tr w:rsidR="00223FA1" w:rsidRPr="00223FA1" w:rsidTr="00CE59CB">
        <w:trPr>
          <w:trHeight w:val="354"/>
        </w:trPr>
        <w:tc>
          <w:tcPr>
            <w:tcW w:w="2268" w:type="dxa"/>
            <w:shd w:val="clear" w:color="000000" w:fill="FFFFFF"/>
            <w:vAlign w:val="center"/>
            <w:hideMark/>
          </w:tcPr>
          <w:p w:rsidR="00223FA1" w:rsidRPr="00C659AB" w:rsidRDefault="00223FA1" w:rsidP="00223FA1">
            <w:pPr>
              <w:spacing w:after="0" w:line="240" w:lineRule="auto"/>
              <w:rPr>
                <w:rFonts w:ascii="Times New Roman" w:eastAsia="Times New Roman" w:hAnsi="Times New Roman" w:cs="Times New Roman"/>
                <w:b/>
                <w:bCs/>
                <w:sz w:val="18"/>
                <w:szCs w:val="18"/>
                <w:lang w:eastAsia="pl-PL"/>
              </w:rPr>
            </w:pPr>
            <w:r w:rsidRPr="00C659AB">
              <w:rPr>
                <w:rFonts w:ascii="Times New Roman" w:eastAsia="Times New Roman" w:hAnsi="Times New Roman" w:cs="Times New Roman"/>
                <w:b/>
                <w:bCs/>
                <w:sz w:val="18"/>
                <w:szCs w:val="18"/>
                <w:lang w:eastAsia="pl-PL"/>
              </w:rPr>
              <w:t>Stan na 31.12.2019 r.</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8E14C3">
              <w:rPr>
                <w:rFonts w:ascii="Times New Roman" w:eastAsia="Times New Roman" w:hAnsi="Times New Roman" w:cs="Times New Roman"/>
                <w:b/>
                <w:bCs/>
                <w:color w:val="000000"/>
                <w:sz w:val="18"/>
                <w:szCs w:val="18"/>
                <w:lang w:eastAsia="pl-PL"/>
              </w:rPr>
              <w:t>4</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779</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030</w:t>
            </w:r>
            <w:r>
              <w:rPr>
                <w:rFonts w:ascii="Times New Roman" w:eastAsia="Times New Roman" w:hAnsi="Times New Roman" w:cs="Times New Roman"/>
                <w:b/>
                <w:bCs/>
                <w:color w:val="000000"/>
                <w:sz w:val="18"/>
                <w:szCs w:val="18"/>
                <w:lang w:eastAsia="pl-PL"/>
              </w:rPr>
              <w:t xml:space="preserve"> </w:t>
            </w:r>
            <w:r w:rsidRPr="008E14C3">
              <w:rPr>
                <w:rFonts w:ascii="Times New Roman" w:eastAsia="Times New Roman" w:hAnsi="Times New Roman" w:cs="Times New Roman"/>
                <w:b/>
                <w:bCs/>
                <w:color w:val="000000"/>
                <w:sz w:val="18"/>
                <w:szCs w:val="18"/>
                <w:lang w:eastAsia="pl-PL"/>
              </w:rPr>
              <w:t>942,4</w:t>
            </w:r>
            <w:r>
              <w:rPr>
                <w:rFonts w:ascii="Times New Roman" w:eastAsia="Times New Roman" w:hAnsi="Times New Roman" w:cs="Times New Roman"/>
                <w:b/>
                <w:bCs/>
                <w:color w:val="000000"/>
                <w:sz w:val="18"/>
                <w:szCs w:val="18"/>
                <w:lang w:eastAsia="pl-PL"/>
              </w:rPr>
              <w:t>0</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2410"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27 360 593,91</w:t>
            </w:r>
          </w:p>
        </w:tc>
        <w:tc>
          <w:tcPr>
            <w:tcW w:w="1417"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134"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59" w:type="dxa"/>
            <w:shd w:val="clear" w:color="000000" w:fill="FFFFFF"/>
            <w:vAlign w:val="center"/>
            <w:hideMark/>
          </w:tcPr>
          <w:p w:rsidR="00223FA1" w:rsidRPr="00E706D7"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E706D7">
              <w:rPr>
                <w:rFonts w:ascii="Times New Roman" w:eastAsia="Times New Roman" w:hAnsi="Times New Roman" w:cs="Times New Roman"/>
                <w:b/>
                <w:bCs/>
                <w:color w:val="000000"/>
                <w:sz w:val="18"/>
                <w:szCs w:val="18"/>
                <w:lang w:eastAsia="pl-PL"/>
              </w:rPr>
              <w:t>-</w:t>
            </w:r>
          </w:p>
        </w:tc>
        <w:tc>
          <w:tcPr>
            <w:tcW w:w="1560" w:type="dxa"/>
            <w:shd w:val="clear" w:color="000000" w:fill="FFFFFF"/>
            <w:vAlign w:val="center"/>
            <w:hideMark/>
          </w:tcPr>
          <w:p w:rsidR="00223FA1" w:rsidRPr="00C659AB" w:rsidRDefault="008E14C3" w:rsidP="00223FA1">
            <w:pPr>
              <w:spacing w:after="0" w:line="240" w:lineRule="auto"/>
              <w:jc w:val="right"/>
              <w:rPr>
                <w:rFonts w:ascii="Times New Roman" w:eastAsia="Times New Roman" w:hAnsi="Times New Roman" w:cs="Times New Roman"/>
                <w:b/>
                <w:bCs/>
                <w:color w:val="000000"/>
                <w:sz w:val="18"/>
                <w:szCs w:val="18"/>
                <w:highlight w:val="yellow"/>
                <w:lang w:eastAsia="pl-PL"/>
              </w:rPr>
            </w:pPr>
            <w:r w:rsidRPr="008E14C3">
              <w:rPr>
                <w:rFonts w:ascii="Times New Roman" w:eastAsia="Times New Roman" w:hAnsi="Times New Roman" w:cs="Times New Roman"/>
                <w:b/>
                <w:bCs/>
                <w:color w:val="000000"/>
                <w:sz w:val="18"/>
                <w:szCs w:val="18"/>
                <w:lang w:eastAsia="pl-PL"/>
              </w:rPr>
              <w:t>4</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806</w:t>
            </w:r>
            <w:r>
              <w:rPr>
                <w:rFonts w:ascii="Times New Roman" w:eastAsia="Times New Roman" w:hAnsi="Times New Roman" w:cs="Times New Roman"/>
                <w:b/>
                <w:bCs/>
                <w:color w:val="000000"/>
                <w:sz w:val="18"/>
                <w:szCs w:val="18"/>
                <w:lang w:eastAsia="pl-PL"/>
              </w:rPr>
              <w:t> </w:t>
            </w:r>
            <w:r w:rsidRPr="008E14C3">
              <w:rPr>
                <w:rFonts w:ascii="Times New Roman" w:eastAsia="Times New Roman" w:hAnsi="Times New Roman" w:cs="Times New Roman"/>
                <w:b/>
                <w:bCs/>
                <w:color w:val="000000"/>
                <w:sz w:val="18"/>
                <w:szCs w:val="18"/>
                <w:lang w:eastAsia="pl-PL"/>
              </w:rPr>
              <w:t>391</w:t>
            </w:r>
            <w:r>
              <w:rPr>
                <w:rFonts w:ascii="Times New Roman" w:eastAsia="Times New Roman" w:hAnsi="Times New Roman" w:cs="Times New Roman"/>
                <w:b/>
                <w:bCs/>
                <w:color w:val="000000"/>
                <w:sz w:val="18"/>
                <w:szCs w:val="18"/>
                <w:lang w:eastAsia="pl-PL"/>
              </w:rPr>
              <w:t xml:space="preserve"> </w:t>
            </w:r>
            <w:r w:rsidRPr="008E14C3">
              <w:rPr>
                <w:rFonts w:ascii="Times New Roman" w:eastAsia="Times New Roman" w:hAnsi="Times New Roman" w:cs="Times New Roman"/>
                <w:b/>
                <w:bCs/>
                <w:color w:val="000000"/>
                <w:sz w:val="18"/>
                <w:szCs w:val="18"/>
                <w:lang w:eastAsia="pl-PL"/>
              </w:rPr>
              <w:t>536,31</w:t>
            </w:r>
          </w:p>
        </w:tc>
      </w:tr>
    </w:tbl>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II.1.16.b. Należności krótkoterminowe netto </w:t>
      </w:r>
      <w:r w:rsidR="0029477D">
        <w:rPr>
          <w:rFonts w:ascii="Times New Roman" w:eastAsia="Times New Roman" w:hAnsi="Times New Roman" w:cs="Times New Roman"/>
          <w:b/>
          <w:bCs/>
          <w:color w:val="000000"/>
          <w:lang w:eastAsia="pl-PL"/>
        </w:rPr>
        <w:t>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62"/>
        <w:gridCol w:w="2155"/>
        <w:gridCol w:w="2155"/>
      </w:tblGrid>
      <w:tr w:rsidR="00223FA1" w:rsidRPr="001C1029" w:rsidTr="00CE59CB">
        <w:trPr>
          <w:trHeight w:val="645"/>
        </w:trPr>
        <w:tc>
          <w:tcPr>
            <w:tcW w:w="4762" w:type="dxa"/>
            <w:shd w:val="clear" w:color="000000" w:fill="FFFFFF"/>
            <w:vAlign w:val="center"/>
            <w:hideMark/>
          </w:tcPr>
          <w:p w:rsidR="00223FA1" w:rsidRPr="001C1029" w:rsidRDefault="00223FA1" w:rsidP="00223FA1">
            <w:pPr>
              <w:spacing w:after="0" w:line="240" w:lineRule="auto"/>
              <w:jc w:val="center"/>
              <w:rPr>
                <w:rFonts w:ascii="Times New Roman" w:eastAsia="Times New Roman" w:hAnsi="Times New Roman" w:cs="Times New Roman"/>
                <w:b/>
                <w:bCs/>
                <w:sz w:val="18"/>
                <w:szCs w:val="18"/>
                <w:lang w:eastAsia="pl-PL"/>
              </w:rPr>
            </w:pPr>
            <w:r w:rsidRPr="001C1029">
              <w:rPr>
                <w:rFonts w:ascii="Times New Roman" w:eastAsia="Times New Roman" w:hAnsi="Times New Roman" w:cs="Times New Roman"/>
                <w:b/>
                <w:bCs/>
                <w:color w:val="000000"/>
                <w:sz w:val="18"/>
                <w:szCs w:val="18"/>
                <w:lang w:eastAsia="pl-PL"/>
              </w:rPr>
              <w:t>Wyszczególnienie</w:t>
            </w:r>
          </w:p>
        </w:tc>
        <w:tc>
          <w:tcPr>
            <w:tcW w:w="2155" w:type="dxa"/>
            <w:shd w:val="clear" w:color="000000" w:fill="FFFFFF"/>
            <w:vAlign w:val="center"/>
            <w:hideMark/>
          </w:tcPr>
          <w:p w:rsidR="00223FA1" w:rsidRPr="001C1029" w:rsidRDefault="00223FA1" w:rsidP="00223FA1">
            <w:pPr>
              <w:spacing w:after="0" w:line="240" w:lineRule="auto"/>
              <w:jc w:val="center"/>
              <w:rPr>
                <w:rFonts w:ascii="Times New Roman" w:eastAsia="Times New Roman" w:hAnsi="Times New Roman" w:cs="Times New Roman"/>
                <w:b/>
                <w:bCs/>
                <w:sz w:val="18"/>
                <w:szCs w:val="18"/>
                <w:lang w:eastAsia="pl-PL"/>
              </w:rPr>
            </w:pPr>
            <w:r w:rsidRPr="001C1029">
              <w:rPr>
                <w:rFonts w:ascii="Times New Roman" w:eastAsia="Times New Roman" w:hAnsi="Times New Roman" w:cs="Times New Roman"/>
                <w:b/>
                <w:bCs/>
                <w:sz w:val="18"/>
                <w:szCs w:val="18"/>
                <w:lang w:eastAsia="pl-PL"/>
              </w:rPr>
              <w:t>Stan na 31.12.2018 r.</w:t>
            </w:r>
          </w:p>
        </w:tc>
        <w:tc>
          <w:tcPr>
            <w:tcW w:w="2155" w:type="dxa"/>
            <w:shd w:val="clear" w:color="000000" w:fill="FFFFFF"/>
            <w:vAlign w:val="center"/>
            <w:hideMark/>
          </w:tcPr>
          <w:p w:rsidR="00223FA1" w:rsidRPr="001C1029" w:rsidRDefault="00223FA1" w:rsidP="00223FA1">
            <w:pPr>
              <w:spacing w:after="0" w:line="240" w:lineRule="auto"/>
              <w:jc w:val="center"/>
              <w:rPr>
                <w:rFonts w:ascii="Times New Roman" w:eastAsia="Times New Roman" w:hAnsi="Times New Roman" w:cs="Times New Roman"/>
                <w:b/>
                <w:bCs/>
                <w:sz w:val="18"/>
                <w:szCs w:val="18"/>
                <w:lang w:eastAsia="pl-PL"/>
              </w:rPr>
            </w:pPr>
            <w:r w:rsidRPr="001C1029">
              <w:rPr>
                <w:rFonts w:ascii="Times New Roman" w:eastAsia="Times New Roman" w:hAnsi="Times New Roman" w:cs="Times New Roman"/>
                <w:b/>
                <w:bCs/>
                <w:sz w:val="18"/>
                <w:szCs w:val="18"/>
                <w:lang w:eastAsia="pl-PL"/>
              </w:rPr>
              <w:t xml:space="preserve">Stan na 31.12.2019 r. </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Należności z tytułu dostaw i usług</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87 449 029,26 </w:t>
            </w:r>
          </w:p>
        </w:tc>
        <w:tc>
          <w:tcPr>
            <w:tcW w:w="2155" w:type="dxa"/>
            <w:shd w:val="clear" w:color="000000" w:fill="FFFFFF"/>
            <w:vAlign w:val="center"/>
            <w:hideMark/>
          </w:tcPr>
          <w:p w:rsidR="00223FA1" w:rsidRPr="001C1029" w:rsidRDefault="001C1029"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82 456 337,71</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Należności od budżetów</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49 317 313,73 </w:t>
            </w:r>
          </w:p>
        </w:tc>
        <w:tc>
          <w:tcPr>
            <w:tcW w:w="2155" w:type="dxa"/>
            <w:shd w:val="clear" w:color="000000" w:fill="FFFFFF"/>
            <w:vAlign w:val="center"/>
            <w:hideMark/>
          </w:tcPr>
          <w:p w:rsidR="00223FA1" w:rsidRPr="001C1029" w:rsidRDefault="001C1029"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90</w:t>
            </w:r>
            <w:r>
              <w:rPr>
                <w:rFonts w:ascii="Times New Roman" w:eastAsia="Times New Roman" w:hAnsi="Times New Roman" w:cs="Times New Roman"/>
                <w:b/>
                <w:bCs/>
                <w:color w:val="000000"/>
                <w:sz w:val="18"/>
                <w:szCs w:val="18"/>
                <w:lang w:eastAsia="pl-PL"/>
              </w:rPr>
              <w:t> </w:t>
            </w:r>
            <w:r w:rsidRPr="001C1029">
              <w:rPr>
                <w:rFonts w:ascii="Times New Roman" w:eastAsia="Times New Roman" w:hAnsi="Times New Roman" w:cs="Times New Roman"/>
                <w:b/>
                <w:bCs/>
                <w:color w:val="000000"/>
                <w:sz w:val="18"/>
                <w:szCs w:val="18"/>
                <w:lang w:eastAsia="pl-PL"/>
              </w:rPr>
              <w:t>561</w:t>
            </w:r>
            <w:r>
              <w:rPr>
                <w:rFonts w:ascii="Times New Roman" w:eastAsia="Times New Roman" w:hAnsi="Times New Roman" w:cs="Times New Roman"/>
                <w:b/>
                <w:bCs/>
                <w:color w:val="000000"/>
                <w:sz w:val="18"/>
                <w:szCs w:val="18"/>
                <w:lang w:eastAsia="pl-PL"/>
              </w:rPr>
              <w:t xml:space="preserve"> </w:t>
            </w:r>
            <w:r w:rsidRPr="001C1029">
              <w:rPr>
                <w:rFonts w:ascii="Times New Roman" w:eastAsia="Times New Roman" w:hAnsi="Times New Roman" w:cs="Times New Roman"/>
                <w:b/>
                <w:bCs/>
                <w:color w:val="000000"/>
                <w:sz w:val="18"/>
                <w:szCs w:val="18"/>
                <w:lang w:eastAsia="pl-PL"/>
              </w:rPr>
              <w:t>223,28</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Należności z tytułu ubezpieczeń i innych świadczeń</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167 017,09 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170 280,40</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Pozostałe należności, w tym:</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577 164 061,60</w:t>
            </w:r>
          </w:p>
        </w:tc>
        <w:tc>
          <w:tcPr>
            <w:tcW w:w="2155" w:type="dxa"/>
            <w:shd w:val="clear" w:color="000000" w:fill="FFFFFF"/>
            <w:vAlign w:val="center"/>
            <w:hideMark/>
          </w:tcPr>
          <w:p w:rsidR="00223FA1" w:rsidRPr="001C1029" w:rsidRDefault="001C1029"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693</w:t>
            </w:r>
            <w:r>
              <w:rPr>
                <w:rFonts w:ascii="Times New Roman" w:eastAsia="Times New Roman" w:hAnsi="Times New Roman" w:cs="Times New Roman"/>
                <w:b/>
                <w:bCs/>
                <w:color w:val="000000"/>
                <w:sz w:val="18"/>
                <w:szCs w:val="18"/>
                <w:lang w:eastAsia="pl-PL"/>
              </w:rPr>
              <w:t> </w:t>
            </w:r>
            <w:r w:rsidRPr="001C1029">
              <w:rPr>
                <w:rFonts w:ascii="Times New Roman" w:eastAsia="Times New Roman" w:hAnsi="Times New Roman" w:cs="Times New Roman"/>
                <w:b/>
                <w:bCs/>
                <w:color w:val="000000"/>
                <w:sz w:val="18"/>
                <w:szCs w:val="18"/>
                <w:lang w:eastAsia="pl-PL"/>
              </w:rPr>
              <w:t>628</w:t>
            </w:r>
            <w:r>
              <w:rPr>
                <w:rFonts w:ascii="Times New Roman" w:eastAsia="Times New Roman" w:hAnsi="Times New Roman" w:cs="Times New Roman"/>
                <w:b/>
                <w:bCs/>
                <w:color w:val="000000"/>
                <w:sz w:val="18"/>
                <w:szCs w:val="18"/>
                <w:lang w:eastAsia="pl-PL"/>
              </w:rPr>
              <w:t xml:space="preserve"> </w:t>
            </w:r>
            <w:r w:rsidRPr="001C1029">
              <w:rPr>
                <w:rFonts w:ascii="Times New Roman" w:eastAsia="Times New Roman" w:hAnsi="Times New Roman" w:cs="Times New Roman"/>
                <w:b/>
                <w:bCs/>
                <w:color w:val="000000"/>
                <w:sz w:val="18"/>
                <w:szCs w:val="18"/>
                <w:lang w:eastAsia="pl-PL"/>
              </w:rPr>
              <w:t>931,18</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 xml:space="preserve">należności dochodzone na drodze sądowej (wartość netto)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 xml:space="preserve">2 232 175,36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1 602 494,24</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i/>
                <w:iCs/>
                <w:color w:val="000000"/>
                <w:sz w:val="18"/>
                <w:szCs w:val="18"/>
                <w:lang w:eastAsia="pl-PL"/>
              </w:rPr>
            </w:pPr>
            <w:r w:rsidRPr="001C1029">
              <w:rPr>
                <w:rFonts w:ascii="Times New Roman" w:eastAsia="Times New Roman" w:hAnsi="Times New Roman" w:cs="Times New Roman"/>
                <w:i/>
                <w:iCs/>
                <w:color w:val="000000"/>
                <w:sz w:val="18"/>
                <w:szCs w:val="18"/>
                <w:lang w:eastAsia="pl-PL"/>
              </w:rPr>
              <w:t>wartość brutto</w:t>
            </w:r>
          </w:p>
        </w:tc>
        <w:tc>
          <w:tcPr>
            <w:tcW w:w="2155" w:type="dxa"/>
            <w:shd w:val="clear" w:color="000000" w:fill="FFFFFF"/>
            <w:vAlign w:val="center"/>
            <w:hideMark/>
          </w:tcPr>
          <w:p w:rsidR="00223FA1" w:rsidRPr="001C1029" w:rsidRDefault="00BB43CE" w:rsidP="00223FA1">
            <w:pPr>
              <w:spacing w:after="0" w:line="240" w:lineRule="auto"/>
              <w:jc w:val="right"/>
              <w:rPr>
                <w:rFonts w:ascii="Times New Roman" w:eastAsia="Times New Roman" w:hAnsi="Times New Roman" w:cs="Times New Roman"/>
                <w:i/>
                <w:iCs/>
                <w:color w:val="000000"/>
                <w:sz w:val="18"/>
                <w:szCs w:val="18"/>
                <w:lang w:eastAsia="pl-PL"/>
              </w:rPr>
            </w:pPr>
            <w:r>
              <w:rPr>
                <w:rFonts w:ascii="Times New Roman" w:eastAsia="Times New Roman" w:hAnsi="Times New Roman" w:cs="Times New Roman"/>
                <w:i/>
                <w:iCs/>
                <w:color w:val="000000"/>
                <w:sz w:val="18"/>
                <w:szCs w:val="18"/>
                <w:lang w:eastAsia="pl-PL"/>
              </w:rPr>
              <w:t>170 632 335,7</w:t>
            </w:r>
            <w:r w:rsidR="00223FA1" w:rsidRPr="001C1029">
              <w:rPr>
                <w:rFonts w:ascii="Times New Roman" w:eastAsia="Times New Roman" w:hAnsi="Times New Roman" w:cs="Times New Roman"/>
                <w:i/>
                <w:iCs/>
                <w:color w:val="000000"/>
                <w:sz w:val="18"/>
                <w:szCs w:val="18"/>
                <w:lang w:eastAsia="pl-PL"/>
              </w:rPr>
              <w:t>9 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1C1029">
              <w:rPr>
                <w:rFonts w:ascii="Times New Roman" w:eastAsia="Times New Roman" w:hAnsi="Times New Roman" w:cs="Times New Roman"/>
                <w:i/>
                <w:iCs/>
                <w:color w:val="000000"/>
                <w:sz w:val="18"/>
                <w:szCs w:val="18"/>
                <w:lang w:eastAsia="pl-PL"/>
              </w:rPr>
              <w:t>349 374 266,42</w:t>
            </w:r>
          </w:p>
        </w:tc>
      </w:tr>
      <w:tr w:rsidR="00223FA1" w:rsidRPr="001C1029" w:rsidTr="00CE59CB">
        <w:trPr>
          <w:trHeight w:val="51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i/>
                <w:iCs/>
                <w:color w:val="000000"/>
                <w:sz w:val="18"/>
                <w:szCs w:val="18"/>
                <w:lang w:eastAsia="pl-PL"/>
              </w:rPr>
            </w:pPr>
            <w:r w:rsidRPr="001C1029">
              <w:rPr>
                <w:rFonts w:ascii="Times New Roman" w:eastAsia="Times New Roman" w:hAnsi="Times New Roman" w:cs="Times New Roman"/>
                <w:i/>
                <w:iCs/>
                <w:color w:val="000000"/>
                <w:sz w:val="18"/>
                <w:szCs w:val="18"/>
                <w:lang w:eastAsia="pl-PL"/>
              </w:rPr>
              <w:t xml:space="preserve">odpis aktualizujący wartość należności dochodzonych </w:t>
            </w:r>
            <w:r w:rsidRPr="001C1029">
              <w:rPr>
                <w:rFonts w:ascii="Times New Roman" w:eastAsia="Times New Roman" w:hAnsi="Times New Roman" w:cs="Times New Roman"/>
                <w:i/>
                <w:iCs/>
                <w:color w:val="000000"/>
                <w:sz w:val="18"/>
                <w:szCs w:val="18"/>
                <w:lang w:eastAsia="pl-PL"/>
              </w:rPr>
              <w:br/>
              <w:t>na drodze sądowej</w:t>
            </w:r>
          </w:p>
        </w:tc>
        <w:tc>
          <w:tcPr>
            <w:tcW w:w="2155" w:type="dxa"/>
            <w:shd w:val="clear" w:color="000000" w:fill="FFFFFF"/>
            <w:vAlign w:val="center"/>
            <w:hideMark/>
          </w:tcPr>
          <w:p w:rsidR="00223FA1" w:rsidRPr="001C1029" w:rsidRDefault="00BB43CE" w:rsidP="00223FA1">
            <w:pPr>
              <w:spacing w:after="0" w:line="240" w:lineRule="auto"/>
              <w:jc w:val="right"/>
              <w:rPr>
                <w:rFonts w:ascii="Times New Roman" w:eastAsia="Times New Roman" w:hAnsi="Times New Roman" w:cs="Times New Roman"/>
                <w:i/>
                <w:iCs/>
                <w:color w:val="000000"/>
                <w:sz w:val="18"/>
                <w:szCs w:val="18"/>
                <w:lang w:eastAsia="pl-PL"/>
              </w:rPr>
            </w:pPr>
            <w:r>
              <w:rPr>
                <w:rFonts w:ascii="Times New Roman" w:eastAsia="Times New Roman" w:hAnsi="Times New Roman" w:cs="Times New Roman"/>
                <w:i/>
                <w:iCs/>
                <w:color w:val="000000"/>
                <w:sz w:val="18"/>
                <w:szCs w:val="18"/>
                <w:lang w:eastAsia="pl-PL"/>
              </w:rPr>
              <w:t>168 400 160,4</w:t>
            </w:r>
            <w:r w:rsidR="00223FA1" w:rsidRPr="001C1029">
              <w:rPr>
                <w:rFonts w:ascii="Times New Roman" w:eastAsia="Times New Roman" w:hAnsi="Times New Roman" w:cs="Times New Roman"/>
                <w:i/>
                <w:iCs/>
                <w:color w:val="000000"/>
                <w:sz w:val="18"/>
                <w:szCs w:val="18"/>
                <w:lang w:eastAsia="pl-PL"/>
              </w:rPr>
              <w:t>3 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1C1029">
              <w:rPr>
                <w:rFonts w:ascii="Times New Roman" w:eastAsia="Times New Roman" w:hAnsi="Times New Roman" w:cs="Times New Roman"/>
                <w:i/>
                <w:iCs/>
                <w:color w:val="000000"/>
                <w:sz w:val="18"/>
                <w:szCs w:val="18"/>
                <w:lang w:eastAsia="pl-PL"/>
              </w:rPr>
              <w:t> 347 771 772,18</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z tytułu pożyczek mieszkaniowych.</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70 622 784,37 </w:t>
            </w:r>
          </w:p>
        </w:tc>
        <w:tc>
          <w:tcPr>
            <w:tcW w:w="2155" w:type="dxa"/>
            <w:shd w:val="clear" w:color="000000" w:fill="FFFFFF"/>
            <w:vAlign w:val="center"/>
            <w:hideMark/>
          </w:tcPr>
          <w:p w:rsidR="00223FA1" w:rsidRPr="001C1029" w:rsidRDefault="00607D58" w:rsidP="00223FA1">
            <w:pPr>
              <w:spacing w:after="0" w:line="240" w:lineRule="auto"/>
              <w:jc w:val="right"/>
              <w:rPr>
                <w:rFonts w:ascii="Times New Roman" w:eastAsia="Times New Roman" w:hAnsi="Times New Roman" w:cs="Times New Roman"/>
                <w:color w:val="000000"/>
                <w:sz w:val="18"/>
                <w:szCs w:val="18"/>
                <w:lang w:eastAsia="pl-PL"/>
              </w:rPr>
            </w:pPr>
            <w:r w:rsidRPr="00607D58">
              <w:rPr>
                <w:rFonts w:ascii="Times New Roman" w:eastAsia="Times New Roman" w:hAnsi="Times New Roman" w:cs="Times New Roman"/>
                <w:color w:val="000000"/>
                <w:sz w:val="18"/>
                <w:szCs w:val="18"/>
                <w:lang w:eastAsia="pl-PL"/>
              </w:rPr>
              <w:t>70</w:t>
            </w:r>
            <w:r>
              <w:rPr>
                <w:rFonts w:ascii="Times New Roman" w:eastAsia="Times New Roman" w:hAnsi="Times New Roman" w:cs="Times New Roman"/>
                <w:color w:val="000000"/>
                <w:sz w:val="18"/>
                <w:szCs w:val="18"/>
                <w:lang w:eastAsia="pl-PL"/>
              </w:rPr>
              <w:t> </w:t>
            </w:r>
            <w:r w:rsidRPr="00607D58">
              <w:rPr>
                <w:rFonts w:ascii="Times New Roman" w:eastAsia="Times New Roman" w:hAnsi="Times New Roman" w:cs="Times New Roman"/>
                <w:color w:val="000000"/>
                <w:sz w:val="18"/>
                <w:szCs w:val="18"/>
                <w:lang w:eastAsia="pl-PL"/>
              </w:rPr>
              <w:t>662</w:t>
            </w:r>
            <w:r>
              <w:rPr>
                <w:rFonts w:ascii="Times New Roman" w:eastAsia="Times New Roman" w:hAnsi="Times New Roman" w:cs="Times New Roman"/>
                <w:color w:val="000000"/>
                <w:sz w:val="18"/>
                <w:szCs w:val="18"/>
                <w:lang w:eastAsia="pl-PL"/>
              </w:rPr>
              <w:t xml:space="preserve"> </w:t>
            </w:r>
            <w:r w:rsidRPr="00607D58">
              <w:rPr>
                <w:rFonts w:ascii="Times New Roman" w:eastAsia="Times New Roman" w:hAnsi="Times New Roman" w:cs="Times New Roman"/>
                <w:color w:val="000000"/>
                <w:sz w:val="18"/>
                <w:szCs w:val="18"/>
                <w:lang w:eastAsia="pl-PL"/>
              </w:rPr>
              <w:t>183,88</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dochody budżetowe</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483 940 438,65 </w:t>
            </w:r>
          </w:p>
        </w:tc>
        <w:tc>
          <w:tcPr>
            <w:tcW w:w="2155" w:type="dxa"/>
            <w:shd w:val="clear" w:color="000000" w:fill="FFFFFF"/>
            <w:vAlign w:val="center"/>
            <w:hideMark/>
          </w:tcPr>
          <w:p w:rsidR="00223FA1" w:rsidRPr="001C1029" w:rsidRDefault="00F25D39" w:rsidP="00223FA1">
            <w:pPr>
              <w:spacing w:after="0" w:line="240" w:lineRule="auto"/>
              <w:jc w:val="right"/>
              <w:rPr>
                <w:rFonts w:ascii="Times New Roman" w:eastAsia="Times New Roman" w:hAnsi="Times New Roman" w:cs="Times New Roman"/>
                <w:color w:val="000000"/>
                <w:sz w:val="18"/>
                <w:szCs w:val="18"/>
                <w:lang w:eastAsia="pl-PL"/>
              </w:rPr>
            </w:pPr>
            <w:r w:rsidRPr="00F25D39">
              <w:rPr>
                <w:rFonts w:ascii="Times New Roman" w:eastAsia="Times New Roman" w:hAnsi="Times New Roman" w:cs="Times New Roman"/>
                <w:color w:val="000000"/>
                <w:sz w:val="18"/>
                <w:szCs w:val="18"/>
                <w:lang w:eastAsia="pl-PL"/>
              </w:rPr>
              <w:t>583</w:t>
            </w:r>
            <w:r>
              <w:rPr>
                <w:rFonts w:ascii="Times New Roman" w:eastAsia="Times New Roman" w:hAnsi="Times New Roman" w:cs="Times New Roman"/>
                <w:color w:val="000000"/>
                <w:sz w:val="18"/>
                <w:szCs w:val="18"/>
                <w:lang w:eastAsia="pl-PL"/>
              </w:rPr>
              <w:t> </w:t>
            </w:r>
            <w:r w:rsidRPr="00F25D39">
              <w:rPr>
                <w:rFonts w:ascii="Times New Roman" w:eastAsia="Times New Roman" w:hAnsi="Times New Roman" w:cs="Times New Roman"/>
                <w:color w:val="000000"/>
                <w:sz w:val="18"/>
                <w:szCs w:val="18"/>
                <w:lang w:eastAsia="pl-PL"/>
              </w:rPr>
              <w:t>102</w:t>
            </w:r>
            <w:r>
              <w:rPr>
                <w:rFonts w:ascii="Times New Roman" w:eastAsia="Times New Roman" w:hAnsi="Times New Roman" w:cs="Times New Roman"/>
                <w:color w:val="000000"/>
                <w:sz w:val="18"/>
                <w:szCs w:val="18"/>
                <w:lang w:eastAsia="pl-PL"/>
              </w:rPr>
              <w:t xml:space="preserve"> </w:t>
            </w:r>
            <w:r w:rsidRPr="00F25D39">
              <w:rPr>
                <w:rFonts w:ascii="Times New Roman" w:eastAsia="Times New Roman" w:hAnsi="Times New Roman" w:cs="Times New Roman"/>
                <w:color w:val="000000"/>
                <w:sz w:val="18"/>
                <w:szCs w:val="18"/>
                <w:lang w:eastAsia="pl-PL"/>
              </w:rPr>
              <w:t>008,73</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wadia i kaucje</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293 919,38 </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246 675,01</w:t>
            </w:r>
          </w:p>
        </w:tc>
      </w:tr>
      <w:tr w:rsidR="00223FA1" w:rsidRPr="001C1029" w:rsidTr="00CE59CB">
        <w:trPr>
          <w:trHeight w:val="270"/>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Inne</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1C1029">
              <w:rPr>
                <w:rFonts w:ascii="Times New Roman" w:eastAsia="Times New Roman" w:hAnsi="Times New Roman" w:cs="Times New Roman"/>
                <w:color w:val="000000"/>
                <w:sz w:val="18"/>
                <w:szCs w:val="18"/>
                <w:lang w:eastAsia="pl-PL"/>
              </w:rPr>
              <w:t>20 074 743,84 </w:t>
            </w:r>
          </w:p>
        </w:tc>
        <w:tc>
          <w:tcPr>
            <w:tcW w:w="2155" w:type="dxa"/>
            <w:shd w:val="clear" w:color="000000" w:fill="FFFFFF"/>
            <w:vAlign w:val="center"/>
            <w:hideMark/>
          </w:tcPr>
          <w:p w:rsidR="00223FA1" w:rsidRPr="001C1029" w:rsidRDefault="00607D58" w:rsidP="00223FA1">
            <w:pPr>
              <w:spacing w:after="0" w:line="240" w:lineRule="auto"/>
              <w:jc w:val="right"/>
              <w:rPr>
                <w:rFonts w:ascii="Times New Roman" w:eastAsia="Times New Roman" w:hAnsi="Times New Roman" w:cs="Times New Roman"/>
                <w:color w:val="000000"/>
                <w:sz w:val="18"/>
                <w:szCs w:val="18"/>
                <w:lang w:eastAsia="pl-PL"/>
              </w:rPr>
            </w:pPr>
            <w:r w:rsidRPr="00607D58">
              <w:rPr>
                <w:rFonts w:ascii="Times New Roman" w:eastAsia="Times New Roman" w:hAnsi="Times New Roman" w:cs="Times New Roman"/>
                <w:color w:val="000000"/>
                <w:sz w:val="18"/>
                <w:szCs w:val="18"/>
                <w:lang w:eastAsia="pl-PL"/>
              </w:rPr>
              <w:t>38</w:t>
            </w:r>
            <w:r>
              <w:rPr>
                <w:rFonts w:ascii="Times New Roman" w:eastAsia="Times New Roman" w:hAnsi="Times New Roman" w:cs="Times New Roman"/>
                <w:color w:val="000000"/>
                <w:sz w:val="18"/>
                <w:szCs w:val="18"/>
                <w:lang w:eastAsia="pl-PL"/>
              </w:rPr>
              <w:t> </w:t>
            </w:r>
            <w:r w:rsidRPr="00607D58">
              <w:rPr>
                <w:rFonts w:ascii="Times New Roman" w:eastAsia="Times New Roman" w:hAnsi="Times New Roman" w:cs="Times New Roman"/>
                <w:color w:val="000000"/>
                <w:sz w:val="18"/>
                <w:szCs w:val="18"/>
                <w:lang w:eastAsia="pl-PL"/>
              </w:rPr>
              <w:t>015</w:t>
            </w:r>
            <w:r>
              <w:rPr>
                <w:rFonts w:ascii="Times New Roman" w:eastAsia="Times New Roman" w:hAnsi="Times New Roman" w:cs="Times New Roman"/>
                <w:color w:val="000000"/>
                <w:sz w:val="18"/>
                <w:szCs w:val="18"/>
                <w:lang w:eastAsia="pl-PL"/>
              </w:rPr>
              <w:t xml:space="preserve"> </w:t>
            </w:r>
            <w:r w:rsidRPr="00607D58">
              <w:rPr>
                <w:rFonts w:ascii="Times New Roman" w:eastAsia="Times New Roman" w:hAnsi="Times New Roman" w:cs="Times New Roman"/>
                <w:color w:val="000000"/>
                <w:sz w:val="18"/>
                <w:szCs w:val="18"/>
                <w:lang w:eastAsia="pl-PL"/>
              </w:rPr>
              <w:t>569,32</w:t>
            </w:r>
          </w:p>
        </w:tc>
      </w:tr>
      <w:tr w:rsidR="00223FA1" w:rsidRPr="001C1029" w:rsidTr="00CE59CB">
        <w:trPr>
          <w:trHeight w:val="495"/>
        </w:trPr>
        <w:tc>
          <w:tcPr>
            <w:tcW w:w="4762" w:type="dxa"/>
            <w:shd w:val="clear" w:color="000000" w:fill="FFFFFF"/>
            <w:vAlign w:val="center"/>
            <w:hideMark/>
          </w:tcPr>
          <w:p w:rsidR="00223FA1" w:rsidRPr="001C1029" w:rsidRDefault="00223FA1" w:rsidP="00223FA1">
            <w:pPr>
              <w:spacing w:after="0" w:line="240" w:lineRule="auto"/>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Rozliczenia z tytułu środków na wydatki budżetowe i z tytułu dochodów budżetowych</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16 874,41 </w:t>
            </w:r>
          </w:p>
        </w:tc>
        <w:tc>
          <w:tcPr>
            <w:tcW w:w="2155" w:type="dxa"/>
            <w:shd w:val="clear" w:color="000000" w:fill="FFFFFF"/>
            <w:vAlign w:val="center"/>
            <w:hideMark/>
          </w:tcPr>
          <w:p w:rsidR="00223FA1" w:rsidRPr="001C1029" w:rsidRDefault="00F25D39" w:rsidP="00223FA1">
            <w:pPr>
              <w:spacing w:after="0" w:line="240" w:lineRule="auto"/>
              <w:jc w:val="right"/>
              <w:rPr>
                <w:rFonts w:ascii="Times New Roman" w:eastAsia="Times New Roman" w:hAnsi="Times New Roman" w:cs="Times New Roman"/>
                <w:b/>
                <w:bCs/>
                <w:color w:val="000000"/>
                <w:sz w:val="18"/>
                <w:szCs w:val="18"/>
                <w:lang w:eastAsia="pl-PL"/>
              </w:rPr>
            </w:pPr>
            <w:r w:rsidRPr="00F25D39">
              <w:rPr>
                <w:rFonts w:ascii="Times New Roman" w:eastAsia="Times New Roman" w:hAnsi="Times New Roman" w:cs="Times New Roman"/>
                <w:b/>
                <w:bCs/>
                <w:color w:val="000000"/>
                <w:sz w:val="18"/>
                <w:szCs w:val="18"/>
                <w:lang w:eastAsia="pl-PL"/>
              </w:rPr>
              <w:t>102</w:t>
            </w:r>
            <w:r>
              <w:rPr>
                <w:rFonts w:ascii="Times New Roman" w:eastAsia="Times New Roman" w:hAnsi="Times New Roman" w:cs="Times New Roman"/>
                <w:b/>
                <w:bCs/>
                <w:color w:val="000000"/>
                <w:sz w:val="18"/>
                <w:szCs w:val="18"/>
                <w:lang w:eastAsia="pl-PL"/>
              </w:rPr>
              <w:t xml:space="preserve"> </w:t>
            </w:r>
            <w:r w:rsidRPr="00F25D39">
              <w:rPr>
                <w:rFonts w:ascii="Times New Roman" w:eastAsia="Times New Roman" w:hAnsi="Times New Roman" w:cs="Times New Roman"/>
                <w:b/>
                <w:bCs/>
                <w:color w:val="000000"/>
                <w:sz w:val="18"/>
                <w:szCs w:val="18"/>
                <w:lang w:eastAsia="pl-PL"/>
              </w:rPr>
              <w:t>282,09</w:t>
            </w:r>
          </w:p>
        </w:tc>
      </w:tr>
      <w:tr w:rsidR="00223FA1" w:rsidRPr="00223FA1" w:rsidTr="00CE59CB">
        <w:trPr>
          <w:trHeight w:val="330"/>
        </w:trPr>
        <w:tc>
          <w:tcPr>
            <w:tcW w:w="4762" w:type="dxa"/>
            <w:shd w:val="clear" w:color="000000" w:fill="FFFFFF"/>
            <w:vAlign w:val="center"/>
            <w:hideMark/>
          </w:tcPr>
          <w:p w:rsidR="00223FA1" w:rsidRPr="001C1029" w:rsidRDefault="00223FA1" w:rsidP="00223FA1">
            <w:pPr>
              <w:spacing w:after="0" w:line="240" w:lineRule="auto"/>
              <w:jc w:val="both"/>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Razem</w:t>
            </w:r>
          </w:p>
        </w:tc>
        <w:tc>
          <w:tcPr>
            <w:tcW w:w="2155" w:type="dxa"/>
            <w:shd w:val="clear" w:color="000000" w:fill="FFFFFF"/>
            <w:vAlign w:val="center"/>
            <w:hideMark/>
          </w:tcPr>
          <w:p w:rsidR="00223FA1" w:rsidRPr="001C102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1C1029">
              <w:rPr>
                <w:rFonts w:ascii="Times New Roman" w:eastAsia="Times New Roman" w:hAnsi="Times New Roman" w:cs="Times New Roman"/>
                <w:b/>
                <w:bCs/>
                <w:color w:val="000000"/>
                <w:sz w:val="18"/>
                <w:szCs w:val="18"/>
                <w:lang w:eastAsia="pl-PL"/>
              </w:rPr>
              <w:t>714 114 296,09</w:t>
            </w:r>
          </w:p>
        </w:tc>
        <w:tc>
          <w:tcPr>
            <w:tcW w:w="2155" w:type="dxa"/>
            <w:shd w:val="clear" w:color="000000" w:fill="FFFFFF"/>
            <w:vAlign w:val="center"/>
            <w:hideMark/>
          </w:tcPr>
          <w:p w:rsidR="00223FA1" w:rsidRPr="001C1029" w:rsidRDefault="00F25D39" w:rsidP="00223FA1">
            <w:pPr>
              <w:spacing w:after="0" w:line="240" w:lineRule="auto"/>
              <w:jc w:val="right"/>
              <w:rPr>
                <w:rFonts w:ascii="Times New Roman" w:eastAsia="Times New Roman" w:hAnsi="Times New Roman" w:cs="Times New Roman"/>
                <w:b/>
                <w:bCs/>
                <w:color w:val="000000"/>
                <w:sz w:val="18"/>
                <w:szCs w:val="18"/>
                <w:lang w:eastAsia="pl-PL"/>
              </w:rPr>
            </w:pPr>
            <w:r w:rsidRPr="00F25D39">
              <w:rPr>
                <w:rFonts w:ascii="Times New Roman" w:eastAsia="Times New Roman" w:hAnsi="Times New Roman" w:cs="Times New Roman"/>
                <w:b/>
                <w:bCs/>
                <w:color w:val="000000"/>
                <w:sz w:val="18"/>
                <w:szCs w:val="18"/>
                <w:lang w:eastAsia="pl-PL"/>
              </w:rPr>
              <w:t>866</w:t>
            </w:r>
            <w:r>
              <w:rPr>
                <w:rFonts w:ascii="Times New Roman" w:eastAsia="Times New Roman" w:hAnsi="Times New Roman" w:cs="Times New Roman"/>
                <w:b/>
                <w:bCs/>
                <w:color w:val="000000"/>
                <w:sz w:val="18"/>
                <w:szCs w:val="18"/>
                <w:lang w:eastAsia="pl-PL"/>
              </w:rPr>
              <w:t> </w:t>
            </w:r>
            <w:r w:rsidRPr="00F25D39">
              <w:rPr>
                <w:rFonts w:ascii="Times New Roman" w:eastAsia="Times New Roman" w:hAnsi="Times New Roman" w:cs="Times New Roman"/>
                <w:b/>
                <w:bCs/>
                <w:color w:val="000000"/>
                <w:sz w:val="18"/>
                <w:szCs w:val="18"/>
                <w:lang w:eastAsia="pl-PL"/>
              </w:rPr>
              <w:t>919</w:t>
            </w:r>
            <w:r>
              <w:rPr>
                <w:rFonts w:ascii="Times New Roman" w:eastAsia="Times New Roman" w:hAnsi="Times New Roman" w:cs="Times New Roman"/>
                <w:b/>
                <w:bCs/>
                <w:color w:val="000000"/>
                <w:sz w:val="18"/>
                <w:szCs w:val="18"/>
                <w:lang w:eastAsia="pl-PL"/>
              </w:rPr>
              <w:t xml:space="preserve"> </w:t>
            </w:r>
            <w:r w:rsidRPr="00F25D39">
              <w:rPr>
                <w:rFonts w:ascii="Times New Roman" w:eastAsia="Times New Roman" w:hAnsi="Times New Roman" w:cs="Times New Roman"/>
                <w:b/>
                <w:bCs/>
                <w:color w:val="000000"/>
                <w:sz w:val="18"/>
                <w:szCs w:val="18"/>
                <w:lang w:eastAsia="pl-PL"/>
              </w:rPr>
              <w:t>054,66</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sz w:val="20"/>
          <w:szCs w:val="20"/>
        </w:rPr>
        <w:br w:type="page"/>
      </w:r>
      <w:r w:rsidRPr="00223FA1">
        <w:rPr>
          <w:rFonts w:ascii="Times New Roman" w:eastAsia="Times New Roman" w:hAnsi="Times New Roman" w:cs="Times New Roman"/>
          <w:b/>
        </w:rPr>
        <w:t xml:space="preserve">II.1.16.c. Zadłużenie łącznie krótko i długoterminowe z tytułu kredytów i obligacji na dzień </w:t>
      </w:r>
      <w:r w:rsidRPr="00446453">
        <w:rPr>
          <w:rFonts w:ascii="Times New Roman" w:eastAsia="Times New Roman" w:hAnsi="Times New Roman" w:cs="Times New Roman"/>
          <w:b/>
        </w:rPr>
        <w:t>31.12.2019 r.</w:t>
      </w:r>
    </w:p>
    <w:tbl>
      <w:tblPr>
        <w:tblW w:w="10614" w:type="dxa"/>
        <w:tblInd w:w="-781" w:type="dxa"/>
        <w:tblLayout w:type="fixed"/>
        <w:tblCellMar>
          <w:left w:w="70" w:type="dxa"/>
          <w:right w:w="70" w:type="dxa"/>
        </w:tblCellMar>
        <w:tblLook w:val="04A0" w:firstRow="1" w:lastRow="0" w:firstColumn="1" w:lastColumn="0" w:noHBand="0" w:noVBand="1"/>
      </w:tblPr>
      <w:tblGrid>
        <w:gridCol w:w="4953"/>
        <w:gridCol w:w="1617"/>
        <w:gridCol w:w="1294"/>
        <w:gridCol w:w="1132"/>
        <w:gridCol w:w="1618"/>
      </w:tblGrid>
      <w:tr w:rsidR="00223FA1" w:rsidRPr="00446453" w:rsidTr="00CE59CB">
        <w:trPr>
          <w:trHeight w:val="255"/>
        </w:trPr>
        <w:tc>
          <w:tcPr>
            <w:tcW w:w="4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446453" w:rsidRDefault="00223FA1" w:rsidP="00223FA1">
            <w:pPr>
              <w:spacing w:after="0" w:line="240" w:lineRule="auto"/>
              <w:jc w:val="center"/>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WYSZCZEGÓLNIENIE</w:t>
            </w:r>
          </w:p>
        </w:tc>
        <w:tc>
          <w:tcPr>
            <w:tcW w:w="1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446453" w:rsidRDefault="00223FA1" w:rsidP="00223FA1">
            <w:pPr>
              <w:spacing w:after="0" w:line="240" w:lineRule="auto"/>
              <w:jc w:val="center"/>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WARTOŚĆ W PLN*</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446453" w:rsidRDefault="00223FA1" w:rsidP="00223FA1">
            <w:pPr>
              <w:spacing w:after="0" w:line="240" w:lineRule="auto"/>
              <w:jc w:val="center"/>
              <w:rPr>
                <w:rFonts w:ascii="Times New Roman" w:eastAsia="Times New Roman" w:hAnsi="Times New Roman" w:cs="Times New Roman"/>
                <w:b/>
                <w:bCs/>
                <w:color w:val="000000"/>
                <w:sz w:val="16"/>
                <w:szCs w:val="16"/>
                <w:lang w:eastAsia="pl-PL"/>
              </w:rPr>
            </w:pPr>
            <w:r w:rsidRPr="00446453">
              <w:rPr>
                <w:rFonts w:ascii="Times New Roman" w:eastAsia="Times New Roman" w:hAnsi="Times New Roman" w:cs="Times New Roman"/>
                <w:b/>
                <w:bCs/>
                <w:color w:val="000000"/>
                <w:sz w:val="16"/>
                <w:szCs w:val="16"/>
                <w:lang w:eastAsia="pl-PL"/>
              </w:rPr>
              <w:t>DATA ZAWARCIA UMOWY</w:t>
            </w:r>
          </w:p>
        </w:tc>
        <w:tc>
          <w:tcPr>
            <w:tcW w:w="11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446453" w:rsidRDefault="00223FA1" w:rsidP="00223FA1">
            <w:pPr>
              <w:spacing w:after="0" w:line="240" w:lineRule="auto"/>
              <w:jc w:val="center"/>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STAWKA</w:t>
            </w:r>
          </w:p>
        </w:tc>
        <w:tc>
          <w:tcPr>
            <w:tcW w:w="16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446453" w:rsidRDefault="00223FA1" w:rsidP="00223FA1">
            <w:pPr>
              <w:spacing w:after="0" w:line="240" w:lineRule="auto"/>
              <w:jc w:val="center"/>
              <w:rPr>
                <w:rFonts w:ascii="Times New Roman" w:eastAsia="Times New Roman" w:hAnsi="Times New Roman" w:cs="Times New Roman"/>
                <w:b/>
                <w:bCs/>
                <w:color w:val="000000"/>
                <w:sz w:val="16"/>
                <w:szCs w:val="16"/>
                <w:lang w:eastAsia="pl-PL"/>
              </w:rPr>
            </w:pPr>
            <w:r w:rsidRPr="00446453">
              <w:rPr>
                <w:rFonts w:ascii="Times New Roman" w:eastAsia="Times New Roman" w:hAnsi="Times New Roman" w:cs="Times New Roman"/>
                <w:b/>
                <w:bCs/>
                <w:color w:val="000000"/>
                <w:sz w:val="16"/>
                <w:szCs w:val="16"/>
                <w:lang w:eastAsia="pl-PL"/>
              </w:rPr>
              <w:t>DATA OSTATECZNEJ SPŁATY</w:t>
            </w:r>
          </w:p>
        </w:tc>
      </w:tr>
      <w:tr w:rsidR="00223FA1" w:rsidRPr="00446453" w:rsidTr="00CE59CB">
        <w:trPr>
          <w:trHeight w:val="450"/>
        </w:trPr>
        <w:tc>
          <w:tcPr>
            <w:tcW w:w="4953" w:type="dxa"/>
            <w:vMerge/>
            <w:tcBorders>
              <w:top w:val="single" w:sz="4" w:space="0" w:color="auto"/>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p>
        </w:tc>
        <w:tc>
          <w:tcPr>
            <w:tcW w:w="1617" w:type="dxa"/>
            <w:vMerge/>
            <w:tcBorders>
              <w:top w:val="single" w:sz="4" w:space="0" w:color="auto"/>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p>
        </w:tc>
      </w:tr>
      <w:tr w:rsidR="00223FA1" w:rsidRPr="00446453" w:rsidTr="00CE59CB">
        <w:trPr>
          <w:trHeight w:val="255"/>
        </w:trPr>
        <w:tc>
          <w:tcPr>
            <w:tcW w:w="65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1.KREDYTY</w:t>
            </w:r>
          </w:p>
        </w:tc>
        <w:tc>
          <w:tcPr>
            <w:tcW w:w="1294" w:type="dxa"/>
            <w:tcBorders>
              <w:top w:val="nil"/>
              <w:left w:val="nil"/>
              <w:bottom w:val="single" w:sz="4" w:space="0" w:color="auto"/>
              <w:right w:val="nil"/>
            </w:tcBorders>
            <w:shd w:val="clear" w:color="auto" w:fill="auto"/>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r w:rsidRPr="00446453">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r w:rsidRPr="00446453">
              <w:rPr>
                <w:rFonts w:ascii="Times New Roman" w:eastAsia="Times New Roman" w:hAnsi="Times New Roman" w:cs="Times New Roman"/>
                <w:b/>
                <w:bCs/>
                <w:color w:val="000000"/>
                <w:sz w:val="16"/>
                <w:szCs w:val="16"/>
                <w:lang w:eastAsia="pl-PL"/>
              </w:rPr>
              <w:t> </w:t>
            </w:r>
          </w:p>
        </w:tc>
      </w:tr>
      <w:tr w:rsidR="00223FA1" w:rsidRPr="00446453" w:rsidTr="00CE59CB">
        <w:trPr>
          <w:trHeight w:val="255"/>
        </w:trPr>
        <w:tc>
          <w:tcPr>
            <w:tcW w:w="65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1.1. O STAŁEJ STOPIE PROCENTOWEJ</w:t>
            </w:r>
          </w:p>
        </w:tc>
        <w:tc>
          <w:tcPr>
            <w:tcW w:w="1294" w:type="dxa"/>
            <w:tcBorders>
              <w:top w:val="nil"/>
              <w:left w:val="nil"/>
              <w:bottom w:val="single" w:sz="4" w:space="0" w:color="auto"/>
              <w:right w:val="nil"/>
            </w:tcBorders>
            <w:shd w:val="clear" w:color="auto" w:fill="auto"/>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p>
        </w:tc>
        <w:tc>
          <w:tcPr>
            <w:tcW w:w="1132" w:type="dxa"/>
            <w:tcBorders>
              <w:top w:val="nil"/>
              <w:left w:val="nil"/>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p>
        </w:tc>
        <w:tc>
          <w:tcPr>
            <w:tcW w:w="1618" w:type="dxa"/>
            <w:tcBorders>
              <w:top w:val="nil"/>
              <w:left w:val="nil"/>
              <w:bottom w:val="single" w:sz="4" w:space="0" w:color="auto"/>
              <w:right w:val="single" w:sz="4" w:space="0" w:color="auto"/>
            </w:tcBorders>
            <w:shd w:val="clear" w:color="auto" w:fill="auto"/>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p>
        </w:tc>
      </w:tr>
      <w:tr w:rsidR="00223FA1" w:rsidRPr="00446453"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1.1.1. W PLN</w:t>
            </w:r>
          </w:p>
        </w:tc>
        <w:tc>
          <w:tcPr>
            <w:tcW w:w="1617" w:type="dxa"/>
            <w:tcBorders>
              <w:top w:val="nil"/>
              <w:left w:val="nil"/>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 </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83.519 PLN</w:t>
            </w:r>
          </w:p>
        </w:tc>
        <w:tc>
          <w:tcPr>
            <w:tcW w:w="1617"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928 384 694,46</w:t>
            </w:r>
          </w:p>
        </w:tc>
        <w:tc>
          <w:tcPr>
            <w:tcW w:w="1294"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 xml:space="preserve">08.07.2014 r. </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6B36C0">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2,803%</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08.12.2039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81.676 PLN</w:t>
            </w:r>
          </w:p>
        </w:tc>
        <w:tc>
          <w:tcPr>
            <w:tcW w:w="1617"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433 797 791,73</w:t>
            </w:r>
          </w:p>
        </w:tc>
        <w:tc>
          <w:tcPr>
            <w:tcW w:w="1294"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12.04.2013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3,553</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15.06.2038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25.696 I transza PLN</w:t>
            </w:r>
          </w:p>
        </w:tc>
        <w:tc>
          <w:tcPr>
            <w:tcW w:w="16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306 016 742,70</w:t>
            </w:r>
          </w:p>
        </w:tc>
        <w:tc>
          <w:tcPr>
            <w:tcW w:w="12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28.07.2010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3,059</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color w:val="000000"/>
                <w:sz w:val="16"/>
                <w:szCs w:val="16"/>
                <w:lang w:eastAsia="pl-PL"/>
              </w:rPr>
            </w:pPr>
            <w:r w:rsidRPr="00446453">
              <w:rPr>
                <w:rFonts w:ascii="Times New Roman" w:eastAsia="Times New Roman" w:hAnsi="Times New Roman" w:cs="Times New Roman"/>
                <w:color w:val="000000"/>
                <w:sz w:val="16"/>
                <w:szCs w:val="16"/>
                <w:lang w:eastAsia="pl-PL"/>
              </w:rPr>
              <w:t>16.09.2030 r.</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25.696 II  transza PLN</w:t>
            </w:r>
          </w:p>
        </w:tc>
        <w:tc>
          <w:tcPr>
            <w:tcW w:w="1617" w:type="dxa"/>
            <w:vMerge/>
            <w:tcBorders>
              <w:top w:val="nil"/>
              <w:left w:val="single" w:sz="4" w:space="0" w:color="auto"/>
              <w:bottom w:val="single" w:sz="4" w:space="0" w:color="auto"/>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294" w:type="dxa"/>
            <w:vMerge/>
            <w:tcBorders>
              <w:top w:val="nil"/>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2,852</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15.09.2031 r.</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xml:space="preserve">1.1.2. W EUR </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r w:rsidRPr="00223FA1">
              <w:rPr>
                <w:rFonts w:ascii="Times New Roman" w:eastAsia="Times New Roman" w:hAnsi="Times New Roman" w:cs="Times New Roman"/>
                <w:sz w:val="16"/>
                <w:szCs w:val="16"/>
                <w:lang w:eastAsia="pl-PL"/>
              </w:rPr>
              <w:t>nie występuje</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r w:rsidRPr="00223FA1">
              <w:rPr>
                <w:rFonts w:ascii="Times New Roman" w:eastAsia="Times New Roman" w:hAnsi="Times New Roman" w:cs="Times New Roman"/>
                <w:sz w:val="16"/>
                <w:szCs w:val="16"/>
                <w:lang w:eastAsia="pl-PL"/>
              </w:rPr>
              <w:t xml:space="preserve"> </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c>
          <w:tcPr>
            <w:tcW w:w="1132" w:type="dxa"/>
            <w:tcBorders>
              <w:top w:val="nil"/>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1.1.3. W USD</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r w:rsidRPr="00223FA1">
              <w:rPr>
                <w:rFonts w:ascii="Times New Roman" w:eastAsia="Times New Roman" w:hAnsi="Times New Roman" w:cs="Times New Roman"/>
                <w:sz w:val="16"/>
                <w:szCs w:val="16"/>
                <w:lang w:eastAsia="pl-PL"/>
              </w:rPr>
              <w:t>nie występuje</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r w:rsidRPr="00223FA1">
              <w:rPr>
                <w:rFonts w:ascii="Times New Roman" w:eastAsia="Times New Roman" w:hAnsi="Times New Roman" w:cs="Times New Roman"/>
                <w:sz w:val="16"/>
                <w:szCs w:val="16"/>
                <w:lang w:eastAsia="pl-PL"/>
              </w:rPr>
              <w:t xml:space="preserve"> </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c>
          <w:tcPr>
            <w:tcW w:w="1132" w:type="dxa"/>
            <w:tcBorders>
              <w:top w:val="nil"/>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223FA1" w:rsidRDefault="00223FA1" w:rsidP="00223FA1">
            <w:pPr>
              <w:spacing w:after="0" w:line="240" w:lineRule="auto"/>
              <w:rPr>
                <w:rFonts w:ascii="Times New Roman" w:eastAsia="Times New Roman" w:hAnsi="Times New Roman" w:cs="Times New Roman"/>
                <w:sz w:val="16"/>
                <w:szCs w:val="16"/>
                <w:lang w:eastAsia="pl-PL"/>
              </w:rPr>
            </w:pP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1.2. O ZMIENNEJ STOPIE PROCENTOWEJ</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1.2.1. W PLN</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Bank Rozwoju Rady Europy / Umowa nr F/P 1709 (2010) I transza PLN</w:t>
            </w:r>
          </w:p>
        </w:tc>
        <w:tc>
          <w:tcPr>
            <w:tcW w:w="16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115 512 288,17</w:t>
            </w:r>
          </w:p>
        </w:tc>
        <w:tc>
          <w:tcPr>
            <w:tcW w:w="12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05.08.2010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2,050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15.10.2030 r.</w:t>
            </w:r>
          </w:p>
        </w:tc>
      </w:tr>
      <w:tr w:rsidR="00223FA1" w:rsidRPr="00446453" w:rsidTr="00CE59CB">
        <w:trPr>
          <w:trHeight w:val="279"/>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Bank Rozwoju Rady Europy / Umowa nr F/P 1709 (2010)  II transza PLN</w:t>
            </w: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2,170</w:t>
            </w:r>
            <w:r w:rsidR="00223FA1" w:rsidRPr="00446453">
              <w:rPr>
                <w:rFonts w:ascii="Times New Roman" w:eastAsia="Times New Roman" w:hAnsi="Times New Roman" w:cs="Times New Roman"/>
                <w:sz w:val="16"/>
                <w:szCs w:val="16"/>
                <w:lang w:eastAsia="pl-PL"/>
              </w:rPr>
              <w:t>%</w:t>
            </w:r>
          </w:p>
        </w:tc>
        <w:tc>
          <w:tcPr>
            <w:tcW w:w="1618"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15.04.2031 r.</w:t>
            </w:r>
          </w:p>
        </w:tc>
      </w:tr>
      <w:tr w:rsidR="00223FA1" w:rsidRPr="00446453" w:rsidTr="00CE59CB">
        <w:trPr>
          <w:trHeight w:val="255"/>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25.209</w:t>
            </w:r>
            <w:r w:rsidRPr="00446453" w:rsidDel="006A2A7F">
              <w:rPr>
                <w:rFonts w:ascii="Times New Roman" w:eastAsia="Times New Roman" w:hAnsi="Times New Roman" w:cs="Times New Roman"/>
                <w:sz w:val="16"/>
                <w:szCs w:val="16"/>
                <w:lang w:eastAsia="pl-PL"/>
              </w:rPr>
              <w:t xml:space="preserve"> </w:t>
            </w:r>
            <w:r w:rsidRPr="00446453">
              <w:rPr>
                <w:rFonts w:ascii="Times New Roman" w:eastAsia="Times New Roman" w:hAnsi="Times New Roman" w:cs="Times New Roman"/>
                <w:sz w:val="16"/>
                <w:szCs w:val="16"/>
                <w:lang w:eastAsia="pl-PL"/>
              </w:rPr>
              <w:t>PLN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237 678 275,46</w:t>
            </w: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30.10.2009 r.</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1,830</w:t>
            </w:r>
            <w:r w:rsidR="00223FA1" w:rsidRPr="00446453">
              <w:rPr>
                <w:rFonts w:ascii="Times New Roman" w:eastAsia="Times New Roman" w:hAnsi="Times New Roman" w:cs="Times New Roman"/>
                <w:sz w:val="16"/>
                <w:szCs w:val="16"/>
                <w:lang w:eastAsia="pl-PL"/>
              </w:rPr>
              <w:t>%</w:t>
            </w:r>
          </w:p>
        </w:tc>
        <w:tc>
          <w:tcPr>
            <w:tcW w:w="1618"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15.06.2029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Bank Rozwoju Rady Europy / Umowa nr F/P 1667(2009) II transza</w:t>
            </w:r>
            <w:r w:rsidRPr="00446453" w:rsidDel="008757CB">
              <w:rPr>
                <w:rFonts w:ascii="Times New Roman" w:eastAsia="Times New Roman" w:hAnsi="Times New Roman" w:cs="Times New Roman"/>
                <w:sz w:val="16"/>
                <w:szCs w:val="16"/>
                <w:lang w:eastAsia="pl-PL"/>
              </w:rPr>
              <w:t xml:space="preserve"> </w:t>
            </w:r>
            <w:r w:rsidRPr="00446453">
              <w:rPr>
                <w:rFonts w:ascii="Times New Roman" w:eastAsia="Times New Roman" w:hAnsi="Times New Roman" w:cs="Times New Roman"/>
                <w:sz w:val="16"/>
                <w:szCs w:val="16"/>
                <w:lang w:eastAsia="pl-PL"/>
              </w:rPr>
              <w:t>PLN</w:t>
            </w:r>
          </w:p>
        </w:tc>
        <w:tc>
          <w:tcPr>
            <w:tcW w:w="1617"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50 104 850,51</w:t>
            </w:r>
          </w:p>
        </w:tc>
        <w:tc>
          <w:tcPr>
            <w:tcW w:w="1294" w:type="dxa"/>
            <w:tcBorders>
              <w:top w:val="nil"/>
              <w:left w:val="single" w:sz="4" w:space="0" w:color="auto"/>
              <w:bottom w:val="single" w:sz="4" w:space="0" w:color="000000"/>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03.08.2009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2,450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12.11.2029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24.626 PLN</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204 785 418,96</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20.10.2008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1,807</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15.06.2033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24.593 PLN</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 xml:space="preserve">  79 638 773,63</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29.09.2008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1,807</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15.06.2033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Bank Rozwoju Rady Europy / Umowa nr F/P1516(2005) I transza</w:t>
            </w:r>
            <w:r w:rsidRPr="00446453" w:rsidDel="005E4219">
              <w:rPr>
                <w:rFonts w:ascii="Times New Roman" w:eastAsia="Times New Roman" w:hAnsi="Times New Roman" w:cs="Times New Roman"/>
                <w:sz w:val="16"/>
                <w:szCs w:val="16"/>
                <w:lang w:eastAsia="pl-PL"/>
              </w:rPr>
              <w:t xml:space="preserve"> </w:t>
            </w:r>
            <w:r w:rsidRPr="00446453">
              <w:rPr>
                <w:rFonts w:ascii="Times New Roman" w:eastAsia="Times New Roman" w:hAnsi="Times New Roman" w:cs="Times New Roman"/>
                <w:sz w:val="16"/>
                <w:szCs w:val="16"/>
                <w:lang w:eastAsia="pl-PL"/>
              </w:rPr>
              <w:t>PLN</w:t>
            </w:r>
          </w:p>
        </w:tc>
        <w:tc>
          <w:tcPr>
            <w:tcW w:w="16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173 963 972,34</w:t>
            </w:r>
          </w:p>
        </w:tc>
        <w:tc>
          <w:tcPr>
            <w:tcW w:w="12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02.12.2005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1,840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30.08.2030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Bank Rozwoju Rady Europy/ Umowa nr F/P 1516 (2005) II transza PLN</w:t>
            </w:r>
          </w:p>
        </w:tc>
        <w:tc>
          <w:tcPr>
            <w:tcW w:w="1617" w:type="dxa"/>
            <w:vMerge/>
            <w:tcBorders>
              <w:top w:val="nil"/>
              <w:left w:val="single" w:sz="4" w:space="0" w:color="auto"/>
              <w:bottom w:val="single" w:sz="4" w:space="0" w:color="auto"/>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294" w:type="dxa"/>
            <w:vMerge/>
            <w:tcBorders>
              <w:top w:val="nil"/>
              <w:left w:val="single" w:sz="4" w:space="0" w:color="auto"/>
              <w:bottom w:val="single" w:sz="4" w:space="0" w:color="000000"/>
              <w:right w:val="single" w:sz="4" w:space="0" w:color="auto"/>
            </w:tcBorders>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1,840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30.08.2030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23.171 PLN</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272 648 284,11</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09.09.2005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1,830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17.12.2029 r.</w:t>
            </w:r>
          </w:p>
        </w:tc>
      </w:tr>
      <w:tr w:rsidR="00223FA1" w:rsidRPr="00446453" w:rsidTr="00CE59CB">
        <w:trPr>
          <w:trHeight w:val="255"/>
        </w:trPr>
        <w:tc>
          <w:tcPr>
            <w:tcW w:w="4953" w:type="dxa"/>
            <w:tcBorders>
              <w:top w:val="nil"/>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Europejski Bank Inwestycyjny / Umowa nr 22.536</w:t>
            </w:r>
            <w:r w:rsidRPr="00446453" w:rsidDel="005E4219">
              <w:rPr>
                <w:rFonts w:ascii="Times New Roman" w:eastAsia="Times New Roman" w:hAnsi="Times New Roman" w:cs="Times New Roman"/>
                <w:sz w:val="16"/>
                <w:szCs w:val="16"/>
                <w:lang w:eastAsia="pl-PL"/>
              </w:rPr>
              <w:t xml:space="preserve"> </w:t>
            </w:r>
            <w:r w:rsidRPr="00446453">
              <w:rPr>
                <w:rFonts w:ascii="Times New Roman" w:eastAsia="Times New Roman" w:hAnsi="Times New Roman" w:cs="Times New Roman"/>
                <w:sz w:val="16"/>
                <w:szCs w:val="16"/>
                <w:lang w:eastAsia="pl-PL"/>
              </w:rPr>
              <w:t>PLN</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97 498 129,05</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29.04.2004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1,830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15.09.2027 r.</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1.2.2. W EUR</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występuje</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1.2.3. W USD</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występuje</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 OBLIGACJE</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single" w:sz="4" w:space="0" w:color="auto"/>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2.1. O STAŁEJ STOPIE PROCENTOWEJ</w:t>
            </w:r>
          </w:p>
        </w:tc>
        <w:tc>
          <w:tcPr>
            <w:tcW w:w="1617" w:type="dxa"/>
            <w:tcBorders>
              <w:top w:val="single" w:sz="4" w:space="0" w:color="auto"/>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single" w:sz="4" w:space="0" w:color="auto"/>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single" w:sz="4" w:space="0" w:color="auto"/>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single" w:sz="4" w:space="0" w:color="auto"/>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2.1.1. W PLN</w:t>
            </w:r>
          </w:p>
        </w:tc>
        <w:tc>
          <w:tcPr>
            <w:tcW w:w="1617" w:type="dxa"/>
            <w:tcBorders>
              <w:top w:val="single" w:sz="4" w:space="0" w:color="auto"/>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single" w:sz="4" w:space="0" w:color="auto"/>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single" w:sz="4" w:space="0" w:color="auto"/>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446453" w:rsidTr="006B36C0">
        <w:trPr>
          <w:trHeight w:val="255"/>
        </w:trPr>
        <w:tc>
          <w:tcPr>
            <w:tcW w:w="4953" w:type="dxa"/>
            <w:tcBorders>
              <w:top w:val="nil"/>
              <w:left w:val="single" w:sz="4" w:space="0" w:color="auto"/>
              <w:bottom w:val="single" w:sz="4" w:space="0" w:color="auto"/>
              <w:right w:val="single" w:sz="4" w:space="0" w:color="auto"/>
            </w:tcBorders>
            <w:shd w:val="clear" w:color="auto" w:fill="auto"/>
            <w:vAlign w:val="center"/>
            <w:hideMark/>
          </w:tcPr>
          <w:p w:rsidR="00223FA1" w:rsidRPr="006B36C0" w:rsidRDefault="00223FA1" w:rsidP="00223FA1">
            <w:pPr>
              <w:spacing w:after="0" w:line="240" w:lineRule="auto"/>
              <w:rPr>
                <w:rFonts w:ascii="Times New Roman" w:eastAsia="Times New Roman" w:hAnsi="Times New Roman" w:cs="Times New Roman"/>
                <w:sz w:val="16"/>
                <w:szCs w:val="16"/>
                <w:lang w:eastAsia="pl-PL"/>
              </w:rPr>
            </w:pPr>
            <w:r w:rsidRPr="006B36C0">
              <w:rPr>
                <w:rFonts w:ascii="Times New Roman" w:eastAsia="Times New Roman" w:hAnsi="Times New Roman" w:cs="Times New Roman"/>
                <w:sz w:val="16"/>
                <w:szCs w:val="16"/>
                <w:lang w:eastAsia="pl-PL"/>
              </w:rPr>
              <w:t>Obligacje seria WAW1025 PLN</w:t>
            </w:r>
          </w:p>
        </w:tc>
        <w:tc>
          <w:tcPr>
            <w:tcW w:w="1617"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100 855 457,74</w:t>
            </w:r>
          </w:p>
        </w:tc>
        <w:tc>
          <w:tcPr>
            <w:tcW w:w="1294"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10.07.2009 r.</w:t>
            </w:r>
          </w:p>
        </w:tc>
        <w:tc>
          <w:tcPr>
            <w:tcW w:w="1132" w:type="dxa"/>
            <w:tcBorders>
              <w:top w:val="nil"/>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6,400</w:t>
            </w:r>
            <w:r w:rsidR="00223FA1" w:rsidRPr="00446453">
              <w:rPr>
                <w:rFonts w:ascii="Times New Roman" w:eastAsia="Times New Roman" w:hAnsi="Times New Roman" w:cs="Times New Roman"/>
                <w:sz w:val="16"/>
                <w:szCs w:val="16"/>
                <w:lang w:eastAsia="pl-PL"/>
              </w:rPr>
              <w:t>%</w:t>
            </w:r>
          </w:p>
        </w:tc>
        <w:tc>
          <w:tcPr>
            <w:tcW w:w="1618" w:type="dxa"/>
            <w:tcBorders>
              <w:top w:val="nil"/>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12.10.2025 r.</w:t>
            </w:r>
          </w:p>
        </w:tc>
      </w:tr>
      <w:tr w:rsidR="00223FA1" w:rsidRPr="00446453" w:rsidTr="00CE59CB">
        <w:trPr>
          <w:trHeight w:val="255"/>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Obligacje seria WAW0922 PLN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604 561 311,94</w:t>
            </w: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10.07.2009 r.</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6B36C0" w:rsidP="00223FA1">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6,450</w:t>
            </w:r>
            <w:r w:rsidR="00223FA1" w:rsidRPr="00446453">
              <w:rPr>
                <w:rFonts w:ascii="Times New Roman" w:eastAsia="Times New Roman" w:hAnsi="Times New Roman" w:cs="Times New Roman"/>
                <w:sz w:val="16"/>
                <w:szCs w:val="16"/>
                <w:lang w:eastAsia="pl-PL"/>
              </w:rPr>
              <w:t>%</w:t>
            </w:r>
          </w:p>
        </w:tc>
        <w:tc>
          <w:tcPr>
            <w:tcW w:w="1618"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23.09.2022 r.</w:t>
            </w:r>
          </w:p>
        </w:tc>
      </w:tr>
      <w:tr w:rsidR="00223FA1" w:rsidRPr="00446453" w:rsidTr="00CE59CB">
        <w:trPr>
          <w:trHeight w:val="255"/>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Obligacje seria WAW0321 PLN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315 576 418,90</w:t>
            </w: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10.07.2009 r.</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6,640%</w:t>
            </w:r>
          </w:p>
        </w:tc>
        <w:tc>
          <w:tcPr>
            <w:tcW w:w="1618" w:type="dxa"/>
            <w:tcBorders>
              <w:top w:val="single" w:sz="4" w:space="0" w:color="auto"/>
              <w:left w:val="nil"/>
              <w:bottom w:val="single" w:sz="4" w:space="0" w:color="auto"/>
              <w:right w:val="single" w:sz="4" w:space="0" w:color="auto"/>
            </w:tcBorders>
            <w:shd w:val="clear" w:color="000000" w:fill="FFFFFF"/>
            <w:vAlign w:val="center"/>
            <w:hideMark/>
          </w:tcPr>
          <w:p w:rsidR="00223FA1" w:rsidRPr="00446453" w:rsidRDefault="00223FA1" w:rsidP="00223FA1">
            <w:pPr>
              <w:spacing w:after="0" w:line="240" w:lineRule="auto"/>
              <w:jc w:val="right"/>
              <w:rPr>
                <w:rFonts w:ascii="Times New Roman" w:eastAsia="Times New Roman" w:hAnsi="Times New Roman" w:cs="Times New Roman"/>
                <w:sz w:val="16"/>
                <w:szCs w:val="16"/>
                <w:lang w:eastAsia="pl-PL"/>
              </w:rPr>
            </w:pPr>
            <w:r w:rsidRPr="00446453">
              <w:rPr>
                <w:rFonts w:ascii="Times New Roman" w:eastAsia="Times New Roman" w:hAnsi="Times New Roman" w:cs="Times New Roman"/>
                <w:sz w:val="16"/>
                <w:szCs w:val="16"/>
                <w:lang w:eastAsia="pl-PL"/>
              </w:rPr>
              <w:t xml:space="preserve">18.03.2021 r.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446453">
              <w:rPr>
                <w:rFonts w:ascii="Times New Roman" w:eastAsia="Times New Roman" w:hAnsi="Times New Roman" w:cs="Times New Roman"/>
                <w:b/>
                <w:bCs/>
                <w:sz w:val="16"/>
                <w:szCs w:val="16"/>
                <w:lang w:eastAsia="pl-PL"/>
              </w:rPr>
              <w:t>2.1.2. W EUR</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występują</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2.1.3. W USD</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występują</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2.2. O ZMIENNEJ STOPIE PROCENTOWEJ</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2.2.1. W PLN</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występują</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2.2.2. W EUR</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występują</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2.2.3. W USD</w:t>
            </w:r>
          </w:p>
        </w:tc>
        <w:tc>
          <w:tcPr>
            <w:tcW w:w="1617"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294" w:type="dxa"/>
            <w:tcBorders>
              <w:top w:val="nil"/>
              <w:left w:val="nil"/>
              <w:bottom w:val="single" w:sz="4" w:space="0" w:color="auto"/>
              <w:right w:val="nil"/>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c>
          <w:tcPr>
            <w:tcW w:w="1132" w:type="dxa"/>
            <w:tcBorders>
              <w:top w:val="nil"/>
              <w:left w:val="nil"/>
              <w:bottom w:val="single" w:sz="4" w:space="0" w:color="auto"/>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6"/>
                <w:szCs w:val="16"/>
                <w:lang w:eastAsia="pl-PL"/>
              </w:rPr>
            </w:pPr>
            <w:r w:rsidRPr="00223FA1">
              <w:rPr>
                <w:rFonts w:ascii="Times New Roman" w:eastAsia="Times New Roman" w:hAnsi="Times New Roman" w:cs="Times New Roman"/>
                <w:b/>
                <w:bCs/>
                <w:sz w:val="16"/>
                <w:szCs w:val="16"/>
                <w:lang w:eastAsia="pl-PL"/>
              </w:rPr>
              <w:t> </w:t>
            </w:r>
          </w:p>
        </w:tc>
        <w:tc>
          <w:tcPr>
            <w:tcW w:w="1618" w:type="dxa"/>
            <w:tcBorders>
              <w:top w:val="nil"/>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6"/>
                <w:szCs w:val="16"/>
                <w:lang w:eastAsia="pl-PL"/>
              </w:rPr>
            </w:pPr>
            <w:r w:rsidRPr="00223FA1">
              <w:rPr>
                <w:rFonts w:ascii="Times New Roman" w:eastAsia="Times New Roman" w:hAnsi="Times New Roman" w:cs="Times New Roman"/>
                <w:b/>
                <w:bCs/>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nie występują</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c>
          <w:tcPr>
            <w:tcW w:w="1618" w:type="dxa"/>
            <w:tcBorders>
              <w:top w:val="nil"/>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r w:rsidRPr="00223FA1">
              <w:rPr>
                <w:rFonts w:ascii="Times New Roman" w:eastAsia="Times New Roman" w:hAnsi="Times New Roman" w:cs="Times New Roman"/>
                <w:color w:val="000000"/>
                <w:sz w:val="16"/>
                <w:szCs w:val="16"/>
                <w:lang w:eastAsia="pl-PL"/>
              </w:rPr>
              <w:t> </w:t>
            </w:r>
          </w:p>
        </w:tc>
      </w:tr>
      <w:tr w:rsidR="00223FA1" w:rsidRPr="00223FA1" w:rsidTr="00CE59CB">
        <w:trPr>
          <w:trHeight w:val="255"/>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rsidR="00223FA1" w:rsidRPr="00446453" w:rsidRDefault="00223FA1" w:rsidP="00223FA1">
            <w:pPr>
              <w:spacing w:after="0" w:line="240" w:lineRule="auto"/>
              <w:rPr>
                <w:rFonts w:ascii="Times New Roman" w:eastAsia="Times New Roman" w:hAnsi="Times New Roman" w:cs="Times New Roman"/>
                <w:b/>
                <w:bCs/>
                <w:color w:val="000000"/>
                <w:sz w:val="16"/>
                <w:szCs w:val="16"/>
                <w:lang w:eastAsia="pl-PL"/>
              </w:rPr>
            </w:pPr>
            <w:r w:rsidRPr="00446453">
              <w:rPr>
                <w:rFonts w:ascii="Times New Roman" w:eastAsia="Times New Roman" w:hAnsi="Times New Roman" w:cs="Times New Roman"/>
                <w:b/>
                <w:bCs/>
                <w:color w:val="000000"/>
                <w:sz w:val="16"/>
                <w:szCs w:val="16"/>
                <w:lang w:eastAsia="pl-PL"/>
              </w:rPr>
              <w:t>Razem</w:t>
            </w:r>
          </w:p>
        </w:tc>
        <w:tc>
          <w:tcPr>
            <w:tcW w:w="1617" w:type="dxa"/>
            <w:tcBorders>
              <w:top w:val="nil"/>
              <w:left w:val="nil"/>
              <w:bottom w:val="single" w:sz="4" w:space="0" w:color="auto"/>
              <w:right w:val="single" w:sz="4" w:space="0" w:color="auto"/>
            </w:tcBorders>
            <w:shd w:val="clear" w:color="auto" w:fill="auto"/>
            <w:noWrap/>
            <w:vAlign w:val="center"/>
            <w:hideMark/>
          </w:tcPr>
          <w:p w:rsidR="00223FA1" w:rsidRPr="00446453" w:rsidRDefault="00223FA1" w:rsidP="00223FA1">
            <w:pPr>
              <w:spacing w:after="0" w:line="240" w:lineRule="auto"/>
              <w:jc w:val="right"/>
              <w:rPr>
                <w:rFonts w:ascii="Times New Roman" w:eastAsia="Times New Roman" w:hAnsi="Times New Roman" w:cs="Times New Roman"/>
                <w:b/>
                <w:color w:val="000000"/>
                <w:sz w:val="16"/>
                <w:szCs w:val="16"/>
                <w:lang w:eastAsia="pl-PL"/>
              </w:rPr>
            </w:pPr>
            <w:r w:rsidRPr="00446453">
              <w:rPr>
                <w:rFonts w:ascii="Times New Roman" w:eastAsia="Times New Roman" w:hAnsi="Times New Roman" w:cs="Times New Roman"/>
                <w:b/>
                <w:color w:val="000000"/>
                <w:sz w:val="16"/>
                <w:szCs w:val="16"/>
                <w:lang w:eastAsia="pl-PL"/>
              </w:rPr>
              <w:t>3 921 022 409,70</w:t>
            </w:r>
          </w:p>
        </w:tc>
        <w:tc>
          <w:tcPr>
            <w:tcW w:w="1294"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p>
        </w:tc>
        <w:tc>
          <w:tcPr>
            <w:tcW w:w="1132"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p>
        </w:tc>
        <w:tc>
          <w:tcPr>
            <w:tcW w:w="1618" w:type="dxa"/>
            <w:tcBorders>
              <w:top w:val="nil"/>
              <w:left w:val="nil"/>
              <w:bottom w:val="nil"/>
              <w:right w:val="nil"/>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6"/>
                <w:szCs w:val="16"/>
                <w:lang w:eastAsia="pl-PL"/>
              </w:rPr>
            </w:pPr>
          </w:p>
        </w:tc>
      </w:tr>
    </w:tbl>
    <w:p w:rsidR="00223FA1" w:rsidRPr="00223FA1" w:rsidRDefault="00223FA1" w:rsidP="00223FA1">
      <w:pPr>
        <w:spacing w:after="0" w:line="240" w:lineRule="auto"/>
        <w:ind w:left="-851" w:right="-709"/>
        <w:jc w:val="both"/>
        <w:rPr>
          <w:rFonts w:ascii="Book Antiqua" w:eastAsia="Times New Roman" w:hAnsi="Book Antiqua" w:cs="Arial"/>
          <w:color w:val="000000"/>
          <w:sz w:val="16"/>
          <w:szCs w:val="16"/>
          <w:lang w:eastAsia="pl-PL"/>
        </w:rPr>
      </w:pPr>
      <w:r w:rsidRPr="00223FA1">
        <w:rPr>
          <w:rFonts w:ascii="Times New Roman" w:eastAsia="Times New Roman" w:hAnsi="Times New Roman" w:cs="Times New Roman"/>
          <w:color w:val="000000"/>
          <w:sz w:val="16"/>
          <w:szCs w:val="16"/>
          <w:lang w:eastAsia="pl-PL"/>
        </w:rPr>
        <w:t>* Zgodnie z Rozporządzeniem Ministra Finansów z dnia 12 grudnia 2001 r. (Dz. U. z 2017, poz. 277) zmieniającego rozporządzenie w sprawie szczegółowych zasad uznawania, metod wyceny, zakresu ujawniania i sposobu prezentacji instrumentów finansowych, Miasto zobowiązane jest wyceniać zobowiązania finansowe według skorygowanej ceny nabycia</w:t>
      </w:r>
      <w:r w:rsidRPr="00223FA1">
        <w:rPr>
          <w:rFonts w:ascii="Book Antiqua" w:eastAsia="Times New Roman" w:hAnsi="Book Antiqua" w:cs="Arial"/>
          <w:color w:val="000000"/>
          <w:sz w:val="16"/>
          <w:szCs w:val="16"/>
          <w:lang w:eastAsia="pl-PL"/>
        </w:rPr>
        <w:t>.</w:t>
      </w:r>
    </w:p>
    <w:p w:rsidR="00223FA1" w:rsidRPr="00223FA1" w:rsidRDefault="00223FA1" w:rsidP="00223FA1">
      <w:pPr>
        <w:spacing w:after="0" w:line="240" w:lineRule="auto"/>
        <w:rPr>
          <w:rFonts w:ascii="Times New Roman" w:eastAsia="Times New Roman" w:hAnsi="Times New Roman" w:cs="Times New Roman"/>
          <w:b/>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b/>
        </w:rPr>
        <w:t>II.1.16.d. Rozliczenia międzyokresowe wykazane w bilansie z wykonania budżetu</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46"/>
        <w:gridCol w:w="2168"/>
        <w:gridCol w:w="2168"/>
      </w:tblGrid>
      <w:tr w:rsidR="00223FA1" w:rsidRPr="00223FA1" w:rsidTr="00CE59CB">
        <w:trPr>
          <w:trHeight w:val="330"/>
        </w:trPr>
        <w:tc>
          <w:tcPr>
            <w:tcW w:w="5446" w:type="dxa"/>
            <w:shd w:val="clear" w:color="000000" w:fill="FFFFFF"/>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Wyszczególnienie</w:t>
            </w:r>
          </w:p>
        </w:tc>
        <w:tc>
          <w:tcPr>
            <w:tcW w:w="2168" w:type="dxa"/>
            <w:shd w:val="clear" w:color="000000" w:fill="FFFFFF"/>
            <w:vAlign w:val="center"/>
            <w:hideMark/>
          </w:tcPr>
          <w:p w:rsidR="00223FA1" w:rsidRPr="002D76A0" w:rsidRDefault="00223FA1" w:rsidP="00223FA1">
            <w:pPr>
              <w:spacing w:after="0" w:line="240" w:lineRule="auto"/>
              <w:jc w:val="center"/>
              <w:rPr>
                <w:rFonts w:ascii="Times New Roman" w:eastAsia="Times New Roman" w:hAnsi="Times New Roman" w:cs="Times New Roman"/>
                <w:b/>
                <w:bCs/>
                <w:sz w:val="18"/>
                <w:szCs w:val="18"/>
                <w:lang w:eastAsia="pl-PL"/>
              </w:rPr>
            </w:pPr>
            <w:r w:rsidRPr="002D76A0">
              <w:rPr>
                <w:rFonts w:ascii="Times New Roman" w:eastAsia="Times New Roman" w:hAnsi="Times New Roman" w:cs="Times New Roman"/>
                <w:b/>
                <w:bCs/>
                <w:sz w:val="18"/>
                <w:szCs w:val="18"/>
                <w:lang w:eastAsia="pl-PL"/>
              </w:rPr>
              <w:t>31.12.2018 r.</w:t>
            </w:r>
          </w:p>
        </w:tc>
        <w:tc>
          <w:tcPr>
            <w:tcW w:w="2168" w:type="dxa"/>
            <w:shd w:val="clear" w:color="000000" w:fill="FFFFFF"/>
            <w:vAlign w:val="center"/>
            <w:hideMark/>
          </w:tcPr>
          <w:p w:rsidR="00223FA1" w:rsidRPr="002D76A0" w:rsidRDefault="00223FA1" w:rsidP="00223FA1">
            <w:pPr>
              <w:spacing w:after="0" w:line="240" w:lineRule="auto"/>
              <w:jc w:val="center"/>
              <w:rPr>
                <w:rFonts w:ascii="Times New Roman" w:eastAsia="Times New Roman" w:hAnsi="Times New Roman" w:cs="Times New Roman"/>
                <w:b/>
                <w:bCs/>
                <w:sz w:val="18"/>
                <w:szCs w:val="18"/>
                <w:lang w:eastAsia="pl-PL"/>
              </w:rPr>
            </w:pPr>
            <w:r w:rsidRPr="002D76A0">
              <w:rPr>
                <w:rFonts w:ascii="Times New Roman" w:eastAsia="Times New Roman" w:hAnsi="Times New Roman" w:cs="Times New Roman"/>
                <w:b/>
                <w:bCs/>
                <w:sz w:val="18"/>
                <w:szCs w:val="18"/>
                <w:lang w:eastAsia="pl-PL"/>
              </w:rPr>
              <w:t>31.12.2019 r.</w:t>
            </w:r>
          </w:p>
        </w:tc>
      </w:tr>
      <w:tr w:rsidR="00223FA1" w:rsidRPr="002D76A0" w:rsidTr="00CE59CB">
        <w:trPr>
          <w:trHeight w:val="270"/>
        </w:trPr>
        <w:tc>
          <w:tcPr>
            <w:tcW w:w="5446" w:type="dxa"/>
            <w:shd w:val="clear" w:color="000000" w:fill="FFFFFF"/>
            <w:vAlign w:val="center"/>
            <w:hideMark/>
          </w:tcPr>
          <w:p w:rsidR="00223FA1" w:rsidRPr="002D76A0" w:rsidRDefault="00223FA1" w:rsidP="00223FA1">
            <w:pPr>
              <w:spacing w:after="0" w:line="240" w:lineRule="auto"/>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Część oświatowa subwencji ogólnej dla gmin</w:t>
            </w:r>
          </w:p>
        </w:tc>
        <w:tc>
          <w:tcPr>
            <w:tcW w:w="2168" w:type="dxa"/>
            <w:shd w:val="clear" w:color="000000" w:fill="FFFFFF"/>
            <w:vAlign w:val="center"/>
            <w:hideMark/>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88 272 183,00</w:t>
            </w:r>
          </w:p>
        </w:tc>
        <w:tc>
          <w:tcPr>
            <w:tcW w:w="2168" w:type="dxa"/>
            <w:shd w:val="clear" w:color="000000" w:fill="FFFFFF"/>
            <w:vAlign w:val="center"/>
            <w:hideMark/>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 96 811 747,00</w:t>
            </w:r>
          </w:p>
        </w:tc>
      </w:tr>
      <w:tr w:rsidR="00223FA1" w:rsidRPr="002D76A0" w:rsidTr="00CE59CB">
        <w:trPr>
          <w:trHeight w:val="270"/>
        </w:trPr>
        <w:tc>
          <w:tcPr>
            <w:tcW w:w="5446" w:type="dxa"/>
            <w:shd w:val="clear" w:color="000000" w:fill="FFFFFF"/>
            <w:vAlign w:val="center"/>
          </w:tcPr>
          <w:p w:rsidR="00223FA1" w:rsidRPr="002D76A0" w:rsidRDefault="00223FA1" w:rsidP="00223FA1">
            <w:pPr>
              <w:spacing w:after="0" w:line="240" w:lineRule="auto"/>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Część oświatowa subwencji ogólnej dla powiatów</w:t>
            </w:r>
          </w:p>
        </w:tc>
        <w:tc>
          <w:tcPr>
            <w:tcW w:w="2168" w:type="dxa"/>
            <w:shd w:val="clear" w:color="000000" w:fill="FFFFFF"/>
            <w:vAlign w:val="center"/>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62 318 697,00</w:t>
            </w:r>
          </w:p>
        </w:tc>
        <w:tc>
          <w:tcPr>
            <w:tcW w:w="2168" w:type="dxa"/>
            <w:shd w:val="clear" w:color="000000" w:fill="FFFFFF"/>
            <w:vAlign w:val="center"/>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75 954 555,00</w:t>
            </w:r>
          </w:p>
        </w:tc>
      </w:tr>
      <w:tr w:rsidR="00223FA1" w:rsidRPr="002D76A0" w:rsidTr="00CE59CB">
        <w:trPr>
          <w:trHeight w:val="270"/>
        </w:trPr>
        <w:tc>
          <w:tcPr>
            <w:tcW w:w="5446" w:type="dxa"/>
            <w:shd w:val="clear" w:color="000000" w:fill="FFFFFF"/>
            <w:vAlign w:val="center"/>
            <w:hideMark/>
          </w:tcPr>
          <w:p w:rsidR="00223FA1" w:rsidRPr="002D76A0" w:rsidRDefault="00223FA1" w:rsidP="00223FA1">
            <w:pPr>
              <w:spacing w:after="0" w:line="240" w:lineRule="auto"/>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Dotacja dla KM PSP na wynagrodzenia na styczeń roku następnego</w:t>
            </w:r>
          </w:p>
        </w:tc>
        <w:tc>
          <w:tcPr>
            <w:tcW w:w="2168" w:type="dxa"/>
            <w:shd w:val="clear" w:color="000000" w:fill="FFFFFF"/>
            <w:vAlign w:val="center"/>
            <w:hideMark/>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5 409 094,00</w:t>
            </w:r>
          </w:p>
        </w:tc>
        <w:tc>
          <w:tcPr>
            <w:tcW w:w="2168" w:type="dxa"/>
            <w:shd w:val="clear" w:color="000000" w:fill="FFFFFF"/>
            <w:vAlign w:val="center"/>
            <w:hideMark/>
          </w:tcPr>
          <w:p w:rsidR="00223FA1" w:rsidRPr="002D76A0" w:rsidRDefault="00223FA1" w:rsidP="00223FA1">
            <w:pPr>
              <w:spacing w:after="0" w:line="240" w:lineRule="auto"/>
              <w:jc w:val="right"/>
              <w:rPr>
                <w:rFonts w:ascii="Times New Roman" w:eastAsia="Times New Roman" w:hAnsi="Times New Roman" w:cs="Times New Roman"/>
                <w:sz w:val="18"/>
                <w:szCs w:val="18"/>
                <w:lang w:eastAsia="pl-PL"/>
              </w:rPr>
            </w:pPr>
            <w:r w:rsidRPr="002D76A0">
              <w:rPr>
                <w:rFonts w:ascii="Times New Roman" w:eastAsia="Times New Roman" w:hAnsi="Times New Roman" w:cs="Times New Roman"/>
                <w:sz w:val="18"/>
                <w:szCs w:val="18"/>
                <w:lang w:eastAsia="pl-PL"/>
              </w:rPr>
              <w:t>6 070 726,00</w:t>
            </w:r>
          </w:p>
        </w:tc>
      </w:tr>
      <w:tr w:rsidR="00223FA1" w:rsidRPr="00223FA1" w:rsidTr="00CE59CB">
        <w:trPr>
          <w:trHeight w:val="270"/>
        </w:trPr>
        <w:tc>
          <w:tcPr>
            <w:tcW w:w="5446" w:type="dxa"/>
            <w:shd w:val="clear" w:color="000000" w:fill="FFFFFF"/>
            <w:vAlign w:val="center"/>
          </w:tcPr>
          <w:p w:rsidR="00223FA1" w:rsidRPr="002D76A0" w:rsidRDefault="00223FA1" w:rsidP="00223FA1">
            <w:pPr>
              <w:spacing w:after="0" w:line="240" w:lineRule="auto"/>
              <w:rPr>
                <w:rFonts w:ascii="Times New Roman" w:eastAsia="Times New Roman" w:hAnsi="Times New Roman" w:cs="Times New Roman"/>
                <w:b/>
                <w:sz w:val="18"/>
                <w:szCs w:val="18"/>
                <w:lang w:eastAsia="pl-PL"/>
              </w:rPr>
            </w:pPr>
            <w:r w:rsidRPr="002D76A0">
              <w:rPr>
                <w:rFonts w:ascii="Times New Roman" w:eastAsia="Times New Roman" w:hAnsi="Times New Roman" w:cs="Times New Roman"/>
                <w:b/>
                <w:sz w:val="18"/>
                <w:szCs w:val="18"/>
                <w:lang w:eastAsia="pl-PL"/>
              </w:rPr>
              <w:t>Razem</w:t>
            </w:r>
          </w:p>
        </w:tc>
        <w:tc>
          <w:tcPr>
            <w:tcW w:w="2168" w:type="dxa"/>
            <w:shd w:val="clear" w:color="000000" w:fill="FFFFFF"/>
            <w:vAlign w:val="center"/>
          </w:tcPr>
          <w:p w:rsidR="00223FA1" w:rsidRPr="002D76A0" w:rsidRDefault="00223FA1" w:rsidP="00223FA1">
            <w:pPr>
              <w:spacing w:after="0" w:line="240" w:lineRule="auto"/>
              <w:jc w:val="right"/>
              <w:rPr>
                <w:rFonts w:ascii="Times New Roman" w:eastAsia="Times New Roman" w:hAnsi="Times New Roman" w:cs="Times New Roman"/>
                <w:b/>
                <w:sz w:val="18"/>
                <w:szCs w:val="18"/>
                <w:lang w:eastAsia="pl-PL"/>
              </w:rPr>
            </w:pPr>
            <w:r w:rsidRPr="002D76A0">
              <w:rPr>
                <w:rFonts w:ascii="Times New Roman" w:eastAsia="Times New Roman" w:hAnsi="Times New Roman" w:cs="Times New Roman"/>
                <w:b/>
                <w:sz w:val="18"/>
                <w:szCs w:val="18"/>
                <w:lang w:eastAsia="pl-PL"/>
              </w:rPr>
              <w:t>155 999 974,00</w:t>
            </w:r>
          </w:p>
        </w:tc>
        <w:tc>
          <w:tcPr>
            <w:tcW w:w="2168" w:type="dxa"/>
            <w:shd w:val="clear" w:color="000000" w:fill="FFFFFF"/>
            <w:vAlign w:val="center"/>
          </w:tcPr>
          <w:p w:rsidR="00223FA1" w:rsidRPr="00223FA1" w:rsidRDefault="00223FA1" w:rsidP="00223FA1">
            <w:pPr>
              <w:spacing w:after="0" w:line="240" w:lineRule="auto"/>
              <w:jc w:val="right"/>
              <w:rPr>
                <w:rFonts w:ascii="Times New Roman" w:eastAsia="Times New Roman" w:hAnsi="Times New Roman" w:cs="Times New Roman"/>
                <w:b/>
                <w:sz w:val="18"/>
                <w:szCs w:val="18"/>
                <w:lang w:eastAsia="pl-PL"/>
              </w:rPr>
            </w:pPr>
            <w:r w:rsidRPr="002D76A0">
              <w:rPr>
                <w:rFonts w:ascii="Times New Roman" w:eastAsia="Times New Roman" w:hAnsi="Times New Roman" w:cs="Times New Roman"/>
                <w:b/>
                <w:sz w:val="18"/>
                <w:szCs w:val="18"/>
                <w:lang w:eastAsia="pl-PL"/>
              </w:rPr>
              <w:t>178 837 028,00</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II.2.1. Odpisy aktualizujące wartość zapasów</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bl>
      <w:tblPr>
        <w:tblW w:w="983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1"/>
        <w:gridCol w:w="1985"/>
        <w:gridCol w:w="2180"/>
      </w:tblGrid>
      <w:tr w:rsidR="00223FA1" w:rsidRPr="00701C5F" w:rsidTr="00E706D7">
        <w:trPr>
          <w:trHeight w:val="285"/>
        </w:trPr>
        <w:tc>
          <w:tcPr>
            <w:tcW w:w="5671" w:type="dxa"/>
            <w:tcBorders>
              <w:bottom w:val="single" w:sz="4" w:space="0" w:color="auto"/>
            </w:tcBorders>
            <w:shd w:val="clear" w:color="000000" w:fill="FFFFFF"/>
            <w:noWrap/>
            <w:vAlign w:val="center"/>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p>
        </w:tc>
        <w:tc>
          <w:tcPr>
            <w:tcW w:w="1985" w:type="dxa"/>
            <w:tcBorders>
              <w:bottom w:val="single" w:sz="4" w:space="0" w:color="auto"/>
            </w:tcBorders>
            <w:shd w:val="clear" w:color="000000" w:fill="FFFFFF"/>
            <w:vAlign w:val="center"/>
          </w:tcPr>
          <w:p w:rsidR="00223FA1" w:rsidRPr="00701C5F"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701C5F">
              <w:rPr>
                <w:rFonts w:ascii="Times New Roman" w:eastAsia="Times New Roman" w:hAnsi="Times New Roman" w:cs="Times New Roman"/>
                <w:b/>
                <w:bCs/>
                <w:color w:val="000000"/>
                <w:sz w:val="18"/>
                <w:szCs w:val="18"/>
                <w:lang w:eastAsia="pl-PL"/>
              </w:rPr>
              <w:t>Stan na 31.12.2018 r.</w:t>
            </w:r>
          </w:p>
        </w:tc>
        <w:tc>
          <w:tcPr>
            <w:tcW w:w="2180" w:type="dxa"/>
            <w:tcBorders>
              <w:bottom w:val="single" w:sz="4" w:space="0" w:color="auto"/>
            </w:tcBorders>
            <w:shd w:val="clear" w:color="000000" w:fill="FFFFFF"/>
            <w:noWrap/>
            <w:vAlign w:val="center"/>
            <w:hideMark/>
          </w:tcPr>
          <w:p w:rsidR="00223FA1" w:rsidRPr="00701C5F"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01C5F">
              <w:rPr>
                <w:rFonts w:ascii="Times New Roman" w:eastAsia="Times New Roman" w:hAnsi="Times New Roman" w:cs="Times New Roman"/>
                <w:b/>
                <w:bCs/>
                <w:color w:val="000000"/>
                <w:sz w:val="18"/>
                <w:szCs w:val="18"/>
                <w:lang w:eastAsia="pl-PL"/>
              </w:rPr>
              <w:t>Stan na 31.12.2019 r.</w:t>
            </w:r>
          </w:p>
        </w:tc>
      </w:tr>
      <w:tr w:rsidR="00223FA1" w:rsidRPr="00223FA1" w:rsidTr="00CE59CB">
        <w:trPr>
          <w:trHeight w:val="285"/>
        </w:trPr>
        <w:tc>
          <w:tcPr>
            <w:tcW w:w="5671" w:type="dxa"/>
            <w:shd w:val="clear" w:color="000000" w:fill="FFFFFF"/>
            <w:noWrap/>
            <w:vAlign w:val="center"/>
          </w:tcPr>
          <w:p w:rsidR="00223FA1" w:rsidRPr="00701C5F" w:rsidRDefault="00223FA1" w:rsidP="00223FA1">
            <w:pPr>
              <w:spacing w:after="0" w:line="240" w:lineRule="auto"/>
              <w:rPr>
                <w:rFonts w:ascii="Times New Roman" w:eastAsia="Times New Roman" w:hAnsi="Times New Roman" w:cs="Times New Roman"/>
                <w:bCs/>
                <w:color w:val="000000"/>
                <w:sz w:val="18"/>
                <w:szCs w:val="18"/>
                <w:lang w:eastAsia="pl-PL"/>
              </w:rPr>
            </w:pPr>
            <w:r w:rsidRPr="00701C5F">
              <w:rPr>
                <w:rFonts w:ascii="Times New Roman" w:eastAsia="Times New Roman" w:hAnsi="Times New Roman" w:cs="Times New Roman"/>
                <w:bCs/>
                <w:color w:val="000000"/>
                <w:sz w:val="18"/>
                <w:szCs w:val="18"/>
                <w:lang w:eastAsia="pl-PL"/>
              </w:rPr>
              <w:t>Odpisy aktualizujące wartość zapasów na dzień bilansowy</w:t>
            </w:r>
          </w:p>
        </w:tc>
        <w:tc>
          <w:tcPr>
            <w:tcW w:w="1985" w:type="dxa"/>
            <w:shd w:val="clear" w:color="000000" w:fill="FFFFFF"/>
            <w:vAlign w:val="center"/>
          </w:tcPr>
          <w:p w:rsidR="00223FA1" w:rsidRPr="00701C5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01C5F">
              <w:rPr>
                <w:rFonts w:ascii="Times New Roman" w:eastAsia="Times New Roman" w:hAnsi="Times New Roman" w:cs="Times New Roman"/>
                <w:bCs/>
                <w:color w:val="000000"/>
                <w:sz w:val="18"/>
                <w:szCs w:val="18"/>
                <w:lang w:eastAsia="pl-PL"/>
              </w:rPr>
              <w:t>79 244,09</w:t>
            </w:r>
          </w:p>
        </w:tc>
        <w:tc>
          <w:tcPr>
            <w:tcW w:w="2180" w:type="dxa"/>
            <w:shd w:val="clear" w:color="000000" w:fill="FFFFFF"/>
            <w:noWrap/>
            <w:vAlign w:val="center"/>
          </w:tcPr>
          <w:p w:rsidR="00223FA1" w:rsidRPr="00701C5F"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701C5F">
              <w:rPr>
                <w:rFonts w:ascii="Times New Roman" w:eastAsia="Times New Roman" w:hAnsi="Times New Roman" w:cs="Times New Roman"/>
                <w:bCs/>
                <w:color w:val="000000"/>
                <w:sz w:val="18"/>
                <w:szCs w:val="18"/>
                <w:lang w:eastAsia="pl-PL"/>
              </w:rPr>
              <w:t>-</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lang w:eastAsia="pl-PL"/>
        </w:rPr>
      </w:pPr>
      <w:r w:rsidRPr="00223FA1">
        <w:rPr>
          <w:rFonts w:ascii="Times New Roman" w:eastAsia="Times New Roman" w:hAnsi="Times New Roman" w:cs="Times New Roman"/>
          <w:b/>
          <w:bCs/>
          <w:lang w:eastAsia="pl-PL"/>
        </w:rPr>
        <w:t xml:space="preserve">II.2.2. Koszt wytworzenia środków trwałych w budowie poniesiony w okresie </w:t>
      </w:r>
      <w:r w:rsidR="0029477D">
        <w:rPr>
          <w:rFonts w:ascii="Times New Roman" w:eastAsia="Times New Roman" w:hAnsi="Times New Roman" w:cs="Times New Roman"/>
          <w:b/>
          <w:bCs/>
          <w:lang w:eastAsia="pl-PL"/>
        </w:rPr>
        <w:t xml:space="preserve">w zł </w:t>
      </w:r>
      <w:r w:rsidRPr="00223FA1">
        <w:rPr>
          <w:rFonts w:ascii="Times New Roman" w:eastAsia="Times New Roman" w:hAnsi="Times New Roman" w:cs="Times New Roman"/>
          <w:lang w:eastAsia="pl-PL"/>
        </w:rPr>
        <w:t>(środki trwałe wytworzone siłami własnymi)</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1"/>
        <w:gridCol w:w="1985"/>
        <w:gridCol w:w="2126"/>
      </w:tblGrid>
      <w:tr w:rsidR="00223FA1" w:rsidRPr="0055689D" w:rsidTr="00CE59CB">
        <w:trPr>
          <w:trHeight w:val="330"/>
        </w:trPr>
        <w:tc>
          <w:tcPr>
            <w:tcW w:w="5671" w:type="dxa"/>
            <w:shd w:val="clear" w:color="000000" w:fill="FFFFFF"/>
            <w:vAlign w:val="center"/>
            <w:hideMark/>
          </w:tcPr>
          <w:p w:rsidR="00223FA1" w:rsidRPr="0055689D" w:rsidRDefault="00223FA1" w:rsidP="00223FA1">
            <w:pPr>
              <w:spacing w:after="0" w:line="240" w:lineRule="auto"/>
              <w:jc w:val="center"/>
              <w:rPr>
                <w:rFonts w:ascii="Times New Roman" w:eastAsia="Times New Roman" w:hAnsi="Times New Roman" w:cs="Times New Roman"/>
                <w:b/>
                <w:bCs/>
                <w:sz w:val="18"/>
                <w:szCs w:val="18"/>
                <w:lang w:eastAsia="pl-PL"/>
              </w:rPr>
            </w:pPr>
            <w:r w:rsidRPr="0055689D">
              <w:rPr>
                <w:rFonts w:ascii="Times New Roman" w:eastAsia="Times New Roman" w:hAnsi="Times New Roman" w:cs="Times New Roman"/>
                <w:b/>
                <w:bCs/>
                <w:sz w:val="18"/>
                <w:szCs w:val="18"/>
                <w:lang w:eastAsia="pl-PL"/>
              </w:rPr>
              <w:t>Wyszczególnienie</w:t>
            </w:r>
          </w:p>
        </w:tc>
        <w:tc>
          <w:tcPr>
            <w:tcW w:w="1985" w:type="dxa"/>
            <w:shd w:val="clear" w:color="000000" w:fill="FFFFFF"/>
            <w:vAlign w:val="center"/>
            <w:hideMark/>
          </w:tcPr>
          <w:p w:rsidR="00223FA1" w:rsidRPr="0055689D" w:rsidRDefault="00223FA1" w:rsidP="00223FA1">
            <w:pPr>
              <w:spacing w:after="0" w:line="240" w:lineRule="auto"/>
              <w:jc w:val="center"/>
              <w:rPr>
                <w:rFonts w:ascii="Times New Roman" w:eastAsia="Times New Roman" w:hAnsi="Times New Roman" w:cs="Times New Roman"/>
                <w:b/>
                <w:bCs/>
                <w:sz w:val="18"/>
                <w:szCs w:val="18"/>
                <w:lang w:eastAsia="pl-PL"/>
              </w:rPr>
            </w:pPr>
            <w:r w:rsidRPr="0055689D">
              <w:rPr>
                <w:rFonts w:ascii="Times New Roman" w:eastAsia="Times New Roman" w:hAnsi="Times New Roman" w:cs="Times New Roman"/>
                <w:b/>
                <w:bCs/>
                <w:sz w:val="18"/>
                <w:szCs w:val="18"/>
                <w:lang w:eastAsia="pl-PL"/>
              </w:rPr>
              <w:t>31.12.2018 r.</w:t>
            </w:r>
          </w:p>
        </w:tc>
        <w:tc>
          <w:tcPr>
            <w:tcW w:w="2126" w:type="dxa"/>
            <w:shd w:val="clear" w:color="000000" w:fill="FFFFFF"/>
            <w:vAlign w:val="center"/>
            <w:hideMark/>
          </w:tcPr>
          <w:p w:rsidR="00223FA1" w:rsidRPr="0055689D" w:rsidRDefault="00223FA1" w:rsidP="00223FA1">
            <w:pPr>
              <w:spacing w:after="0" w:line="240" w:lineRule="auto"/>
              <w:jc w:val="center"/>
              <w:rPr>
                <w:rFonts w:ascii="Times New Roman" w:eastAsia="Times New Roman" w:hAnsi="Times New Roman" w:cs="Times New Roman"/>
                <w:b/>
                <w:bCs/>
                <w:sz w:val="18"/>
                <w:szCs w:val="18"/>
                <w:lang w:eastAsia="pl-PL"/>
              </w:rPr>
            </w:pPr>
            <w:r w:rsidRPr="0055689D">
              <w:rPr>
                <w:rFonts w:ascii="Times New Roman" w:eastAsia="Times New Roman" w:hAnsi="Times New Roman" w:cs="Times New Roman"/>
                <w:b/>
                <w:bCs/>
                <w:sz w:val="18"/>
                <w:szCs w:val="18"/>
                <w:lang w:eastAsia="pl-PL"/>
              </w:rPr>
              <w:t>31.12.2019 r.</w:t>
            </w:r>
          </w:p>
        </w:tc>
      </w:tr>
      <w:tr w:rsidR="00223FA1" w:rsidRPr="0055689D" w:rsidTr="00CE59CB">
        <w:trPr>
          <w:trHeight w:val="270"/>
        </w:trPr>
        <w:tc>
          <w:tcPr>
            <w:tcW w:w="5671" w:type="dxa"/>
            <w:shd w:val="clear" w:color="000000" w:fill="FFFFFF"/>
            <w:vAlign w:val="center"/>
            <w:hideMark/>
          </w:tcPr>
          <w:p w:rsidR="00223FA1" w:rsidRPr="0055689D" w:rsidRDefault="00223FA1" w:rsidP="00223FA1">
            <w:pPr>
              <w:spacing w:after="0" w:line="240" w:lineRule="auto"/>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Środki trwałe oddane do użytkowania na dzień bilansowy:</w:t>
            </w:r>
          </w:p>
        </w:tc>
        <w:tc>
          <w:tcPr>
            <w:tcW w:w="1985"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3 296 693,86</w:t>
            </w:r>
          </w:p>
        </w:tc>
        <w:tc>
          <w:tcPr>
            <w:tcW w:w="2126"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2 446 017,23</w:t>
            </w:r>
          </w:p>
        </w:tc>
      </w:tr>
      <w:tr w:rsidR="00223FA1" w:rsidRPr="0055689D" w:rsidTr="00CE59CB">
        <w:trPr>
          <w:trHeight w:val="270"/>
        </w:trPr>
        <w:tc>
          <w:tcPr>
            <w:tcW w:w="5671" w:type="dxa"/>
            <w:tcBorders>
              <w:bottom w:val="single" w:sz="4" w:space="0" w:color="auto"/>
            </w:tcBorders>
            <w:shd w:val="clear" w:color="000000" w:fill="FFFFFF"/>
            <w:vAlign w:val="center"/>
            <w:hideMark/>
          </w:tcPr>
          <w:p w:rsidR="00223FA1" w:rsidRPr="0055689D" w:rsidRDefault="00223FA1" w:rsidP="00223FA1">
            <w:pPr>
              <w:spacing w:after="0" w:line="240" w:lineRule="auto"/>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Środki trwałe w budowie na dzień bilansowy:</w:t>
            </w:r>
          </w:p>
        </w:tc>
        <w:tc>
          <w:tcPr>
            <w:tcW w:w="1985" w:type="dxa"/>
            <w:tcBorders>
              <w:bottom w:val="single" w:sz="4" w:space="0" w:color="auto"/>
            </w:tcBorders>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265 838,33 </w:t>
            </w:r>
          </w:p>
        </w:tc>
        <w:tc>
          <w:tcPr>
            <w:tcW w:w="2126" w:type="dxa"/>
            <w:tcBorders>
              <w:bottom w:val="single" w:sz="4" w:space="0" w:color="auto"/>
            </w:tcBorders>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1 579 513,78</w:t>
            </w:r>
          </w:p>
        </w:tc>
      </w:tr>
      <w:tr w:rsidR="00223FA1" w:rsidRPr="0055689D" w:rsidTr="00CE59CB">
        <w:trPr>
          <w:trHeight w:val="270"/>
        </w:trPr>
        <w:tc>
          <w:tcPr>
            <w:tcW w:w="5671" w:type="dxa"/>
            <w:tcBorders>
              <w:right w:val="nil"/>
            </w:tcBorders>
            <w:shd w:val="clear" w:color="000000" w:fill="FFFFFF"/>
            <w:vAlign w:val="center"/>
            <w:hideMark/>
          </w:tcPr>
          <w:p w:rsidR="00223FA1" w:rsidRPr="0055689D" w:rsidRDefault="00223FA1" w:rsidP="00223FA1">
            <w:pPr>
              <w:spacing w:after="0" w:line="240" w:lineRule="auto"/>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xml:space="preserve">w tym: </w:t>
            </w:r>
          </w:p>
        </w:tc>
        <w:tc>
          <w:tcPr>
            <w:tcW w:w="1985" w:type="dxa"/>
            <w:tcBorders>
              <w:left w:val="nil"/>
              <w:right w:val="nil"/>
            </w:tcBorders>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c>
          <w:tcPr>
            <w:tcW w:w="2126" w:type="dxa"/>
            <w:tcBorders>
              <w:left w:val="nil"/>
            </w:tcBorders>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r>
      <w:tr w:rsidR="00223FA1" w:rsidRPr="0055689D" w:rsidTr="00CE59CB">
        <w:trPr>
          <w:trHeight w:val="270"/>
        </w:trPr>
        <w:tc>
          <w:tcPr>
            <w:tcW w:w="5671" w:type="dxa"/>
            <w:shd w:val="clear" w:color="000000" w:fill="FFFFFF"/>
            <w:vAlign w:val="center"/>
            <w:hideMark/>
          </w:tcPr>
          <w:p w:rsidR="00223FA1" w:rsidRPr="0055689D" w:rsidRDefault="00223FA1" w:rsidP="00223FA1">
            <w:pPr>
              <w:spacing w:after="0" w:line="240" w:lineRule="auto"/>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skapitalizowane odsetki</w:t>
            </w:r>
          </w:p>
        </w:tc>
        <w:tc>
          <w:tcPr>
            <w:tcW w:w="1985"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c>
          <w:tcPr>
            <w:tcW w:w="2126"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r>
      <w:tr w:rsidR="00223FA1" w:rsidRPr="0055689D" w:rsidTr="00CE59CB">
        <w:trPr>
          <w:trHeight w:val="270"/>
        </w:trPr>
        <w:tc>
          <w:tcPr>
            <w:tcW w:w="5671" w:type="dxa"/>
            <w:shd w:val="clear" w:color="000000" w:fill="FFFFFF"/>
            <w:vAlign w:val="center"/>
            <w:hideMark/>
          </w:tcPr>
          <w:p w:rsidR="00223FA1" w:rsidRPr="0055689D" w:rsidRDefault="00223FA1" w:rsidP="00223FA1">
            <w:pPr>
              <w:spacing w:after="0" w:line="240" w:lineRule="auto"/>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skapitalizowane różnice kursowe</w:t>
            </w:r>
          </w:p>
        </w:tc>
        <w:tc>
          <w:tcPr>
            <w:tcW w:w="1985"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c>
          <w:tcPr>
            <w:tcW w:w="2126" w:type="dxa"/>
            <w:shd w:val="clear" w:color="000000" w:fill="FFFFFF"/>
            <w:vAlign w:val="center"/>
            <w:hideMark/>
          </w:tcPr>
          <w:p w:rsidR="00223FA1" w:rsidRPr="0055689D" w:rsidRDefault="00223FA1" w:rsidP="00223FA1">
            <w:pPr>
              <w:spacing w:after="0" w:line="240" w:lineRule="auto"/>
              <w:jc w:val="right"/>
              <w:rPr>
                <w:rFonts w:ascii="Times New Roman" w:eastAsia="Times New Roman" w:hAnsi="Times New Roman" w:cs="Times New Roman"/>
                <w:sz w:val="18"/>
                <w:szCs w:val="18"/>
                <w:lang w:eastAsia="pl-PL"/>
              </w:rPr>
            </w:pPr>
            <w:r w:rsidRPr="0055689D">
              <w:rPr>
                <w:rFonts w:ascii="Times New Roman" w:eastAsia="Times New Roman" w:hAnsi="Times New Roman" w:cs="Times New Roman"/>
                <w:sz w:val="18"/>
                <w:szCs w:val="18"/>
                <w:lang w:eastAsia="pl-PL"/>
              </w:rPr>
              <w:t>- </w:t>
            </w:r>
          </w:p>
        </w:tc>
      </w:tr>
      <w:tr w:rsidR="00223FA1" w:rsidRPr="00223FA1" w:rsidTr="00CE59CB">
        <w:trPr>
          <w:trHeight w:val="270"/>
        </w:trPr>
        <w:tc>
          <w:tcPr>
            <w:tcW w:w="5671" w:type="dxa"/>
            <w:shd w:val="clear" w:color="000000" w:fill="FFFFFF"/>
            <w:vAlign w:val="center"/>
          </w:tcPr>
          <w:p w:rsidR="00223FA1" w:rsidRPr="0055689D" w:rsidRDefault="00223FA1" w:rsidP="00223FA1">
            <w:pPr>
              <w:spacing w:after="0" w:line="240" w:lineRule="auto"/>
              <w:rPr>
                <w:rFonts w:ascii="Times New Roman" w:eastAsia="Times New Roman" w:hAnsi="Times New Roman" w:cs="Times New Roman"/>
                <w:b/>
                <w:sz w:val="18"/>
                <w:szCs w:val="18"/>
                <w:lang w:eastAsia="pl-PL"/>
              </w:rPr>
            </w:pPr>
            <w:r w:rsidRPr="0055689D">
              <w:rPr>
                <w:rFonts w:ascii="Times New Roman" w:eastAsia="Times New Roman" w:hAnsi="Times New Roman" w:cs="Times New Roman"/>
                <w:b/>
                <w:sz w:val="18"/>
                <w:szCs w:val="18"/>
                <w:lang w:eastAsia="pl-PL"/>
              </w:rPr>
              <w:t>Razem</w:t>
            </w:r>
          </w:p>
        </w:tc>
        <w:tc>
          <w:tcPr>
            <w:tcW w:w="1985" w:type="dxa"/>
            <w:shd w:val="clear" w:color="000000" w:fill="FFFFFF"/>
            <w:vAlign w:val="center"/>
          </w:tcPr>
          <w:p w:rsidR="00223FA1" w:rsidRPr="0055689D" w:rsidRDefault="00223FA1" w:rsidP="00223FA1">
            <w:pPr>
              <w:spacing w:after="0" w:line="240" w:lineRule="auto"/>
              <w:jc w:val="right"/>
              <w:rPr>
                <w:rFonts w:ascii="Times New Roman" w:eastAsia="Times New Roman" w:hAnsi="Times New Roman" w:cs="Times New Roman"/>
                <w:b/>
                <w:sz w:val="18"/>
                <w:szCs w:val="18"/>
                <w:lang w:eastAsia="pl-PL"/>
              </w:rPr>
            </w:pPr>
            <w:r w:rsidRPr="0055689D">
              <w:rPr>
                <w:rFonts w:ascii="Times New Roman" w:eastAsia="Times New Roman" w:hAnsi="Times New Roman" w:cs="Times New Roman"/>
                <w:b/>
                <w:sz w:val="18"/>
                <w:szCs w:val="18"/>
                <w:lang w:eastAsia="pl-PL"/>
              </w:rPr>
              <w:t>3 562 532,19</w:t>
            </w:r>
          </w:p>
        </w:tc>
        <w:tc>
          <w:tcPr>
            <w:tcW w:w="2126" w:type="dxa"/>
            <w:shd w:val="clear" w:color="000000" w:fill="FFFFFF"/>
            <w:vAlign w:val="center"/>
          </w:tcPr>
          <w:p w:rsidR="00223FA1" w:rsidRPr="0055689D" w:rsidRDefault="00223FA1" w:rsidP="00223FA1">
            <w:pPr>
              <w:spacing w:after="0" w:line="240" w:lineRule="auto"/>
              <w:jc w:val="right"/>
              <w:rPr>
                <w:rFonts w:ascii="Times New Roman" w:eastAsia="Times New Roman" w:hAnsi="Times New Roman" w:cs="Times New Roman"/>
                <w:b/>
                <w:sz w:val="18"/>
                <w:szCs w:val="18"/>
                <w:lang w:eastAsia="pl-PL"/>
              </w:rPr>
            </w:pPr>
            <w:r w:rsidRPr="0055689D">
              <w:rPr>
                <w:rFonts w:ascii="Times New Roman" w:eastAsia="Times New Roman" w:hAnsi="Times New Roman" w:cs="Times New Roman"/>
                <w:b/>
                <w:sz w:val="18"/>
                <w:szCs w:val="18"/>
                <w:lang w:eastAsia="pl-PL"/>
              </w:rPr>
              <w:t>4 025 531,01</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II.2.3. Przychody lub koszty o nadzwyczajnej wartości lub które wystąpiły incydentalnie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W w:w="981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1"/>
        <w:gridCol w:w="2070"/>
        <w:gridCol w:w="2071"/>
      </w:tblGrid>
      <w:tr w:rsidR="00223FA1" w:rsidRPr="00C26444" w:rsidTr="00CE59CB">
        <w:trPr>
          <w:trHeight w:val="525"/>
        </w:trPr>
        <w:tc>
          <w:tcPr>
            <w:tcW w:w="5671" w:type="dxa"/>
            <w:shd w:val="clear" w:color="000000" w:fill="FFFFFF"/>
            <w:noWrap/>
            <w:vAlign w:val="center"/>
            <w:hideMark/>
          </w:tcPr>
          <w:p w:rsidR="00223FA1" w:rsidRPr="00C26444"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w:t>
            </w:r>
            <w:r w:rsidRPr="00C26444">
              <w:rPr>
                <w:rFonts w:ascii="Times New Roman" w:eastAsia="Times New Roman" w:hAnsi="Times New Roman" w:cs="Times New Roman"/>
                <w:b/>
                <w:bCs/>
                <w:sz w:val="18"/>
                <w:szCs w:val="18"/>
                <w:lang w:eastAsia="pl-PL"/>
              </w:rPr>
              <w:t>Wyszczególnienie</w:t>
            </w:r>
          </w:p>
        </w:tc>
        <w:tc>
          <w:tcPr>
            <w:tcW w:w="2070" w:type="dxa"/>
            <w:shd w:val="clear" w:color="000000" w:fill="FFFFFF"/>
            <w:vAlign w:val="center"/>
            <w:hideMark/>
          </w:tcPr>
          <w:p w:rsidR="00223FA1" w:rsidRPr="00C26444" w:rsidRDefault="00223FA1" w:rsidP="00223FA1">
            <w:pPr>
              <w:spacing w:after="0" w:line="240" w:lineRule="auto"/>
              <w:jc w:val="center"/>
              <w:rPr>
                <w:rFonts w:ascii="Times New Roman" w:eastAsia="Times New Roman" w:hAnsi="Times New Roman" w:cs="Times New Roman"/>
                <w:b/>
                <w:bCs/>
                <w:sz w:val="18"/>
                <w:szCs w:val="18"/>
                <w:lang w:eastAsia="pl-PL"/>
              </w:rPr>
            </w:pPr>
            <w:r w:rsidRPr="00C26444">
              <w:rPr>
                <w:rFonts w:ascii="Times New Roman" w:eastAsia="Times New Roman" w:hAnsi="Times New Roman" w:cs="Times New Roman"/>
                <w:b/>
                <w:bCs/>
                <w:sz w:val="18"/>
                <w:szCs w:val="18"/>
                <w:lang w:eastAsia="pl-PL"/>
              </w:rPr>
              <w:t>31.12.2018 r.</w:t>
            </w:r>
          </w:p>
        </w:tc>
        <w:tc>
          <w:tcPr>
            <w:tcW w:w="2071" w:type="dxa"/>
            <w:shd w:val="clear" w:color="000000" w:fill="FFFFFF"/>
            <w:vAlign w:val="center"/>
            <w:hideMark/>
          </w:tcPr>
          <w:p w:rsidR="00223FA1" w:rsidRPr="00C26444" w:rsidRDefault="00223FA1" w:rsidP="00223FA1">
            <w:pPr>
              <w:spacing w:after="0" w:line="240" w:lineRule="auto"/>
              <w:jc w:val="center"/>
              <w:rPr>
                <w:rFonts w:ascii="Times New Roman" w:eastAsia="Times New Roman" w:hAnsi="Times New Roman" w:cs="Times New Roman"/>
                <w:b/>
                <w:bCs/>
                <w:sz w:val="18"/>
                <w:szCs w:val="18"/>
                <w:lang w:eastAsia="pl-PL"/>
              </w:rPr>
            </w:pPr>
            <w:r w:rsidRPr="00C26444">
              <w:rPr>
                <w:rFonts w:ascii="Times New Roman" w:eastAsia="Times New Roman" w:hAnsi="Times New Roman" w:cs="Times New Roman"/>
                <w:b/>
                <w:bCs/>
                <w:sz w:val="18"/>
                <w:szCs w:val="18"/>
                <w:lang w:eastAsia="pl-PL"/>
              </w:rPr>
              <w:t>31.12.2019 r.</w:t>
            </w:r>
          </w:p>
        </w:tc>
      </w:tr>
      <w:tr w:rsidR="00223FA1" w:rsidRPr="00C26444" w:rsidTr="00CE59CB">
        <w:trPr>
          <w:trHeight w:val="285"/>
        </w:trPr>
        <w:tc>
          <w:tcPr>
            <w:tcW w:w="5671" w:type="dxa"/>
            <w:shd w:val="clear" w:color="auto" w:fill="auto"/>
            <w:vAlign w:val="center"/>
            <w:hideMark/>
          </w:tcPr>
          <w:p w:rsidR="00223FA1" w:rsidRPr="00C26444" w:rsidRDefault="00223FA1" w:rsidP="00223FA1">
            <w:pPr>
              <w:spacing w:after="0" w:line="240" w:lineRule="auto"/>
              <w:rPr>
                <w:rFonts w:ascii="Times New Roman" w:eastAsia="Times New Roman" w:hAnsi="Times New Roman" w:cs="Times New Roman"/>
                <w:b/>
                <w:bCs/>
                <w:sz w:val="18"/>
                <w:szCs w:val="18"/>
                <w:lang w:eastAsia="pl-PL"/>
              </w:rPr>
            </w:pPr>
            <w:r w:rsidRPr="00C26444">
              <w:rPr>
                <w:rFonts w:ascii="Times New Roman" w:eastAsia="Times New Roman" w:hAnsi="Times New Roman" w:cs="Times New Roman"/>
                <w:b/>
                <w:bCs/>
                <w:sz w:val="18"/>
                <w:szCs w:val="18"/>
                <w:lang w:eastAsia="pl-PL"/>
              </w:rPr>
              <w:t>Przychody</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26444">
              <w:rPr>
                <w:rFonts w:ascii="Times New Roman" w:eastAsia="Times New Roman" w:hAnsi="Times New Roman" w:cs="Times New Roman"/>
                <w:b/>
                <w:bCs/>
                <w:color w:val="000000"/>
                <w:sz w:val="18"/>
                <w:szCs w:val="18"/>
                <w:lang w:eastAsia="pl-PL"/>
              </w:rPr>
              <w:t>40 812 252,56</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26444">
              <w:rPr>
                <w:rFonts w:ascii="Times New Roman" w:eastAsia="Times New Roman" w:hAnsi="Times New Roman" w:cs="Times New Roman"/>
                <w:b/>
                <w:bCs/>
                <w:color w:val="000000"/>
                <w:sz w:val="18"/>
                <w:szCs w:val="18"/>
                <w:lang w:eastAsia="pl-PL"/>
              </w:rPr>
              <w:t>95 050 178,23</w:t>
            </w:r>
          </w:p>
        </w:tc>
      </w:tr>
      <w:tr w:rsidR="00223FA1" w:rsidRPr="00C26444" w:rsidTr="00CE59CB">
        <w:trPr>
          <w:trHeight w:val="270"/>
        </w:trPr>
        <w:tc>
          <w:tcPr>
            <w:tcW w:w="5671" w:type="dxa"/>
            <w:shd w:val="clear" w:color="auto" w:fill="auto"/>
            <w:noWrap/>
            <w:vAlign w:val="center"/>
            <w:hideMark/>
          </w:tcPr>
          <w:p w:rsidR="00223FA1" w:rsidRPr="00C26444" w:rsidRDefault="00223FA1" w:rsidP="00223FA1">
            <w:pPr>
              <w:spacing w:after="0" w:line="240" w:lineRule="auto"/>
              <w:rPr>
                <w:rFonts w:ascii="Times New Roman" w:eastAsia="Times New Roman" w:hAnsi="Times New Roman" w:cs="Times New Roman"/>
                <w:iCs/>
                <w:sz w:val="18"/>
                <w:szCs w:val="18"/>
                <w:lang w:eastAsia="pl-PL"/>
              </w:rPr>
            </w:pPr>
            <w:r w:rsidRPr="00C26444">
              <w:rPr>
                <w:rFonts w:ascii="Times New Roman" w:eastAsia="Times New Roman" w:hAnsi="Times New Roman" w:cs="Times New Roman"/>
                <w:iCs/>
                <w:sz w:val="18"/>
                <w:szCs w:val="18"/>
                <w:lang w:eastAsia="pl-PL"/>
              </w:rPr>
              <w:t xml:space="preserve">o nadzwyczajnej wartości </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9 621 541,59</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1 979 916,02</w:t>
            </w:r>
          </w:p>
        </w:tc>
      </w:tr>
      <w:tr w:rsidR="00223FA1" w:rsidRPr="00C26444" w:rsidTr="00CE59CB">
        <w:trPr>
          <w:trHeight w:val="270"/>
        </w:trPr>
        <w:tc>
          <w:tcPr>
            <w:tcW w:w="5671" w:type="dxa"/>
            <w:shd w:val="clear" w:color="auto" w:fill="auto"/>
            <w:noWrap/>
            <w:vAlign w:val="center"/>
            <w:hideMark/>
          </w:tcPr>
          <w:p w:rsidR="00223FA1" w:rsidRPr="00C26444" w:rsidRDefault="00223FA1" w:rsidP="00223FA1">
            <w:pPr>
              <w:spacing w:after="0" w:line="240" w:lineRule="auto"/>
              <w:rPr>
                <w:rFonts w:ascii="Times New Roman" w:eastAsia="Times New Roman" w:hAnsi="Times New Roman" w:cs="Times New Roman"/>
                <w:iCs/>
                <w:sz w:val="18"/>
                <w:szCs w:val="18"/>
                <w:lang w:eastAsia="pl-PL"/>
              </w:rPr>
            </w:pPr>
            <w:r w:rsidRPr="00C26444">
              <w:rPr>
                <w:rFonts w:ascii="Times New Roman" w:eastAsia="Times New Roman" w:hAnsi="Times New Roman" w:cs="Times New Roman"/>
                <w:iCs/>
                <w:sz w:val="18"/>
                <w:szCs w:val="18"/>
                <w:lang w:eastAsia="pl-PL"/>
              </w:rPr>
              <w:t>które wystąpiły incydentalnie</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31 190 710,97</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93 070 262,21</w:t>
            </w:r>
          </w:p>
        </w:tc>
      </w:tr>
      <w:tr w:rsidR="00223FA1" w:rsidRPr="00C26444" w:rsidTr="00CE59CB">
        <w:trPr>
          <w:trHeight w:val="285"/>
        </w:trPr>
        <w:tc>
          <w:tcPr>
            <w:tcW w:w="5671" w:type="dxa"/>
            <w:shd w:val="clear" w:color="auto" w:fill="auto"/>
            <w:vAlign w:val="center"/>
            <w:hideMark/>
          </w:tcPr>
          <w:p w:rsidR="00223FA1" w:rsidRPr="00C26444" w:rsidRDefault="00223FA1" w:rsidP="00223FA1">
            <w:pPr>
              <w:spacing w:after="0" w:line="240" w:lineRule="auto"/>
              <w:rPr>
                <w:rFonts w:ascii="Times New Roman" w:eastAsia="Times New Roman" w:hAnsi="Times New Roman" w:cs="Times New Roman"/>
                <w:b/>
                <w:bCs/>
                <w:sz w:val="18"/>
                <w:szCs w:val="18"/>
                <w:lang w:eastAsia="pl-PL"/>
              </w:rPr>
            </w:pPr>
            <w:r w:rsidRPr="00C26444">
              <w:rPr>
                <w:rFonts w:ascii="Times New Roman" w:eastAsia="Times New Roman" w:hAnsi="Times New Roman" w:cs="Times New Roman"/>
                <w:b/>
                <w:bCs/>
                <w:sz w:val="18"/>
                <w:szCs w:val="18"/>
                <w:lang w:eastAsia="pl-PL"/>
              </w:rPr>
              <w:t>Koszty</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26444">
              <w:rPr>
                <w:rFonts w:ascii="Times New Roman" w:eastAsia="Times New Roman" w:hAnsi="Times New Roman" w:cs="Times New Roman"/>
                <w:b/>
                <w:bCs/>
                <w:color w:val="000000"/>
                <w:sz w:val="18"/>
                <w:szCs w:val="18"/>
                <w:lang w:eastAsia="pl-PL"/>
              </w:rPr>
              <w:t>25 621 730,47</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C26444">
              <w:rPr>
                <w:rFonts w:ascii="Times New Roman" w:eastAsia="Times New Roman" w:hAnsi="Times New Roman" w:cs="Times New Roman"/>
                <w:b/>
                <w:color w:val="000000"/>
                <w:sz w:val="18"/>
                <w:szCs w:val="18"/>
                <w:lang w:eastAsia="pl-PL"/>
              </w:rPr>
              <w:t>105 517 725,72</w:t>
            </w:r>
          </w:p>
        </w:tc>
      </w:tr>
      <w:tr w:rsidR="00223FA1" w:rsidRPr="00C26444" w:rsidTr="00CE59CB">
        <w:trPr>
          <w:trHeight w:val="270"/>
        </w:trPr>
        <w:tc>
          <w:tcPr>
            <w:tcW w:w="5671" w:type="dxa"/>
            <w:shd w:val="clear" w:color="auto" w:fill="auto"/>
            <w:noWrap/>
            <w:vAlign w:val="center"/>
            <w:hideMark/>
          </w:tcPr>
          <w:p w:rsidR="00223FA1" w:rsidRPr="00C26444" w:rsidRDefault="00223FA1" w:rsidP="00223FA1">
            <w:pPr>
              <w:spacing w:after="0" w:line="240" w:lineRule="auto"/>
              <w:rPr>
                <w:rFonts w:ascii="Times New Roman" w:eastAsia="Times New Roman" w:hAnsi="Times New Roman" w:cs="Times New Roman"/>
                <w:iCs/>
                <w:sz w:val="18"/>
                <w:szCs w:val="18"/>
                <w:lang w:eastAsia="pl-PL"/>
              </w:rPr>
            </w:pPr>
            <w:r w:rsidRPr="00C26444">
              <w:rPr>
                <w:rFonts w:ascii="Times New Roman" w:eastAsia="Times New Roman" w:hAnsi="Times New Roman" w:cs="Times New Roman"/>
                <w:iCs/>
                <w:sz w:val="18"/>
                <w:szCs w:val="18"/>
                <w:lang w:eastAsia="pl-PL"/>
              </w:rPr>
              <w:t xml:space="preserve">o nadzwyczajnej wartości </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w:t>
            </w:r>
          </w:p>
        </w:tc>
      </w:tr>
      <w:tr w:rsidR="00223FA1" w:rsidRPr="00223FA1" w:rsidTr="00CE59CB">
        <w:trPr>
          <w:trHeight w:val="270"/>
        </w:trPr>
        <w:tc>
          <w:tcPr>
            <w:tcW w:w="5671" w:type="dxa"/>
            <w:shd w:val="clear" w:color="auto" w:fill="auto"/>
            <w:noWrap/>
            <w:vAlign w:val="center"/>
            <w:hideMark/>
          </w:tcPr>
          <w:p w:rsidR="00223FA1" w:rsidRPr="00C26444" w:rsidRDefault="00223FA1" w:rsidP="00223FA1">
            <w:pPr>
              <w:spacing w:after="0" w:line="240" w:lineRule="auto"/>
              <w:rPr>
                <w:rFonts w:ascii="Times New Roman" w:eastAsia="Times New Roman" w:hAnsi="Times New Roman" w:cs="Times New Roman"/>
                <w:iCs/>
                <w:sz w:val="18"/>
                <w:szCs w:val="18"/>
                <w:lang w:eastAsia="pl-PL"/>
              </w:rPr>
            </w:pPr>
            <w:r w:rsidRPr="00C26444">
              <w:rPr>
                <w:rFonts w:ascii="Times New Roman" w:eastAsia="Times New Roman" w:hAnsi="Times New Roman" w:cs="Times New Roman"/>
                <w:iCs/>
                <w:sz w:val="18"/>
                <w:szCs w:val="18"/>
                <w:lang w:eastAsia="pl-PL"/>
              </w:rPr>
              <w:t> które wystąpiły incydentalnie</w:t>
            </w:r>
          </w:p>
        </w:tc>
        <w:tc>
          <w:tcPr>
            <w:tcW w:w="2070"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 25 621 730,47</w:t>
            </w:r>
          </w:p>
        </w:tc>
        <w:tc>
          <w:tcPr>
            <w:tcW w:w="2071" w:type="dxa"/>
            <w:shd w:val="clear" w:color="auto" w:fill="auto"/>
            <w:noWrap/>
            <w:vAlign w:val="center"/>
            <w:hideMark/>
          </w:tcPr>
          <w:p w:rsidR="00223FA1" w:rsidRPr="00C2644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C26444">
              <w:rPr>
                <w:rFonts w:ascii="Times New Roman" w:eastAsia="Times New Roman" w:hAnsi="Times New Roman" w:cs="Times New Roman"/>
                <w:color w:val="000000"/>
                <w:sz w:val="18"/>
                <w:szCs w:val="18"/>
                <w:lang w:eastAsia="pl-PL"/>
              </w:rPr>
              <w:t>105 517 725,72</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II.2.4. Informacja o kwocie należności z tytułu podatków realizowanych przez organy podatkowe podległe ministrowi właściwemu do spraw finansów publicznych wykazywanych w sprawozdaniu z wykonania planu dochodów budżetowych</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Nie dotyczy.</w:t>
      </w:r>
    </w:p>
    <w:p w:rsidR="00223FA1" w:rsidRPr="00223FA1" w:rsidRDefault="00223FA1" w:rsidP="00223FA1">
      <w:pPr>
        <w:spacing w:after="0" w:line="240" w:lineRule="auto"/>
        <w:rPr>
          <w:rFonts w:ascii="Times New Roman" w:eastAsia="Times New Roman" w:hAnsi="Times New Roman" w:cs="Times New Roman"/>
          <w:b/>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sz w:val="20"/>
          <w:szCs w:val="20"/>
        </w:rPr>
        <w:br w:type="page"/>
      </w:r>
      <w:r w:rsidRPr="00223FA1">
        <w:rPr>
          <w:rFonts w:ascii="Times New Roman" w:eastAsia="Times New Roman" w:hAnsi="Times New Roman" w:cs="Times New Roman"/>
          <w:b/>
          <w:bCs/>
          <w:color w:val="000000"/>
          <w:lang w:eastAsia="pl-PL"/>
        </w:rPr>
        <w:t>II.2.5. Inne informacje</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II.2.5.a. Struktura przychodów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4"/>
        <w:gridCol w:w="1701"/>
        <w:gridCol w:w="1559"/>
      </w:tblGrid>
      <w:tr w:rsidR="00223FA1" w:rsidRPr="00097D80" w:rsidTr="00132989">
        <w:trPr>
          <w:trHeight w:val="461"/>
        </w:trPr>
        <w:tc>
          <w:tcPr>
            <w:tcW w:w="6304" w:type="dxa"/>
            <w:shd w:val="clear" w:color="000000" w:fill="FFFFFF"/>
            <w:noWrap/>
            <w:vAlign w:val="center"/>
            <w:hideMark/>
          </w:tcPr>
          <w:p w:rsidR="00223FA1" w:rsidRPr="00097D80"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Struktura przychodów z podstawowej działalności operacyjnej</w:t>
            </w:r>
          </w:p>
        </w:tc>
        <w:tc>
          <w:tcPr>
            <w:tcW w:w="1701" w:type="dxa"/>
            <w:shd w:val="clear" w:color="000000" w:fill="FFFFFF"/>
            <w:vAlign w:val="center"/>
            <w:hideMark/>
          </w:tcPr>
          <w:p w:rsidR="00223FA1" w:rsidRPr="00097D80" w:rsidRDefault="00223FA1" w:rsidP="00223FA1">
            <w:pPr>
              <w:spacing w:after="0" w:line="240" w:lineRule="auto"/>
              <w:jc w:val="center"/>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Obroty na 31.12.2018 r.</w:t>
            </w:r>
          </w:p>
        </w:tc>
        <w:tc>
          <w:tcPr>
            <w:tcW w:w="1559" w:type="dxa"/>
            <w:shd w:val="clear" w:color="000000" w:fill="FFFFFF"/>
            <w:vAlign w:val="center"/>
            <w:hideMark/>
          </w:tcPr>
          <w:p w:rsidR="00223FA1" w:rsidRPr="00097D80" w:rsidRDefault="00223FA1" w:rsidP="00223FA1">
            <w:pPr>
              <w:spacing w:after="0" w:line="240" w:lineRule="auto"/>
              <w:jc w:val="center"/>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Obroty na 31.12.2019 r.</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 xml:space="preserve">Przychody netto ze sprzedaży produktów </w:t>
            </w:r>
            <w:r w:rsidRPr="00097D80">
              <w:rPr>
                <w:rFonts w:ascii="Times New Roman" w:eastAsia="Times New Roman" w:hAnsi="Times New Roman" w:cs="Times New Roman"/>
                <w:sz w:val="18"/>
                <w:szCs w:val="18"/>
                <w:lang w:eastAsia="pl-PL"/>
              </w:rPr>
              <w:t>w tym:</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2 667 233 147,16</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b/>
                <w:bCs/>
                <w:color w:val="000000"/>
                <w:sz w:val="18"/>
                <w:szCs w:val="18"/>
                <w:lang w:eastAsia="pl-PL"/>
              </w:rPr>
            </w:pPr>
            <w:r w:rsidRPr="00132989">
              <w:rPr>
                <w:rFonts w:ascii="Times New Roman" w:eastAsia="Times New Roman" w:hAnsi="Times New Roman" w:cs="Times New Roman"/>
                <w:b/>
                <w:bCs/>
                <w:color w:val="000000"/>
                <w:sz w:val="18"/>
                <w:szCs w:val="18"/>
                <w:lang w:eastAsia="pl-PL"/>
              </w:rPr>
              <w:t>2</w:t>
            </w:r>
            <w:r>
              <w:rPr>
                <w:rFonts w:ascii="Times New Roman" w:eastAsia="Times New Roman" w:hAnsi="Times New Roman" w:cs="Times New Roman"/>
                <w:b/>
                <w:bCs/>
                <w:color w:val="000000"/>
                <w:sz w:val="18"/>
                <w:szCs w:val="18"/>
                <w:lang w:eastAsia="pl-PL"/>
              </w:rPr>
              <w:t> </w:t>
            </w:r>
            <w:r w:rsidRPr="00132989">
              <w:rPr>
                <w:rFonts w:ascii="Times New Roman" w:eastAsia="Times New Roman" w:hAnsi="Times New Roman" w:cs="Times New Roman"/>
                <w:b/>
                <w:bCs/>
                <w:color w:val="000000"/>
                <w:sz w:val="18"/>
                <w:szCs w:val="18"/>
                <w:lang w:eastAsia="pl-PL"/>
              </w:rPr>
              <w:t>556</w:t>
            </w:r>
            <w:r>
              <w:rPr>
                <w:rFonts w:ascii="Times New Roman" w:eastAsia="Times New Roman" w:hAnsi="Times New Roman" w:cs="Times New Roman"/>
                <w:b/>
                <w:bCs/>
                <w:color w:val="000000"/>
                <w:sz w:val="18"/>
                <w:szCs w:val="18"/>
                <w:lang w:eastAsia="pl-PL"/>
              </w:rPr>
              <w:t> </w:t>
            </w:r>
            <w:r w:rsidRPr="00132989">
              <w:rPr>
                <w:rFonts w:ascii="Times New Roman" w:eastAsia="Times New Roman" w:hAnsi="Times New Roman" w:cs="Times New Roman"/>
                <w:b/>
                <w:bCs/>
                <w:color w:val="000000"/>
                <w:sz w:val="18"/>
                <w:szCs w:val="18"/>
                <w:lang w:eastAsia="pl-PL"/>
              </w:rPr>
              <w:t>495</w:t>
            </w:r>
            <w:r>
              <w:rPr>
                <w:rFonts w:ascii="Times New Roman" w:eastAsia="Times New Roman" w:hAnsi="Times New Roman" w:cs="Times New Roman"/>
                <w:b/>
                <w:bCs/>
                <w:color w:val="000000"/>
                <w:sz w:val="18"/>
                <w:szCs w:val="18"/>
                <w:lang w:eastAsia="pl-PL"/>
              </w:rPr>
              <w:t xml:space="preserve"> </w:t>
            </w:r>
            <w:r w:rsidRPr="00132989">
              <w:rPr>
                <w:rFonts w:ascii="Times New Roman" w:eastAsia="Times New Roman" w:hAnsi="Times New Roman" w:cs="Times New Roman"/>
                <w:b/>
                <w:bCs/>
                <w:color w:val="000000"/>
                <w:sz w:val="18"/>
                <w:szCs w:val="18"/>
                <w:lang w:eastAsia="pl-PL"/>
              </w:rPr>
              <w:t>805,54</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przychody z najmu i dzierżawy mienia związane z działalnością statutową</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875 099 945,67</w:t>
            </w:r>
          </w:p>
        </w:tc>
        <w:tc>
          <w:tcPr>
            <w:tcW w:w="1559" w:type="dxa"/>
            <w:shd w:val="clear" w:color="000000" w:fill="FFFFFF"/>
            <w:noWrap/>
            <w:vAlign w:val="center"/>
            <w:hideMark/>
          </w:tcPr>
          <w:p w:rsidR="00223FA1" w:rsidRPr="00097D80" w:rsidRDefault="00097D80"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905 307 079,77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opłaty za zarząd i użytkowanie wieczyste</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464 674 837,51</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410 600 855,57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przychody z tyt. opłaty za bezumowne korzystanie z gruntu</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12 645 490,22</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22 867 582,03</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sz w:val="18"/>
                <w:szCs w:val="18"/>
                <w:lang w:eastAsia="pl-PL"/>
              </w:rPr>
            </w:pPr>
            <w:r w:rsidRPr="00097D80">
              <w:rPr>
                <w:rFonts w:ascii="Times New Roman" w:eastAsia="Times New Roman" w:hAnsi="Times New Roman" w:cs="Times New Roman"/>
                <w:sz w:val="18"/>
                <w:szCs w:val="18"/>
                <w:lang w:eastAsia="pl-PL"/>
              </w:rPr>
              <w:t>przychody z tyt. opłat za żywienie związane z działalnością statutową</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99 362 532,13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103 696 405,67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sprzedaż usług</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1 199 326 386,11</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color w:val="000000"/>
                <w:sz w:val="18"/>
                <w:szCs w:val="18"/>
                <w:lang w:eastAsia="pl-PL"/>
              </w:rPr>
            </w:pPr>
            <w:r w:rsidRPr="00132989">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132989">
              <w:rPr>
                <w:rFonts w:ascii="Times New Roman" w:eastAsia="Times New Roman" w:hAnsi="Times New Roman" w:cs="Times New Roman"/>
                <w:color w:val="000000"/>
                <w:sz w:val="18"/>
                <w:szCs w:val="18"/>
                <w:lang w:eastAsia="pl-PL"/>
              </w:rPr>
              <w:t>102</w:t>
            </w:r>
            <w:r>
              <w:rPr>
                <w:rFonts w:ascii="Times New Roman" w:eastAsia="Times New Roman" w:hAnsi="Times New Roman" w:cs="Times New Roman"/>
                <w:color w:val="000000"/>
                <w:sz w:val="18"/>
                <w:szCs w:val="18"/>
                <w:lang w:eastAsia="pl-PL"/>
              </w:rPr>
              <w:t> </w:t>
            </w:r>
            <w:r w:rsidRPr="00132989">
              <w:rPr>
                <w:rFonts w:ascii="Times New Roman" w:eastAsia="Times New Roman" w:hAnsi="Times New Roman" w:cs="Times New Roman"/>
                <w:color w:val="000000"/>
                <w:sz w:val="18"/>
                <w:szCs w:val="18"/>
                <w:lang w:eastAsia="pl-PL"/>
              </w:rPr>
              <w:t>573</w:t>
            </w:r>
            <w:r>
              <w:rPr>
                <w:rFonts w:ascii="Times New Roman" w:eastAsia="Times New Roman" w:hAnsi="Times New Roman" w:cs="Times New Roman"/>
                <w:color w:val="000000"/>
                <w:sz w:val="18"/>
                <w:szCs w:val="18"/>
                <w:lang w:eastAsia="pl-PL"/>
              </w:rPr>
              <w:t xml:space="preserve"> </w:t>
            </w:r>
            <w:r w:rsidRPr="00132989">
              <w:rPr>
                <w:rFonts w:ascii="Times New Roman" w:eastAsia="Times New Roman" w:hAnsi="Times New Roman" w:cs="Times New Roman"/>
                <w:color w:val="000000"/>
                <w:sz w:val="18"/>
                <w:szCs w:val="18"/>
                <w:lang w:eastAsia="pl-PL"/>
              </w:rPr>
              <w:t>095,66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dotacje przedmiotowe i podmiotowe na pierwsze wyposażenie dla samorządowych zakładów budżetowych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przychody z tytułu inwestycji liniowych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3 778 236,47</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4 389 012,16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inne (służebność gruntowa, rekompensata z tyt. utraty wartości nieruchomości, itd.)</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 12 345 719,05</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7 061 774,68</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Zmiana stanu produktów (zwiększenie-wartość dodatnia, zmniejszenie-wartość ujemna)</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356 638,08</w:t>
            </w:r>
          </w:p>
        </w:tc>
        <w:tc>
          <w:tcPr>
            <w:tcW w:w="1559" w:type="dxa"/>
            <w:shd w:val="clear" w:color="000000" w:fill="FFFFFF"/>
            <w:noWrap/>
            <w:vAlign w:val="center"/>
            <w:hideMark/>
          </w:tcPr>
          <w:p w:rsidR="00223FA1" w:rsidRPr="00097D80" w:rsidRDefault="007E19DB" w:rsidP="00223FA1">
            <w:pPr>
              <w:spacing w:after="0" w:line="240" w:lineRule="auto"/>
              <w:jc w:val="right"/>
              <w:rPr>
                <w:rFonts w:ascii="Times New Roman" w:eastAsia="Times New Roman" w:hAnsi="Times New Roman" w:cs="Times New Roman"/>
                <w:b/>
                <w:bCs/>
                <w:color w:val="000000"/>
                <w:sz w:val="18"/>
                <w:szCs w:val="18"/>
                <w:lang w:eastAsia="pl-PL"/>
              </w:rPr>
            </w:pPr>
            <w:r w:rsidRPr="007E19DB">
              <w:rPr>
                <w:rFonts w:ascii="Times New Roman" w:eastAsia="Times New Roman" w:hAnsi="Times New Roman" w:cs="Times New Roman"/>
                <w:b/>
                <w:bCs/>
                <w:color w:val="000000"/>
                <w:sz w:val="18"/>
                <w:szCs w:val="18"/>
                <w:lang w:eastAsia="pl-PL"/>
              </w:rPr>
              <w:t>65</w:t>
            </w:r>
            <w:r>
              <w:rPr>
                <w:rFonts w:ascii="Times New Roman" w:eastAsia="Times New Roman" w:hAnsi="Times New Roman" w:cs="Times New Roman"/>
                <w:b/>
                <w:bCs/>
                <w:color w:val="000000"/>
                <w:sz w:val="18"/>
                <w:szCs w:val="18"/>
                <w:lang w:eastAsia="pl-PL"/>
              </w:rPr>
              <w:t xml:space="preserve"> </w:t>
            </w:r>
            <w:r w:rsidRPr="007E19DB">
              <w:rPr>
                <w:rFonts w:ascii="Times New Roman" w:eastAsia="Times New Roman" w:hAnsi="Times New Roman" w:cs="Times New Roman"/>
                <w:b/>
                <w:bCs/>
                <w:color w:val="000000"/>
                <w:sz w:val="18"/>
                <w:szCs w:val="18"/>
                <w:lang w:eastAsia="pl-PL"/>
              </w:rPr>
              <w:t>533,51</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 xml:space="preserve">Koszt wytworzenia produktów na własne potrzeby jednostki </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 xml:space="preserve">Przychody netto ze sprzedaży towarów i materiałów </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 1 652 559,78</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b/>
                <w:bCs/>
                <w:color w:val="000000"/>
                <w:sz w:val="18"/>
                <w:szCs w:val="18"/>
                <w:lang w:eastAsia="pl-PL"/>
              </w:rPr>
            </w:pPr>
            <w:r w:rsidRPr="00132989">
              <w:rPr>
                <w:rFonts w:ascii="Times New Roman" w:eastAsia="Times New Roman" w:hAnsi="Times New Roman" w:cs="Times New Roman"/>
                <w:b/>
                <w:bCs/>
                <w:color w:val="000000"/>
                <w:sz w:val="18"/>
                <w:szCs w:val="18"/>
                <w:lang w:eastAsia="pl-PL"/>
              </w:rPr>
              <w:t>915</w:t>
            </w:r>
            <w:r>
              <w:rPr>
                <w:rFonts w:ascii="Times New Roman" w:eastAsia="Times New Roman" w:hAnsi="Times New Roman" w:cs="Times New Roman"/>
                <w:b/>
                <w:bCs/>
                <w:color w:val="000000"/>
                <w:sz w:val="18"/>
                <w:szCs w:val="18"/>
                <w:lang w:eastAsia="pl-PL"/>
              </w:rPr>
              <w:t xml:space="preserve"> </w:t>
            </w:r>
            <w:r w:rsidRPr="00132989">
              <w:rPr>
                <w:rFonts w:ascii="Times New Roman" w:eastAsia="Times New Roman" w:hAnsi="Times New Roman" w:cs="Times New Roman"/>
                <w:b/>
                <w:bCs/>
                <w:color w:val="000000"/>
                <w:sz w:val="18"/>
                <w:szCs w:val="18"/>
                <w:lang w:eastAsia="pl-PL"/>
              </w:rPr>
              <w:t>459,29</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 xml:space="preserve">Dotacje na finansowanie działalności podstawowej </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 42 857 132,03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31 044 657,22</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b/>
                <w:bCs/>
                <w:sz w:val="18"/>
                <w:szCs w:val="18"/>
                <w:lang w:eastAsia="pl-PL"/>
              </w:rPr>
            </w:pPr>
            <w:r w:rsidRPr="00097D80">
              <w:rPr>
                <w:rFonts w:ascii="Times New Roman" w:eastAsia="Times New Roman" w:hAnsi="Times New Roman" w:cs="Times New Roman"/>
                <w:b/>
                <w:bCs/>
                <w:sz w:val="18"/>
                <w:szCs w:val="18"/>
                <w:lang w:eastAsia="pl-PL"/>
              </w:rPr>
              <w:t xml:space="preserve">Przychody z tytułu dochodów budżetowych </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97D80">
              <w:rPr>
                <w:rFonts w:ascii="Times New Roman" w:eastAsia="Times New Roman" w:hAnsi="Times New Roman" w:cs="Times New Roman"/>
                <w:b/>
                <w:bCs/>
                <w:color w:val="000000"/>
                <w:sz w:val="18"/>
                <w:szCs w:val="18"/>
                <w:lang w:eastAsia="pl-PL"/>
              </w:rPr>
              <w:t>13 892 205 000,70</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b/>
                <w:bCs/>
                <w:color w:val="000000"/>
                <w:sz w:val="18"/>
                <w:szCs w:val="18"/>
                <w:lang w:eastAsia="pl-PL"/>
              </w:rPr>
            </w:pPr>
            <w:r w:rsidRPr="00132989">
              <w:rPr>
                <w:rFonts w:ascii="Times New Roman" w:eastAsia="Times New Roman" w:hAnsi="Times New Roman" w:cs="Times New Roman"/>
                <w:b/>
                <w:bCs/>
                <w:color w:val="000000"/>
                <w:sz w:val="18"/>
                <w:szCs w:val="18"/>
                <w:lang w:eastAsia="pl-PL"/>
              </w:rPr>
              <w:t>15</w:t>
            </w:r>
            <w:r>
              <w:rPr>
                <w:rFonts w:ascii="Times New Roman" w:eastAsia="Times New Roman" w:hAnsi="Times New Roman" w:cs="Times New Roman"/>
                <w:b/>
                <w:bCs/>
                <w:color w:val="000000"/>
                <w:sz w:val="18"/>
                <w:szCs w:val="18"/>
                <w:lang w:eastAsia="pl-PL"/>
              </w:rPr>
              <w:t> </w:t>
            </w:r>
            <w:r w:rsidRPr="00132989">
              <w:rPr>
                <w:rFonts w:ascii="Times New Roman" w:eastAsia="Times New Roman" w:hAnsi="Times New Roman" w:cs="Times New Roman"/>
                <w:b/>
                <w:bCs/>
                <w:color w:val="000000"/>
                <w:sz w:val="18"/>
                <w:szCs w:val="18"/>
                <w:lang w:eastAsia="pl-PL"/>
              </w:rPr>
              <w:t>376</w:t>
            </w:r>
            <w:r>
              <w:rPr>
                <w:rFonts w:ascii="Times New Roman" w:eastAsia="Times New Roman" w:hAnsi="Times New Roman" w:cs="Times New Roman"/>
                <w:b/>
                <w:bCs/>
                <w:color w:val="000000"/>
                <w:sz w:val="18"/>
                <w:szCs w:val="18"/>
                <w:lang w:eastAsia="pl-PL"/>
              </w:rPr>
              <w:t> </w:t>
            </w:r>
            <w:r w:rsidRPr="00132989">
              <w:rPr>
                <w:rFonts w:ascii="Times New Roman" w:eastAsia="Times New Roman" w:hAnsi="Times New Roman" w:cs="Times New Roman"/>
                <w:b/>
                <w:bCs/>
                <w:color w:val="000000"/>
                <w:sz w:val="18"/>
                <w:szCs w:val="18"/>
                <w:lang w:eastAsia="pl-PL"/>
              </w:rPr>
              <w:t>221</w:t>
            </w:r>
            <w:r>
              <w:rPr>
                <w:rFonts w:ascii="Times New Roman" w:eastAsia="Times New Roman" w:hAnsi="Times New Roman" w:cs="Times New Roman"/>
                <w:b/>
                <w:bCs/>
                <w:color w:val="000000"/>
                <w:sz w:val="18"/>
                <w:szCs w:val="18"/>
                <w:lang w:eastAsia="pl-PL"/>
              </w:rPr>
              <w:t xml:space="preserve"> </w:t>
            </w:r>
            <w:r w:rsidRPr="00132989">
              <w:rPr>
                <w:rFonts w:ascii="Times New Roman" w:eastAsia="Times New Roman" w:hAnsi="Times New Roman" w:cs="Times New Roman"/>
                <w:b/>
                <w:bCs/>
                <w:color w:val="000000"/>
                <w:sz w:val="18"/>
                <w:szCs w:val="18"/>
                <w:lang w:eastAsia="pl-PL"/>
              </w:rPr>
              <w:t>150,79</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Podatki i opłaty lokalne, w tym:</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2 120 483 081,28</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2 061 852 131,00</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podatek od nieruchomości</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1 231 589 190,20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1 258 137 714,10</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podatek od środków transportu</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29 436 196,86</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28 276 687,59</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podatek od czynności cywilno-prawnych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581 949 382,83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587 176 154,47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podatek rolny, leśny</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1 356 827,18</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1 450 253,35</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opłata targowa</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- 467 206,96</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- 572 139,39</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opłata skarbowa</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95 805 976,71</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95 163 409,12</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inne</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180 812 714,46</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92 220 051,76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Udziały w podatkach stanowiących dochód budżetu państwa, w tym:</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6 657 980 289,70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7 288 852 142,87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udział w podatku dochodowym od osób fizycznych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5 751 909 618,00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6 314 034 865,00</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udział w podatku dochodowym od osób prawnych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906 070 671,70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974 817 277,87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Przychody z tytułu dotacji i subwencji, w tym:</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4 126 895 408,33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4 995 660 429,06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dotacji</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2 102 414 723,33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2 716 724 034,06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subwencji</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2 024 480 685,00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2 278 936 395,00</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Pozostałe przychody, w tym:</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97D80">
              <w:rPr>
                <w:rFonts w:ascii="Times New Roman" w:eastAsia="Times New Roman" w:hAnsi="Times New Roman" w:cs="Times New Roman"/>
                <w:color w:val="000000"/>
                <w:sz w:val="18"/>
                <w:szCs w:val="18"/>
                <w:lang w:eastAsia="pl-PL"/>
              </w:rPr>
              <w:t>986 846 221,39</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color w:val="000000"/>
                <w:sz w:val="18"/>
                <w:szCs w:val="18"/>
                <w:lang w:eastAsia="pl-PL"/>
              </w:rPr>
            </w:pPr>
            <w:r w:rsidRPr="00132989">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132989">
              <w:rPr>
                <w:rFonts w:ascii="Times New Roman" w:eastAsia="Times New Roman" w:hAnsi="Times New Roman" w:cs="Times New Roman"/>
                <w:color w:val="000000"/>
                <w:sz w:val="18"/>
                <w:szCs w:val="18"/>
                <w:lang w:eastAsia="pl-PL"/>
              </w:rPr>
              <w:t>029</w:t>
            </w:r>
            <w:r>
              <w:rPr>
                <w:rFonts w:ascii="Times New Roman" w:eastAsia="Times New Roman" w:hAnsi="Times New Roman" w:cs="Times New Roman"/>
                <w:color w:val="000000"/>
                <w:sz w:val="18"/>
                <w:szCs w:val="18"/>
                <w:lang w:eastAsia="pl-PL"/>
              </w:rPr>
              <w:t> </w:t>
            </w:r>
            <w:r w:rsidRPr="00132989">
              <w:rPr>
                <w:rFonts w:ascii="Times New Roman" w:eastAsia="Times New Roman" w:hAnsi="Times New Roman" w:cs="Times New Roman"/>
                <w:color w:val="000000"/>
                <w:sz w:val="18"/>
                <w:szCs w:val="18"/>
                <w:lang w:eastAsia="pl-PL"/>
              </w:rPr>
              <w:t>856</w:t>
            </w:r>
            <w:r>
              <w:rPr>
                <w:rFonts w:ascii="Times New Roman" w:eastAsia="Times New Roman" w:hAnsi="Times New Roman" w:cs="Times New Roman"/>
                <w:color w:val="000000"/>
                <w:sz w:val="18"/>
                <w:szCs w:val="18"/>
                <w:lang w:eastAsia="pl-PL"/>
              </w:rPr>
              <w:t xml:space="preserve"> </w:t>
            </w:r>
            <w:r w:rsidRPr="00132989">
              <w:rPr>
                <w:rFonts w:ascii="Times New Roman" w:eastAsia="Times New Roman" w:hAnsi="Times New Roman" w:cs="Times New Roman"/>
                <w:color w:val="000000"/>
                <w:sz w:val="18"/>
                <w:szCs w:val="18"/>
                <w:lang w:eastAsia="pl-PL"/>
              </w:rPr>
              <w:t>447,86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związane z realizacją zadań z zakresu administracji rządowej</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122 100 634,16</w:t>
            </w:r>
          </w:p>
        </w:tc>
        <w:tc>
          <w:tcPr>
            <w:tcW w:w="1559" w:type="dxa"/>
            <w:shd w:val="clear" w:color="000000" w:fill="FFFFFF"/>
            <w:noWrap/>
            <w:vAlign w:val="center"/>
            <w:hideMark/>
          </w:tcPr>
          <w:p w:rsidR="00223FA1" w:rsidRPr="00097D80" w:rsidRDefault="007E19DB" w:rsidP="00223FA1">
            <w:pPr>
              <w:spacing w:after="0" w:line="240" w:lineRule="auto"/>
              <w:jc w:val="right"/>
              <w:rPr>
                <w:rFonts w:ascii="Times New Roman" w:eastAsia="Times New Roman" w:hAnsi="Times New Roman" w:cs="Times New Roman"/>
                <w:i/>
                <w:color w:val="000000"/>
                <w:sz w:val="18"/>
                <w:szCs w:val="18"/>
                <w:lang w:eastAsia="pl-PL"/>
              </w:rPr>
            </w:pPr>
            <w:r w:rsidRPr="007E19DB">
              <w:rPr>
                <w:rFonts w:ascii="Times New Roman" w:eastAsia="Times New Roman" w:hAnsi="Times New Roman" w:cs="Times New Roman"/>
                <w:i/>
                <w:color w:val="000000"/>
                <w:sz w:val="18"/>
                <w:szCs w:val="18"/>
                <w:lang w:eastAsia="pl-PL"/>
              </w:rPr>
              <w:t>123</w:t>
            </w:r>
            <w:r>
              <w:rPr>
                <w:rFonts w:ascii="Times New Roman" w:eastAsia="Times New Roman" w:hAnsi="Times New Roman" w:cs="Times New Roman"/>
                <w:i/>
                <w:color w:val="000000"/>
                <w:sz w:val="18"/>
                <w:szCs w:val="18"/>
                <w:lang w:eastAsia="pl-PL"/>
              </w:rPr>
              <w:t> </w:t>
            </w:r>
            <w:r w:rsidRPr="007E19DB">
              <w:rPr>
                <w:rFonts w:ascii="Times New Roman" w:eastAsia="Times New Roman" w:hAnsi="Times New Roman" w:cs="Times New Roman"/>
                <w:i/>
                <w:color w:val="000000"/>
                <w:sz w:val="18"/>
                <w:szCs w:val="18"/>
                <w:lang w:eastAsia="pl-PL"/>
              </w:rPr>
              <w:t>388</w:t>
            </w:r>
            <w:r>
              <w:rPr>
                <w:rFonts w:ascii="Times New Roman" w:eastAsia="Times New Roman" w:hAnsi="Times New Roman" w:cs="Times New Roman"/>
                <w:i/>
                <w:color w:val="000000"/>
                <w:sz w:val="18"/>
                <w:szCs w:val="18"/>
                <w:lang w:eastAsia="pl-PL"/>
              </w:rPr>
              <w:t xml:space="preserve"> </w:t>
            </w:r>
            <w:r w:rsidRPr="007E19DB">
              <w:rPr>
                <w:rFonts w:ascii="Times New Roman" w:eastAsia="Times New Roman" w:hAnsi="Times New Roman" w:cs="Times New Roman"/>
                <w:i/>
                <w:color w:val="000000"/>
                <w:sz w:val="18"/>
                <w:szCs w:val="18"/>
                <w:lang w:eastAsia="pl-PL"/>
              </w:rPr>
              <w:t>045,38</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odszkodowań</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1 648,36</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xml:space="preserve">przychody z tyt. opłat za pobyt (DPS, </w:t>
            </w:r>
            <w:proofErr w:type="spellStart"/>
            <w:r w:rsidRPr="00097D80">
              <w:rPr>
                <w:rFonts w:ascii="Times New Roman" w:eastAsia="Times New Roman" w:hAnsi="Times New Roman" w:cs="Times New Roman"/>
                <w:i/>
                <w:iCs/>
                <w:color w:val="000000"/>
                <w:sz w:val="18"/>
                <w:szCs w:val="18"/>
                <w:lang w:eastAsia="pl-PL"/>
              </w:rPr>
              <w:t>DDz</w:t>
            </w:r>
            <w:proofErr w:type="spellEnd"/>
            <w:r w:rsidRPr="00097D80">
              <w:rPr>
                <w:rFonts w:ascii="Times New Roman" w:eastAsia="Times New Roman" w:hAnsi="Times New Roman" w:cs="Times New Roman"/>
                <w:i/>
                <w:iCs/>
                <w:color w:val="000000"/>
                <w:sz w:val="18"/>
                <w:szCs w:val="18"/>
                <w:lang w:eastAsia="pl-PL"/>
              </w:rPr>
              <w:t>, żłobki, przedszkola…)</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33 735 903,44</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33 584 687,46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opłat za strefę płatnego parkowania</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99 935 045,49</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103 211 569,70</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mandatów</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16 404 084,08</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16 941 538,36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opłat i kar za usuwanie drzew i krzewów</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15 619 396,95</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9 244 291,16</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porozumień między gminami</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85 372 594,60</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96 046 299,43</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zezwoleń na sprzedaż alkoholu</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54 770 142,87</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57 039 401,17</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opłat komunikacyjnych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58 368 988,63</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59 259 761,28</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 zajęcia pasa drogowego</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87 275 016,57</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94 793 350,64</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zwrotu kosztów dotacji oświatowej</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757,35</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przychody z tytułu usług geodezyjno-kartograficznych</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7 682 190,55</w:t>
            </w:r>
          </w:p>
        </w:tc>
        <w:tc>
          <w:tcPr>
            <w:tcW w:w="1559"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7 845 700,52</w:t>
            </w:r>
          </w:p>
        </w:tc>
      </w:tr>
      <w:tr w:rsidR="00223FA1" w:rsidRPr="00097D80" w:rsidTr="00132989">
        <w:trPr>
          <w:trHeight w:val="255"/>
        </w:trPr>
        <w:tc>
          <w:tcPr>
            <w:tcW w:w="6304" w:type="dxa"/>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 xml:space="preserve">opłaty za odpady komunalne </w:t>
            </w:r>
          </w:p>
        </w:tc>
        <w:tc>
          <w:tcPr>
            <w:tcW w:w="1701" w:type="dxa"/>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298 308 583,17</w:t>
            </w:r>
          </w:p>
        </w:tc>
        <w:tc>
          <w:tcPr>
            <w:tcW w:w="1559" w:type="dxa"/>
            <w:shd w:val="clear" w:color="000000" w:fill="FFFFFF"/>
            <w:noWrap/>
            <w:vAlign w:val="center"/>
            <w:hideMark/>
          </w:tcPr>
          <w:p w:rsidR="00223FA1" w:rsidRPr="00097D80" w:rsidRDefault="00132989" w:rsidP="00223FA1">
            <w:pPr>
              <w:spacing w:after="0" w:line="240" w:lineRule="auto"/>
              <w:jc w:val="right"/>
              <w:rPr>
                <w:rFonts w:ascii="Times New Roman" w:eastAsia="Times New Roman" w:hAnsi="Times New Roman" w:cs="Times New Roman"/>
                <w:i/>
                <w:color w:val="000000"/>
                <w:sz w:val="18"/>
                <w:szCs w:val="18"/>
                <w:lang w:eastAsia="pl-PL"/>
              </w:rPr>
            </w:pPr>
            <w:r w:rsidRPr="00132989">
              <w:rPr>
                <w:rFonts w:ascii="Times New Roman" w:eastAsia="Times New Roman" w:hAnsi="Times New Roman" w:cs="Times New Roman"/>
                <w:i/>
                <w:color w:val="000000"/>
                <w:sz w:val="18"/>
                <w:szCs w:val="18"/>
                <w:lang w:eastAsia="pl-PL"/>
              </w:rPr>
              <w:t>307</w:t>
            </w:r>
            <w:r>
              <w:rPr>
                <w:rFonts w:ascii="Times New Roman" w:eastAsia="Times New Roman" w:hAnsi="Times New Roman" w:cs="Times New Roman"/>
                <w:i/>
                <w:color w:val="000000"/>
                <w:sz w:val="18"/>
                <w:szCs w:val="18"/>
                <w:lang w:eastAsia="pl-PL"/>
              </w:rPr>
              <w:t> </w:t>
            </w:r>
            <w:r w:rsidRPr="00132989">
              <w:rPr>
                <w:rFonts w:ascii="Times New Roman" w:eastAsia="Times New Roman" w:hAnsi="Times New Roman" w:cs="Times New Roman"/>
                <w:i/>
                <w:color w:val="000000"/>
                <w:sz w:val="18"/>
                <w:szCs w:val="18"/>
                <w:lang w:eastAsia="pl-PL"/>
              </w:rPr>
              <w:t>114</w:t>
            </w:r>
            <w:r>
              <w:rPr>
                <w:rFonts w:ascii="Times New Roman" w:eastAsia="Times New Roman" w:hAnsi="Times New Roman" w:cs="Times New Roman"/>
                <w:i/>
                <w:color w:val="000000"/>
                <w:sz w:val="18"/>
                <w:szCs w:val="18"/>
                <w:lang w:eastAsia="pl-PL"/>
              </w:rPr>
              <w:t xml:space="preserve"> </w:t>
            </w:r>
            <w:r w:rsidRPr="00132989">
              <w:rPr>
                <w:rFonts w:ascii="Times New Roman" w:eastAsia="Times New Roman" w:hAnsi="Times New Roman" w:cs="Times New Roman"/>
                <w:i/>
                <w:color w:val="000000"/>
                <w:sz w:val="18"/>
                <w:szCs w:val="18"/>
                <w:lang w:eastAsia="pl-PL"/>
              </w:rPr>
              <w:t>860,09</w:t>
            </w:r>
          </w:p>
        </w:tc>
      </w:tr>
      <w:tr w:rsidR="00223FA1" w:rsidRPr="00223FA1" w:rsidTr="00132989">
        <w:trPr>
          <w:trHeight w:val="255"/>
        </w:trPr>
        <w:tc>
          <w:tcPr>
            <w:tcW w:w="6304" w:type="dxa"/>
            <w:tcBorders>
              <w:bottom w:val="single" w:sz="4" w:space="0" w:color="auto"/>
            </w:tcBorders>
            <w:shd w:val="clear" w:color="000000" w:fill="FFFFFF"/>
            <w:vAlign w:val="center"/>
            <w:hideMark/>
          </w:tcPr>
          <w:p w:rsidR="00223FA1" w:rsidRPr="00097D80" w:rsidRDefault="00223FA1" w:rsidP="00223FA1">
            <w:pPr>
              <w:spacing w:after="0" w:line="240" w:lineRule="auto"/>
              <w:rPr>
                <w:rFonts w:ascii="Times New Roman" w:eastAsia="Times New Roman" w:hAnsi="Times New Roman" w:cs="Times New Roman"/>
                <w:i/>
                <w:iCs/>
                <w:color w:val="000000"/>
                <w:sz w:val="18"/>
                <w:szCs w:val="18"/>
                <w:lang w:eastAsia="pl-PL"/>
              </w:rPr>
            </w:pPr>
            <w:r w:rsidRPr="00097D80">
              <w:rPr>
                <w:rFonts w:ascii="Times New Roman" w:eastAsia="Times New Roman" w:hAnsi="Times New Roman" w:cs="Times New Roman"/>
                <w:i/>
                <w:iCs/>
                <w:color w:val="000000"/>
                <w:sz w:val="18"/>
                <w:szCs w:val="18"/>
                <w:lang w:eastAsia="pl-PL"/>
              </w:rPr>
              <w:t>inne ( z tyt. wydania legitymacji, zaświadczeń, z tyt. egzaminów, z tyt. licencji przewozowych)</w:t>
            </w:r>
          </w:p>
        </w:tc>
        <w:tc>
          <w:tcPr>
            <w:tcW w:w="1701" w:type="dxa"/>
            <w:tcBorders>
              <w:bottom w:val="single" w:sz="4" w:space="0" w:color="auto"/>
            </w:tcBorders>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 107 271 235,17</w:t>
            </w:r>
          </w:p>
        </w:tc>
        <w:tc>
          <w:tcPr>
            <w:tcW w:w="1559" w:type="dxa"/>
            <w:tcBorders>
              <w:bottom w:val="single" w:sz="4" w:space="0" w:color="auto"/>
            </w:tcBorders>
            <w:shd w:val="clear" w:color="000000" w:fill="FFFFFF"/>
            <w:noWrap/>
            <w:vAlign w:val="center"/>
            <w:hideMark/>
          </w:tcPr>
          <w:p w:rsidR="00223FA1" w:rsidRPr="00097D80" w:rsidRDefault="00223FA1" w:rsidP="00223FA1">
            <w:pPr>
              <w:spacing w:after="0" w:line="240" w:lineRule="auto"/>
              <w:jc w:val="right"/>
              <w:rPr>
                <w:rFonts w:ascii="Times New Roman" w:eastAsia="Times New Roman" w:hAnsi="Times New Roman" w:cs="Times New Roman"/>
                <w:i/>
                <w:color w:val="000000"/>
                <w:sz w:val="18"/>
                <w:szCs w:val="18"/>
                <w:lang w:eastAsia="pl-PL"/>
              </w:rPr>
            </w:pPr>
            <w:r w:rsidRPr="00097D80">
              <w:rPr>
                <w:rFonts w:ascii="Times New Roman" w:eastAsia="Times New Roman" w:hAnsi="Times New Roman" w:cs="Times New Roman"/>
                <w:i/>
                <w:color w:val="000000"/>
                <w:sz w:val="18"/>
                <w:szCs w:val="18"/>
                <w:lang w:eastAsia="pl-PL"/>
              </w:rPr>
              <w:t>121 386 942,67</w:t>
            </w:r>
          </w:p>
        </w:tc>
      </w:tr>
      <w:tr w:rsidR="00223FA1" w:rsidRPr="00223FA1" w:rsidTr="00132989">
        <w:trPr>
          <w:trHeight w:val="385"/>
        </w:trPr>
        <w:tc>
          <w:tcPr>
            <w:tcW w:w="6304" w:type="dxa"/>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c>
          <w:tcPr>
            <w:tcW w:w="1701" w:type="dxa"/>
            <w:shd w:val="clear" w:color="000000" w:fill="FFFFFF"/>
            <w:noWrap/>
            <w:vAlign w:val="center"/>
            <w:hideMark/>
          </w:tcPr>
          <w:p w:rsidR="00223FA1" w:rsidRPr="007E19DB"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7E19DB">
              <w:rPr>
                <w:rFonts w:ascii="Times New Roman" w:eastAsia="Times New Roman" w:hAnsi="Times New Roman" w:cs="Times New Roman"/>
                <w:b/>
                <w:bCs/>
                <w:color w:val="000000"/>
                <w:sz w:val="18"/>
                <w:szCs w:val="18"/>
                <w:lang w:eastAsia="pl-PL"/>
              </w:rPr>
              <w:t>16 604 304 477,75</w:t>
            </w:r>
          </w:p>
        </w:tc>
        <w:tc>
          <w:tcPr>
            <w:tcW w:w="1559" w:type="dxa"/>
            <w:shd w:val="clear" w:color="000000" w:fill="FFFFFF"/>
            <w:noWrap/>
            <w:vAlign w:val="center"/>
            <w:hideMark/>
          </w:tcPr>
          <w:p w:rsidR="00223FA1" w:rsidRPr="007E19DB" w:rsidRDefault="007E19DB" w:rsidP="00223FA1">
            <w:pPr>
              <w:spacing w:after="0" w:line="240" w:lineRule="auto"/>
              <w:jc w:val="right"/>
              <w:rPr>
                <w:rFonts w:ascii="Times New Roman" w:eastAsia="Times New Roman" w:hAnsi="Times New Roman" w:cs="Times New Roman"/>
                <w:b/>
                <w:bCs/>
                <w:color w:val="000000"/>
                <w:sz w:val="18"/>
                <w:szCs w:val="18"/>
                <w:lang w:eastAsia="pl-PL"/>
              </w:rPr>
            </w:pPr>
            <w:r w:rsidRPr="007E19DB">
              <w:rPr>
                <w:rFonts w:ascii="Times New Roman" w:eastAsia="Times New Roman" w:hAnsi="Times New Roman" w:cs="Times New Roman"/>
                <w:b/>
                <w:bCs/>
                <w:color w:val="000000"/>
                <w:sz w:val="18"/>
                <w:szCs w:val="18"/>
                <w:lang w:eastAsia="pl-PL"/>
              </w:rPr>
              <w:t>17 964 742 606,35</w:t>
            </w:r>
          </w:p>
        </w:tc>
      </w:tr>
    </w:tbl>
    <w:p w:rsidR="00223FA1" w:rsidRPr="00223FA1" w:rsidRDefault="00223FA1" w:rsidP="00223FA1">
      <w:pPr>
        <w:keepNext/>
        <w:spacing w:after="0" w:line="240" w:lineRule="auto"/>
        <w:ind w:left="709" w:hanging="709"/>
        <w:jc w:val="both"/>
        <w:outlineLvl w:val="1"/>
        <w:rPr>
          <w:rFonts w:ascii="Times New Roman" w:eastAsia="Times New Roman" w:hAnsi="Times New Roman" w:cs="Times New Roman"/>
          <w:b/>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II.2.5.b. Struktura kosztów usług obcych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W w:w="934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2"/>
        <w:gridCol w:w="1772"/>
        <w:gridCol w:w="1772"/>
      </w:tblGrid>
      <w:tr w:rsidR="00223FA1" w:rsidRPr="00F1490D" w:rsidTr="00CE59CB">
        <w:trPr>
          <w:trHeight w:val="561"/>
        </w:trPr>
        <w:tc>
          <w:tcPr>
            <w:tcW w:w="5802" w:type="dxa"/>
            <w:shd w:val="clear" w:color="000000" w:fill="FFFFFF"/>
            <w:noWrap/>
            <w:vAlign w:val="center"/>
            <w:hideMark/>
          </w:tcPr>
          <w:p w:rsidR="00223FA1" w:rsidRPr="00F1490D"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F1490D">
              <w:rPr>
                <w:rFonts w:ascii="Times New Roman" w:eastAsia="Times New Roman" w:hAnsi="Times New Roman" w:cs="Times New Roman"/>
                <w:b/>
                <w:bCs/>
                <w:color w:val="000000"/>
                <w:sz w:val="18"/>
                <w:szCs w:val="18"/>
                <w:lang w:eastAsia="pl-PL"/>
              </w:rPr>
              <w:t>Usługi obce</w:t>
            </w:r>
          </w:p>
        </w:tc>
        <w:tc>
          <w:tcPr>
            <w:tcW w:w="1772" w:type="dxa"/>
            <w:shd w:val="clear" w:color="000000" w:fill="FFFFFF"/>
            <w:vAlign w:val="center"/>
            <w:hideMark/>
          </w:tcPr>
          <w:p w:rsidR="00223FA1" w:rsidRPr="00F1490D" w:rsidRDefault="00223FA1" w:rsidP="00223FA1">
            <w:pPr>
              <w:spacing w:after="0" w:line="240" w:lineRule="auto"/>
              <w:jc w:val="center"/>
              <w:rPr>
                <w:rFonts w:ascii="Times New Roman" w:eastAsia="Times New Roman" w:hAnsi="Times New Roman" w:cs="Times New Roman"/>
                <w:b/>
                <w:bCs/>
                <w:sz w:val="18"/>
                <w:szCs w:val="18"/>
                <w:lang w:eastAsia="pl-PL"/>
              </w:rPr>
            </w:pPr>
            <w:r w:rsidRPr="00F1490D">
              <w:rPr>
                <w:rFonts w:ascii="Times New Roman" w:eastAsia="Times New Roman" w:hAnsi="Times New Roman" w:cs="Times New Roman"/>
                <w:b/>
                <w:bCs/>
                <w:color w:val="000000"/>
                <w:sz w:val="18"/>
                <w:szCs w:val="18"/>
                <w:lang w:eastAsia="pl-PL"/>
              </w:rPr>
              <w:t>Obroty na 31.12.2018 r.</w:t>
            </w:r>
            <w:r w:rsidRPr="00F1490D">
              <w:rPr>
                <w:rFonts w:ascii="Times New Roman" w:eastAsia="Times New Roman" w:hAnsi="Times New Roman" w:cs="Times New Roman"/>
                <w:b/>
                <w:bCs/>
                <w:sz w:val="18"/>
                <w:szCs w:val="18"/>
                <w:lang w:eastAsia="pl-PL"/>
              </w:rPr>
              <w:t xml:space="preserve"> </w:t>
            </w:r>
          </w:p>
        </w:tc>
        <w:tc>
          <w:tcPr>
            <w:tcW w:w="1772" w:type="dxa"/>
            <w:shd w:val="clear" w:color="000000" w:fill="FFFFFF"/>
            <w:vAlign w:val="center"/>
            <w:hideMark/>
          </w:tcPr>
          <w:p w:rsidR="00223FA1" w:rsidRPr="00F1490D" w:rsidRDefault="00223FA1" w:rsidP="00223FA1">
            <w:pPr>
              <w:spacing w:after="0" w:line="240" w:lineRule="auto"/>
              <w:jc w:val="center"/>
              <w:rPr>
                <w:rFonts w:ascii="Times New Roman" w:eastAsia="Times New Roman" w:hAnsi="Times New Roman" w:cs="Times New Roman"/>
                <w:b/>
                <w:bCs/>
                <w:sz w:val="18"/>
                <w:szCs w:val="18"/>
                <w:lang w:eastAsia="pl-PL"/>
              </w:rPr>
            </w:pPr>
            <w:r w:rsidRPr="00F1490D">
              <w:rPr>
                <w:rFonts w:ascii="Times New Roman" w:eastAsia="Times New Roman" w:hAnsi="Times New Roman" w:cs="Times New Roman"/>
                <w:b/>
                <w:bCs/>
                <w:color w:val="000000"/>
                <w:sz w:val="18"/>
                <w:szCs w:val="18"/>
                <w:lang w:eastAsia="pl-PL"/>
              </w:rPr>
              <w:t>Obroty na 31.12.2019 r.</w:t>
            </w:r>
            <w:r w:rsidRPr="00F1490D">
              <w:rPr>
                <w:rFonts w:ascii="Times New Roman" w:eastAsia="Times New Roman" w:hAnsi="Times New Roman" w:cs="Times New Roman"/>
                <w:b/>
                <w:bCs/>
                <w:sz w:val="18"/>
                <w:szCs w:val="18"/>
                <w:lang w:eastAsia="pl-PL"/>
              </w:rPr>
              <w:t xml:space="preserve"> </w:t>
            </w:r>
          </w:p>
        </w:tc>
      </w:tr>
      <w:tr w:rsidR="00223FA1" w:rsidRPr="00F1490D" w:rsidTr="00CE59CB">
        <w:trPr>
          <w:trHeight w:val="255"/>
        </w:trPr>
        <w:tc>
          <w:tcPr>
            <w:tcW w:w="5802" w:type="dxa"/>
            <w:shd w:val="clear" w:color="000000" w:fill="FFFFFF"/>
            <w:noWrap/>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remontowych  § 427</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609 628 856,63</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533 623 651,20</w:t>
            </w:r>
          </w:p>
        </w:tc>
      </w:tr>
      <w:tr w:rsidR="00223FA1" w:rsidRPr="00F1490D" w:rsidTr="00CE59CB">
        <w:trPr>
          <w:trHeight w:val="255"/>
        </w:trPr>
        <w:tc>
          <w:tcPr>
            <w:tcW w:w="5802" w:type="dxa"/>
            <w:shd w:val="clear" w:color="000000" w:fill="FFFFFF"/>
            <w:noWrap/>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zdrowotnych § 428</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18 038 250,43</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17 411 311,60</w:t>
            </w:r>
          </w:p>
        </w:tc>
      </w:tr>
      <w:tr w:rsidR="00223FA1" w:rsidRPr="00F1490D" w:rsidTr="00CE59CB">
        <w:trPr>
          <w:trHeight w:val="255"/>
        </w:trPr>
        <w:tc>
          <w:tcPr>
            <w:tcW w:w="5802" w:type="dxa"/>
            <w:shd w:val="clear" w:color="000000" w:fill="FFFFFF"/>
            <w:noWrap/>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pozostałych § 430</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3 684 883 695,37</w:t>
            </w:r>
          </w:p>
        </w:tc>
        <w:tc>
          <w:tcPr>
            <w:tcW w:w="1772" w:type="dxa"/>
            <w:shd w:val="clear" w:color="000000" w:fill="FFFFFF"/>
            <w:noWrap/>
            <w:vAlign w:val="center"/>
            <w:hideMark/>
          </w:tcPr>
          <w:p w:rsidR="00223FA1" w:rsidRPr="00F1490D" w:rsidRDefault="00F1490D"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3 842 708 917,46</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przez jednostki s. terytorialnego od innych jednostek s. terytorialnego § 433</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44 224 694,26</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50 184 556,25</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remontowo-konserwatorskich dotyczących obiektów zabytkowych będących w użytkowaniu jednostek budżetowych § 434</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2 211 591,28</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1 377 909,35</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Opłaty z tytułu zakupu usług telekomunikacyjnych § 436</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8 035 428,52</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7 548 607,65</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obejmujących tłumaczenia § 438</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259 179,51</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302 913,65</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Zakup usług obejmujących wykonanie ekspertyz, analiz i opinii  § 439</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16 573 137,32</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16 186 579,00</w:t>
            </w:r>
          </w:p>
        </w:tc>
      </w:tr>
      <w:tr w:rsidR="00223FA1" w:rsidRPr="00F1490D" w:rsidTr="00CE59CB">
        <w:trPr>
          <w:trHeight w:val="255"/>
        </w:trPr>
        <w:tc>
          <w:tcPr>
            <w:tcW w:w="5802" w:type="dxa"/>
            <w:shd w:val="clear" w:color="000000" w:fill="FFFFFF"/>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Opłaty za administrowanie i czynsze za budynki, lokale i pomieszczenia garażowe § 440</w:t>
            </w:r>
          </w:p>
        </w:tc>
        <w:tc>
          <w:tcPr>
            <w:tcW w:w="1772" w:type="dxa"/>
            <w:shd w:val="clear" w:color="000000" w:fill="FFFFFF"/>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65 417 555,57</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75 053 890,18</w:t>
            </w:r>
          </w:p>
        </w:tc>
      </w:tr>
      <w:tr w:rsidR="00223FA1" w:rsidRPr="00F1490D" w:rsidTr="00CE59CB">
        <w:trPr>
          <w:trHeight w:val="255"/>
        </w:trPr>
        <w:tc>
          <w:tcPr>
            <w:tcW w:w="5802" w:type="dxa"/>
            <w:shd w:val="clear" w:color="000000" w:fill="FFFFFF"/>
            <w:noWrap/>
            <w:vAlign w:val="center"/>
            <w:hideMark/>
          </w:tcPr>
          <w:p w:rsidR="00223FA1" w:rsidRPr="00F1490D" w:rsidRDefault="00223FA1" w:rsidP="00223FA1">
            <w:pPr>
              <w:spacing w:after="0" w:line="240" w:lineRule="auto"/>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Inne</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 9 768 537,32</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1490D">
              <w:rPr>
                <w:rFonts w:ascii="Times New Roman" w:eastAsia="Times New Roman" w:hAnsi="Times New Roman" w:cs="Times New Roman"/>
                <w:color w:val="000000"/>
                <w:sz w:val="18"/>
                <w:szCs w:val="18"/>
                <w:lang w:eastAsia="pl-PL"/>
              </w:rPr>
              <w:t>9 066 857,65</w:t>
            </w:r>
          </w:p>
        </w:tc>
      </w:tr>
      <w:tr w:rsidR="00223FA1" w:rsidRPr="00223FA1" w:rsidTr="00CE59CB">
        <w:trPr>
          <w:trHeight w:val="255"/>
        </w:trPr>
        <w:tc>
          <w:tcPr>
            <w:tcW w:w="5802" w:type="dxa"/>
            <w:shd w:val="clear" w:color="000000" w:fill="FFFFFF"/>
            <w:noWrap/>
            <w:vAlign w:val="center"/>
            <w:hideMark/>
          </w:tcPr>
          <w:p w:rsidR="00223FA1" w:rsidRPr="00F1490D" w:rsidRDefault="00223FA1" w:rsidP="00223FA1">
            <w:pPr>
              <w:spacing w:after="0" w:line="240" w:lineRule="auto"/>
              <w:rPr>
                <w:rFonts w:ascii="Times New Roman" w:eastAsia="Times New Roman" w:hAnsi="Times New Roman" w:cs="Times New Roman"/>
                <w:b/>
                <w:bCs/>
                <w:color w:val="000000"/>
                <w:sz w:val="18"/>
                <w:szCs w:val="18"/>
                <w:lang w:eastAsia="pl-PL"/>
              </w:rPr>
            </w:pPr>
            <w:r w:rsidRPr="00F1490D">
              <w:rPr>
                <w:rFonts w:ascii="Times New Roman" w:eastAsia="Times New Roman" w:hAnsi="Times New Roman" w:cs="Times New Roman"/>
                <w:b/>
                <w:bCs/>
                <w:color w:val="000000"/>
                <w:sz w:val="18"/>
                <w:szCs w:val="18"/>
                <w:lang w:eastAsia="pl-PL"/>
              </w:rPr>
              <w:t>Razem</w:t>
            </w:r>
          </w:p>
        </w:tc>
        <w:tc>
          <w:tcPr>
            <w:tcW w:w="1772" w:type="dxa"/>
            <w:shd w:val="clear" w:color="000000" w:fill="FFFFFF"/>
            <w:noWrap/>
            <w:vAlign w:val="center"/>
            <w:hideMark/>
          </w:tcPr>
          <w:p w:rsidR="00223FA1" w:rsidRPr="00F1490D"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1490D">
              <w:rPr>
                <w:rFonts w:ascii="Times New Roman" w:eastAsia="Times New Roman" w:hAnsi="Times New Roman" w:cs="Times New Roman"/>
                <w:b/>
                <w:bCs/>
                <w:color w:val="000000"/>
                <w:sz w:val="18"/>
                <w:szCs w:val="18"/>
                <w:lang w:eastAsia="pl-PL"/>
              </w:rPr>
              <w:t>4 459 040 926,21</w:t>
            </w:r>
          </w:p>
        </w:tc>
        <w:tc>
          <w:tcPr>
            <w:tcW w:w="1772" w:type="dxa"/>
            <w:shd w:val="clear" w:color="000000" w:fill="FFFFFF"/>
            <w:noWrap/>
            <w:vAlign w:val="center"/>
            <w:hideMark/>
          </w:tcPr>
          <w:p w:rsidR="00223FA1" w:rsidRPr="00F1490D" w:rsidRDefault="00F1490D" w:rsidP="00223FA1">
            <w:pPr>
              <w:spacing w:after="0" w:line="240" w:lineRule="auto"/>
              <w:jc w:val="right"/>
              <w:rPr>
                <w:rFonts w:ascii="Times New Roman" w:eastAsia="Times New Roman" w:hAnsi="Times New Roman" w:cs="Times New Roman"/>
                <w:b/>
                <w:bCs/>
                <w:color w:val="000000"/>
                <w:sz w:val="18"/>
                <w:szCs w:val="18"/>
                <w:lang w:eastAsia="pl-PL"/>
              </w:rPr>
            </w:pPr>
            <w:r w:rsidRPr="00F1490D">
              <w:rPr>
                <w:rFonts w:ascii="Times New Roman" w:eastAsia="Times New Roman" w:hAnsi="Times New Roman" w:cs="Times New Roman"/>
                <w:b/>
                <w:bCs/>
                <w:color w:val="000000"/>
                <w:sz w:val="18"/>
                <w:szCs w:val="18"/>
                <w:lang w:eastAsia="pl-PL"/>
              </w:rPr>
              <w:t>4</w:t>
            </w:r>
            <w:r>
              <w:rPr>
                <w:rFonts w:ascii="Times New Roman" w:eastAsia="Times New Roman" w:hAnsi="Times New Roman" w:cs="Times New Roman"/>
                <w:b/>
                <w:bCs/>
                <w:color w:val="000000"/>
                <w:sz w:val="18"/>
                <w:szCs w:val="18"/>
                <w:lang w:eastAsia="pl-PL"/>
              </w:rPr>
              <w:t> </w:t>
            </w:r>
            <w:r w:rsidRPr="00F1490D">
              <w:rPr>
                <w:rFonts w:ascii="Times New Roman" w:eastAsia="Times New Roman" w:hAnsi="Times New Roman" w:cs="Times New Roman"/>
                <w:b/>
                <w:bCs/>
                <w:color w:val="000000"/>
                <w:sz w:val="18"/>
                <w:szCs w:val="18"/>
                <w:lang w:eastAsia="pl-PL"/>
              </w:rPr>
              <w:t>553</w:t>
            </w:r>
            <w:r>
              <w:rPr>
                <w:rFonts w:ascii="Times New Roman" w:eastAsia="Times New Roman" w:hAnsi="Times New Roman" w:cs="Times New Roman"/>
                <w:b/>
                <w:bCs/>
                <w:color w:val="000000"/>
                <w:sz w:val="18"/>
                <w:szCs w:val="18"/>
                <w:lang w:eastAsia="pl-PL"/>
              </w:rPr>
              <w:t> </w:t>
            </w:r>
            <w:r w:rsidRPr="00F1490D">
              <w:rPr>
                <w:rFonts w:ascii="Times New Roman" w:eastAsia="Times New Roman" w:hAnsi="Times New Roman" w:cs="Times New Roman"/>
                <w:b/>
                <w:bCs/>
                <w:color w:val="000000"/>
                <w:sz w:val="18"/>
                <w:szCs w:val="18"/>
                <w:lang w:eastAsia="pl-PL"/>
              </w:rPr>
              <w:t>465</w:t>
            </w:r>
            <w:r>
              <w:rPr>
                <w:rFonts w:ascii="Times New Roman" w:eastAsia="Times New Roman" w:hAnsi="Times New Roman" w:cs="Times New Roman"/>
                <w:b/>
                <w:bCs/>
                <w:color w:val="000000"/>
                <w:sz w:val="18"/>
                <w:szCs w:val="18"/>
                <w:lang w:eastAsia="pl-PL"/>
              </w:rPr>
              <w:t xml:space="preserve"> </w:t>
            </w:r>
            <w:r w:rsidRPr="00F1490D">
              <w:rPr>
                <w:rFonts w:ascii="Times New Roman" w:eastAsia="Times New Roman" w:hAnsi="Times New Roman" w:cs="Times New Roman"/>
                <w:b/>
                <w:bCs/>
                <w:color w:val="000000"/>
                <w:sz w:val="18"/>
                <w:szCs w:val="18"/>
                <w:lang w:eastAsia="pl-PL"/>
              </w:rPr>
              <w:t>193,99</w:t>
            </w:r>
          </w:p>
        </w:tc>
      </w:tr>
    </w:tbl>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 2.5.c. Pozostałe przychody operacyjne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W w:w="934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2"/>
        <w:gridCol w:w="1772"/>
        <w:gridCol w:w="1772"/>
      </w:tblGrid>
      <w:tr w:rsidR="00223FA1" w:rsidRPr="00223FA1" w:rsidTr="00CE59CB">
        <w:trPr>
          <w:trHeight w:val="626"/>
        </w:trPr>
        <w:tc>
          <w:tcPr>
            <w:tcW w:w="5802" w:type="dxa"/>
            <w:shd w:val="clear" w:color="000000" w:fill="FFFFFF"/>
            <w:noWrap/>
            <w:vAlign w:val="center"/>
            <w:hideMark/>
          </w:tcPr>
          <w:p w:rsidR="00223FA1" w:rsidRPr="00871F32" w:rsidRDefault="00223FA1" w:rsidP="00223FA1">
            <w:pPr>
              <w:spacing w:after="0" w:line="240" w:lineRule="auto"/>
              <w:jc w:val="center"/>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Pozostałe przychody operacyjne</w:t>
            </w:r>
          </w:p>
        </w:tc>
        <w:tc>
          <w:tcPr>
            <w:tcW w:w="1772" w:type="dxa"/>
            <w:shd w:val="clear" w:color="000000" w:fill="FFFFFF"/>
            <w:vAlign w:val="center"/>
            <w:hideMark/>
          </w:tcPr>
          <w:p w:rsidR="00223FA1" w:rsidRPr="00871F32" w:rsidRDefault="00223FA1" w:rsidP="00223FA1">
            <w:pPr>
              <w:spacing w:after="0" w:line="240" w:lineRule="auto"/>
              <w:jc w:val="center"/>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Obroty na 31.12.2018 r.</w:t>
            </w:r>
          </w:p>
        </w:tc>
        <w:tc>
          <w:tcPr>
            <w:tcW w:w="1772" w:type="dxa"/>
            <w:shd w:val="clear" w:color="000000" w:fill="FFFFFF"/>
            <w:vAlign w:val="center"/>
            <w:hideMark/>
          </w:tcPr>
          <w:p w:rsidR="00223FA1" w:rsidRPr="00871F32" w:rsidRDefault="00223FA1" w:rsidP="00223FA1">
            <w:pPr>
              <w:spacing w:after="0" w:line="240" w:lineRule="auto"/>
              <w:jc w:val="center"/>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Obroty na 31.12.2019 r.</w:t>
            </w:r>
          </w:p>
        </w:tc>
      </w:tr>
      <w:tr w:rsidR="00223FA1" w:rsidRPr="00223FA1" w:rsidTr="00CE59CB">
        <w:trPr>
          <w:trHeight w:val="255"/>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 xml:space="preserve">Zysk ze zbycia niefinansowych aktywów trwałych, w tym: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871F32">
              <w:rPr>
                <w:rFonts w:ascii="Times New Roman" w:eastAsia="Times New Roman" w:hAnsi="Times New Roman" w:cs="Times New Roman"/>
                <w:b/>
                <w:color w:val="000000"/>
                <w:sz w:val="18"/>
                <w:szCs w:val="18"/>
                <w:lang w:eastAsia="pl-PL"/>
              </w:rPr>
              <w:t>74 651 248,28</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b/>
                <w:color w:val="000000"/>
                <w:sz w:val="18"/>
                <w:szCs w:val="18"/>
                <w:lang w:eastAsia="pl-PL"/>
              </w:rPr>
            </w:pPr>
            <w:r w:rsidRPr="00871F32">
              <w:rPr>
                <w:rFonts w:ascii="Times New Roman" w:eastAsia="Times New Roman" w:hAnsi="Times New Roman" w:cs="Times New Roman"/>
                <w:b/>
                <w:color w:val="000000"/>
                <w:sz w:val="18"/>
                <w:szCs w:val="18"/>
                <w:lang w:eastAsia="pl-PL"/>
              </w:rPr>
              <w:t>651 555 610,46</w:t>
            </w:r>
          </w:p>
        </w:tc>
      </w:tr>
      <w:tr w:rsidR="00223FA1" w:rsidRPr="00223FA1" w:rsidTr="00CE59CB">
        <w:trPr>
          <w:trHeight w:val="255"/>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sprzedaż lokali lub nieruchomości</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 64 504 752,65</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47</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010</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596,24</w:t>
            </w:r>
          </w:p>
        </w:tc>
      </w:tr>
      <w:tr w:rsidR="00223FA1" w:rsidRPr="00223FA1" w:rsidTr="00CE59CB">
        <w:trPr>
          <w:trHeight w:val="255"/>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sprzedaż pozostałych składników majątkowych</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 2 687 990,88</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18 192 465,72</w:t>
            </w:r>
          </w:p>
        </w:tc>
      </w:tr>
      <w:tr w:rsidR="00223FA1" w:rsidRPr="00223FA1" w:rsidTr="00CE59CB">
        <w:trPr>
          <w:trHeight w:val="255"/>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opłaty z tytułu przekształcenia  wieczystego gruntów w prawo własności</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 7 458 504,75</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586</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352</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548,5</w:t>
            </w:r>
            <w:r w:rsidR="00E1644F">
              <w:rPr>
                <w:rFonts w:ascii="Times New Roman" w:eastAsia="Times New Roman" w:hAnsi="Times New Roman" w:cs="Times New Roman"/>
                <w:iCs/>
                <w:color w:val="000000"/>
                <w:sz w:val="18"/>
                <w:szCs w:val="18"/>
                <w:lang w:eastAsia="pl-PL"/>
              </w:rPr>
              <w:t>0</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Dotacje</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871F32">
              <w:rPr>
                <w:rFonts w:ascii="Times New Roman" w:eastAsia="Times New Roman" w:hAnsi="Times New Roman" w:cs="Times New Roman"/>
                <w:b/>
                <w:color w:val="000000"/>
                <w:sz w:val="18"/>
                <w:szCs w:val="18"/>
                <w:lang w:eastAsia="pl-PL"/>
              </w:rPr>
              <w:t>47 440,05</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871F32">
              <w:rPr>
                <w:rFonts w:ascii="Times New Roman" w:eastAsia="Times New Roman" w:hAnsi="Times New Roman" w:cs="Times New Roman"/>
                <w:b/>
                <w:color w:val="000000"/>
                <w:sz w:val="18"/>
                <w:szCs w:val="18"/>
                <w:lang w:eastAsia="pl-PL"/>
              </w:rPr>
              <w:t>891,56</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Inne przychody operacyjne, w tym:</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871F32">
              <w:rPr>
                <w:rFonts w:ascii="Times New Roman" w:eastAsia="Times New Roman" w:hAnsi="Times New Roman" w:cs="Times New Roman"/>
                <w:b/>
                <w:color w:val="000000"/>
                <w:sz w:val="18"/>
                <w:szCs w:val="18"/>
                <w:lang w:eastAsia="pl-PL"/>
              </w:rPr>
              <w:t>1 512 159 330,18</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b/>
                <w:color w:val="000000"/>
                <w:sz w:val="18"/>
                <w:szCs w:val="18"/>
                <w:lang w:eastAsia="pl-PL"/>
              </w:rPr>
            </w:pPr>
            <w:r w:rsidRPr="00871F32">
              <w:rPr>
                <w:rFonts w:ascii="Times New Roman" w:eastAsia="Times New Roman" w:hAnsi="Times New Roman" w:cs="Times New Roman"/>
                <w:b/>
                <w:color w:val="000000"/>
                <w:sz w:val="18"/>
                <w:szCs w:val="18"/>
                <w:lang w:eastAsia="pl-PL"/>
              </w:rPr>
              <w:t>1</w:t>
            </w:r>
            <w:r>
              <w:rPr>
                <w:rFonts w:ascii="Times New Roman" w:eastAsia="Times New Roman" w:hAnsi="Times New Roman" w:cs="Times New Roman"/>
                <w:b/>
                <w:color w:val="000000"/>
                <w:sz w:val="18"/>
                <w:szCs w:val="18"/>
                <w:lang w:eastAsia="pl-PL"/>
              </w:rPr>
              <w:t> </w:t>
            </w:r>
            <w:r w:rsidRPr="00871F32">
              <w:rPr>
                <w:rFonts w:ascii="Times New Roman" w:eastAsia="Times New Roman" w:hAnsi="Times New Roman" w:cs="Times New Roman"/>
                <w:b/>
                <w:color w:val="000000"/>
                <w:sz w:val="18"/>
                <w:szCs w:val="18"/>
                <w:lang w:eastAsia="pl-PL"/>
              </w:rPr>
              <w:t>090</w:t>
            </w:r>
            <w:r>
              <w:rPr>
                <w:rFonts w:ascii="Times New Roman" w:eastAsia="Times New Roman" w:hAnsi="Times New Roman" w:cs="Times New Roman"/>
                <w:b/>
                <w:color w:val="000000"/>
                <w:sz w:val="18"/>
                <w:szCs w:val="18"/>
                <w:lang w:eastAsia="pl-PL"/>
              </w:rPr>
              <w:t> </w:t>
            </w:r>
            <w:r w:rsidRPr="00871F32">
              <w:rPr>
                <w:rFonts w:ascii="Times New Roman" w:eastAsia="Times New Roman" w:hAnsi="Times New Roman" w:cs="Times New Roman"/>
                <w:b/>
                <w:color w:val="000000"/>
                <w:sz w:val="18"/>
                <w:szCs w:val="18"/>
                <w:lang w:eastAsia="pl-PL"/>
              </w:rPr>
              <w:t>638</w:t>
            </w:r>
            <w:r>
              <w:rPr>
                <w:rFonts w:ascii="Times New Roman" w:eastAsia="Times New Roman" w:hAnsi="Times New Roman" w:cs="Times New Roman"/>
                <w:b/>
                <w:color w:val="000000"/>
                <w:sz w:val="18"/>
                <w:szCs w:val="18"/>
                <w:lang w:eastAsia="pl-PL"/>
              </w:rPr>
              <w:t xml:space="preserve"> </w:t>
            </w:r>
            <w:r w:rsidRPr="00871F32">
              <w:rPr>
                <w:rFonts w:ascii="Times New Roman" w:eastAsia="Times New Roman" w:hAnsi="Times New Roman" w:cs="Times New Roman"/>
                <w:b/>
                <w:color w:val="000000"/>
                <w:sz w:val="18"/>
                <w:szCs w:val="18"/>
                <w:lang w:eastAsia="pl-PL"/>
              </w:rPr>
              <w:t>891,79</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opłaty za dzierżawę, najem nie związane z działalnością statutową</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 25 987 515,83</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24 939 458,92</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opłaty za wyżywienie nie związane z działalnością statutową</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345 877,63 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329 235,95</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kary umowne, odszkodowania</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167 674 524,63 </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109</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182</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285,02</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odpisane przedawnione, nieściągnięte, umorzone zobowiązania</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158 139,98 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94 578,84</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darowizny, nieodpłatnie otrzymane rzeczowe aktywa obrotowe</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19 965 157,69 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18 364 277,42</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rozwiązanie odpisu aktualizującego wartość należności</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187 398 566,03 </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211</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294</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099,88</w:t>
            </w:r>
          </w:p>
        </w:tc>
      </w:tr>
      <w:tr w:rsidR="00223FA1" w:rsidRPr="00223FA1" w:rsidTr="00CE59CB">
        <w:trPr>
          <w:trHeight w:val="25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rozwiązanie rezerw na zobowiązania</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976 832 729,27 </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521</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645</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365,84</w:t>
            </w:r>
          </w:p>
        </w:tc>
      </w:tr>
      <w:tr w:rsidR="00223FA1" w:rsidRPr="00223FA1" w:rsidTr="00CE59CB">
        <w:trPr>
          <w:trHeight w:val="391"/>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rozwiązanie odpisów aktualizujących wartość  środków trwałych, środków trwałych w budowie oraz wartości niematerialnych i prawnych</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 581 553,57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1 345 959,77</w:t>
            </w:r>
          </w:p>
        </w:tc>
      </w:tr>
      <w:tr w:rsidR="00223FA1" w:rsidRPr="00223FA1" w:rsidTr="00CE59CB">
        <w:trPr>
          <w:trHeight w:val="1050"/>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iCs/>
                <w:sz w:val="18"/>
                <w:szCs w:val="18"/>
                <w:lang w:eastAsia="pl-PL"/>
              </w:rP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25 418 171,26 </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9 842 090,47</w:t>
            </w:r>
          </w:p>
        </w:tc>
      </w:tr>
      <w:tr w:rsidR="00223FA1" w:rsidRPr="00223FA1" w:rsidTr="00CE59CB">
        <w:trPr>
          <w:trHeight w:val="1305"/>
        </w:trPr>
        <w:tc>
          <w:tcPr>
            <w:tcW w:w="5802" w:type="dxa"/>
            <w:shd w:val="clear" w:color="000000" w:fill="FFFFFF"/>
            <w:vAlign w:val="center"/>
            <w:hideMark/>
          </w:tcPr>
          <w:p w:rsidR="00223FA1" w:rsidRPr="00871F32" w:rsidRDefault="00223FA1" w:rsidP="00223FA1">
            <w:pPr>
              <w:spacing w:after="0" w:line="240" w:lineRule="auto"/>
              <w:rPr>
                <w:rFonts w:ascii="Times New Roman" w:eastAsia="Times New Roman" w:hAnsi="Times New Roman" w:cs="Times New Roman"/>
                <w:iCs/>
                <w:sz w:val="18"/>
                <w:szCs w:val="18"/>
                <w:lang w:eastAsia="pl-PL"/>
              </w:rPr>
            </w:pPr>
            <w:r w:rsidRPr="00871F32">
              <w:rPr>
                <w:rFonts w:ascii="Times New Roman" w:eastAsia="Times New Roman" w:hAnsi="Times New Roman" w:cs="Times New Roman"/>
                <w:b/>
                <w:bCs/>
                <w:iCs/>
                <w:sz w:val="18"/>
                <w:szCs w:val="18"/>
                <w:lang w:eastAsia="pl-PL"/>
              </w:rPr>
              <w:t>inne</w:t>
            </w:r>
            <w:r w:rsidRPr="00871F32">
              <w:rPr>
                <w:rFonts w:ascii="Times New Roman" w:eastAsia="Times New Roman" w:hAnsi="Times New Roman" w:cs="Times New Roman"/>
                <w:iCs/>
                <w:sz w:val="18"/>
                <w:szCs w:val="18"/>
                <w:lang w:eastAsia="pl-PL"/>
              </w:rPr>
              <w:t xml:space="preserve"> (zwroty kosztów sądowych, komorniczych lub zastępstwa procesowego, wynagrodzenie dla płatnika za terminową zapłatę, opłaty za ksero, przychody z tytułu zaokrąglenia podatków m. in. podatku VAT, zwroty VAT z lat. ubiegłych, zwroty kosztów upomnienia, nadwyżki inwentaryzacyjne, sprzedaż złomu, makulatury, sprzedaż materiałów przetargowych, opłata za wyrejestrowanie pojazdu itp.)</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107 797 094,29 </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iCs/>
                <w:color w:val="000000"/>
                <w:sz w:val="18"/>
                <w:szCs w:val="18"/>
                <w:lang w:eastAsia="pl-PL"/>
              </w:rPr>
            </w:pPr>
            <w:r w:rsidRPr="00871F32">
              <w:rPr>
                <w:rFonts w:ascii="Times New Roman" w:eastAsia="Times New Roman" w:hAnsi="Times New Roman" w:cs="Times New Roman"/>
                <w:iCs/>
                <w:color w:val="000000"/>
                <w:sz w:val="18"/>
                <w:szCs w:val="18"/>
                <w:lang w:eastAsia="pl-PL"/>
              </w:rPr>
              <w:t>193</w:t>
            </w:r>
            <w:r>
              <w:rPr>
                <w:rFonts w:ascii="Times New Roman" w:eastAsia="Times New Roman" w:hAnsi="Times New Roman" w:cs="Times New Roman"/>
                <w:iCs/>
                <w:color w:val="000000"/>
                <w:sz w:val="18"/>
                <w:szCs w:val="18"/>
                <w:lang w:eastAsia="pl-PL"/>
              </w:rPr>
              <w:t> </w:t>
            </w:r>
            <w:r w:rsidRPr="00871F32">
              <w:rPr>
                <w:rFonts w:ascii="Times New Roman" w:eastAsia="Times New Roman" w:hAnsi="Times New Roman" w:cs="Times New Roman"/>
                <w:iCs/>
                <w:color w:val="000000"/>
                <w:sz w:val="18"/>
                <w:szCs w:val="18"/>
                <w:lang w:eastAsia="pl-PL"/>
              </w:rPr>
              <w:t>601</w:t>
            </w:r>
            <w:r>
              <w:rPr>
                <w:rFonts w:ascii="Times New Roman" w:eastAsia="Times New Roman" w:hAnsi="Times New Roman" w:cs="Times New Roman"/>
                <w:iCs/>
                <w:color w:val="000000"/>
                <w:sz w:val="18"/>
                <w:szCs w:val="18"/>
                <w:lang w:eastAsia="pl-PL"/>
              </w:rPr>
              <w:t xml:space="preserve"> </w:t>
            </w:r>
            <w:r w:rsidRPr="00871F32">
              <w:rPr>
                <w:rFonts w:ascii="Times New Roman" w:eastAsia="Times New Roman" w:hAnsi="Times New Roman" w:cs="Times New Roman"/>
                <w:iCs/>
                <w:color w:val="000000"/>
                <w:sz w:val="18"/>
                <w:szCs w:val="18"/>
                <w:lang w:eastAsia="pl-PL"/>
              </w:rPr>
              <w:t>539,68</w:t>
            </w:r>
          </w:p>
        </w:tc>
      </w:tr>
      <w:tr w:rsidR="00223FA1" w:rsidRPr="00223FA1" w:rsidTr="00CE59CB">
        <w:trPr>
          <w:trHeight w:val="315"/>
        </w:trPr>
        <w:tc>
          <w:tcPr>
            <w:tcW w:w="5802" w:type="dxa"/>
            <w:shd w:val="clear" w:color="000000" w:fill="FFFFFF"/>
            <w:noWrap/>
            <w:vAlign w:val="center"/>
            <w:hideMark/>
          </w:tcPr>
          <w:p w:rsidR="00223FA1" w:rsidRPr="00871F32" w:rsidRDefault="00223FA1" w:rsidP="00223FA1">
            <w:pPr>
              <w:spacing w:after="0" w:line="240" w:lineRule="auto"/>
              <w:rPr>
                <w:rFonts w:ascii="Times New Roman" w:eastAsia="Times New Roman" w:hAnsi="Times New Roman" w:cs="Times New Roman"/>
                <w:b/>
                <w:bCs/>
                <w:sz w:val="18"/>
                <w:szCs w:val="18"/>
                <w:lang w:eastAsia="pl-PL"/>
              </w:rPr>
            </w:pPr>
            <w:r w:rsidRPr="00871F32">
              <w:rPr>
                <w:rFonts w:ascii="Times New Roman" w:eastAsia="Times New Roman" w:hAnsi="Times New Roman" w:cs="Times New Roman"/>
                <w:b/>
                <w:bCs/>
                <w:sz w:val="18"/>
                <w:szCs w:val="18"/>
                <w:lang w:eastAsia="pl-PL"/>
              </w:rPr>
              <w:t>Razem</w:t>
            </w:r>
          </w:p>
        </w:tc>
        <w:tc>
          <w:tcPr>
            <w:tcW w:w="1772" w:type="dxa"/>
            <w:shd w:val="clear" w:color="000000" w:fill="FFFFFF"/>
            <w:noWrap/>
            <w:vAlign w:val="center"/>
            <w:hideMark/>
          </w:tcPr>
          <w:p w:rsidR="00223FA1" w:rsidRPr="00871F32"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871F32">
              <w:rPr>
                <w:rFonts w:ascii="Times New Roman" w:eastAsia="Times New Roman" w:hAnsi="Times New Roman" w:cs="Times New Roman"/>
                <w:b/>
                <w:bCs/>
                <w:color w:val="000000"/>
                <w:sz w:val="18"/>
                <w:szCs w:val="18"/>
                <w:lang w:eastAsia="pl-PL"/>
              </w:rPr>
              <w:t>1 586 858 018,51</w:t>
            </w:r>
          </w:p>
        </w:tc>
        <w:tc>
          <w:tcPr>
            <w:tcW w:w="1772" w:type="dxa"/>
            <w:shd w:val="clear" w:color="000000" w:fill="FFFFFF"/>
            <w:noWrap/>
            <w:vAlign w:val="center"/>
            <w:hideMark/>
          </w:tcPr>
          <w:p w:rsidR="00223FA1" w:rsidRPr="00871F32" w:rsidRDefault="00871F32" w:rsidP="00223FA1">
            <w:pPr>
              <w:spacing w:after="0" w:line="240" w:lineRule="auto"/>
              <w:jc w:val="right"/>
              <w:rPr>
                <w:rFonts w:ascii="Times New Roman" w:eastAsia="Times New Roman" w:hAnsi="Times New Roman" w:cs="Times New Roman"/>
                <w:b/>
                <w:bCs/>
                <w:color w:val="000000"/>
                <w:sz w:val="18"/>
                <w:szCs w:val="18"/>
                <w:lang w:eastAsia="pl-PL"/>
              </w:rPr>
            </w:pPr>
            <w:r w:rsidRPr="00871F32">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871F32">
              <w:rPr>
                <w:rFonts w:ascii="Times New Roman" w:eastAsia="Times New Roman" w:hAnsi="Times New Roman" w:cs="Times New Roman"/>
                <w:b/>
                <w:bCs/>
                <w:color w:val="000000"/>
                <w:sz w:val="18"/>
                <w:szCs w:val="18"/>
                <w:lang w:eastAsia="pl-PL"/>
              </w:rPr>
              <w:t>742</w:t>
            </w:r>
            <w:r>
              <w:rPr>
                <w:rFonts w:ascii="Times New Roman" w:eastAsia="Times New Roman" w:hAnsi="Times New Roman" w:cs="Times New Roman"/>
                <w:b/>
                <w:bCs/>
                <w:color w:val="000000"/>
                <w:sz w:val="18"/>
                <w:szCs w:val="18"/>
                <w:lang w:eastAsia="pl-PL"/>
              </w:rPr>
              <w:t> </w:t>
            </w:r>
            <w:r w:rsidRPr="00871F32">
              <w:rPr>
                <w:rFonts w:ascii="Times New Roman" w:eastAsia="Times New Roman" w:hAnsi="Times New Roman" w:cs="Times New Roman"/>
                <w:b/>
                <w:bCs/>
                <w:color w:val="000000"/>
                <w:sz w:val="18"/>
                <w:szCs w:val="18"/>
                <w:lang w:eastAsia="pl-PL"/>
              </w:rPr>
              <w:t>195</w:t>
            </w:r>
            <w:r>
              <w:rPr>
                <w:rFonts w:ascii="Times New Roman" w:eastAsia="Times New Roman" w:hAnsi="Times New Roman" w:cs="Times New Roman"/>
                <w:b/>
                <w:bCs/>
                <w:color w:val="000000"/>
                <w:sz w:val="18"/>
                <w:szCs w:val="18"/>
                <w:lang w:eastAsia="pl-PL"/>
              </w:rPr>
              <w:t xml:space="preserve"> </w:t>
            </w:r>
            <w:r w:rsidRPr="00871F32">
              <w:rPr>
                <w:rFonts w:ascii="Times New Roman" w:eastAsia="Times New Roman" w:hAnsi="Times New Roman" w:cs="Times New Roman"/>
                <w:b/>
                <w:bCs/>
                <w:color w:val="000000"/>
                <w:sz w:val="18"/>
                <w:szCs w:val="18"/>
                <w:lang w:eastAsia="pl-PL"/>
              </w:rPr>
              <w:t>393,81</w:t>
            </w:r>
          </w:p>
        </w:tc>
      </w:tr>
    </w:tbl>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Cs/>
          <w:sz w:val="20"/>
          <w:szCs w:val="20"/>
          <w:lang w:eastAsia="pl-PL"/>
        </w:rPr>
        <w:br w:type="page"/>
      </w:r>
      <w:r w:rsidRPr="00223FA1">
        <w:rPr>
          <w:rFonts w:ascii="Times New Roman" w:eastAsia="Times New Roman" w:hAnsi="Times New Roman" w:cs="Times New Roman"/>
          <w:b/>
          <w:bCs/>
          <w:color w:val="000000"/>
          <w:lang w:eastAsia="pl-PL"/>
        </w:rPr>
        <w:t>II.2.5.d. Pozostałe koszty operacyjne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W w:w="934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4"/>
        <w:gridCol w:w="1750"/>
        <w:gridCol w:w="1652"/>
      </w:tblGrid>
      <w:tr w:rsidR="00223FA1" w:rsidRPr="000E60A9" w:rsidTr="00CE59CB">
        <w:tc>
          <w:tcPr>
            <w:tcW w:w="5944" w:type="dxa"/>
            <w:shd w:val="clear" w:color="auto" w:fill="auto"/>
            <w:noWrap/>
            <w:vAlign w:val="center"/>
            <w:hideMark/>
          </w:tcPr>
          <w:p w:rsidR="00223FA1" w:rsidRPr="000E60A9"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Pozostałe koszty operacyjne</w:t>
            </w:r>
          </w:p>
        </w:tc>
        <w:tc>
          <w:tcPr>
            <w:tcW w:w="1750" w:type="dxa"/>
            <w:shd w:val="clear" w:color="auto" w:fill="auto"/>
            <w:vAlign w:val="center"/>
            <w:hideMark/>
          </w:tcPr>
          <w:p w:rsidR="00223FA1" w:rsidRPr="000E60A9" w:rsidRDefault="00223FA1" w:rsidP="00223FA1">
            <w:pPr>
              <w:spacing w:after="0" w:line="240" w:lineRule="auto"/>
              <w:jc w:val="center"/>
              <w:rPr>
                <w:rFonts w:ascii="Times New Roman" w:eastAsia="Times New Roman" w:hAnsi="Times New Roman" w:cs="Times New Roman"/>
                <w:b/>
                <w:bCs/>
                <w:sz w:val="18"/>
                <w:szCs w:val="18"/>
                <w:lang w:eastAsia="pl-PL"/>
              </w:rPr>
            </w:pPr>
            <w:r w:rsidRPr="000E60A9">
              <w:rPr>
                <w:rFonts w:ascii="Times New Roman" w:eastAsia="Times New Roman" w:hAnsi="Times New Roman" w:cs="Times New Roman"/>
                <w:b/>
                <w:bCs/>
                <w:sz w:val="18"/>
                <w:szCs w:val="18"/>
                <w:lang w:eastAsia="pl-PL"/>
              </w:rPr>
              <w:t>31.12.2018 r.</w:t>
            </w:r>
          </w:p>
        </w:tc>
        <w:tc>
          <w:tcPr>
            <w:tcW w:w="1652" w:type="dxa"/>
            <w:shd w:val="clear" w:color="auto" w:fill="auto"/>
            <w:vAlign w:val="center"/>
            <w:hideMark/>
          </w:tcPr>
          <w:p w:rsidR="00223FA1" w:rsidRPr="000E60A9" w:rsidRDefault="00223FA1" w:rsidP="00223FA1">
            <w:pPr>
              <w:spacing w:after="0" w:line="240" w:lineRule="auto"/>
              <w:jc w:val="center"/>
              <w:rPr>
                <w:rFonts w:ascii="Times New Roman" w:eastAsia="Times New Roman" w:hAnsi="Times New Roman" w:cs="Times New Roman"/>
                <w:b/>
                <w:bCs/>
                <w:sz w:val="18"/>
                <w:szCs w:val="18"/>
                <w:lang w:eastAsia="pl-PL"/>
              </w:rPr>
            </w:pPr>
            <w:r w:rsidRPr="000E60A9">
              <w:rPr>
                <w:rFonts w:ascii="Times New Roman" w:eastAsia="Times New Roman" w:hAnsi="Times New Roman" w:cs="Times New Roman"/>
                <w:b/>
                <w:bCs/>
                <w:sz w:val="18"/>
                <w:szCs w:val="18"/>
                <w:lang w:eastAsia="pl-PL"/>
              </w:rPr>
              <w:t>31.12.2019 r.</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b/>
                <w:bCs/>
                <w:sz w:val="18"/>
                <w:szCs w:val="18"/>
                <w:lang w:eastAsia="pl-PL"/>
              </w:rPr>
            </w:pPr>
            <w:r w:rsidRPr="000E60A9">
              <w:rPr>
                <w:rFonts w:ascii="Times New Roman" w:eastAsia="Times New Roman" w:hAnsi="Times New Roman" w:cs="Times New Roman"/>
                <w:b/>
                <w:bCs/>
                <w:sz w:val="18"/>
                <w:szCs w:val="18"/>
                <w:lang w:eastAsia="pl-PL"/>
              </w:rPr>
              <w:t>Koszty inwestycji finansowych ze środków własnych samorządowych zakładów budżetowych i dochodów jednostek budżetowych gromadzonych na wydzielonym rachunku (§ 607, § 608)</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 7 290 852,37</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4 068 916,87</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b/>
                <w:bCs/>
                <w:sz w:val="18"/>
                <w:szCs w:val="18"/>
                <w:lang w:eastAsia="pl-PL"/>
              </w:rPr>
            </w:pPr>
            <w:r w:rsidRPr="000E60A9">
              <w:rPr>
                <w:rFonts w:ascii="Times New Roman" w:eastAsia="Times New Roman" w:hAnsi="Times New Roman" w:cs="Times New Roman"/>
                <w:b/>
                <w:bCs/>
                <w:sz w:val="18"/>
                <w:szCs w:val="18"/>
                <w:lang w:eastAsia="pl-PL"/>
              </w:rPr>
              <w:t xml:space="preserve">Pozostałe koszty operacyjne, w tym: </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1 069 533 562,87</w:t>
            </w:r>
          </w:p>
        </w:tc>
        <w:tc>
          <w:tcPr>
            <w:tcW w:w="1652" w:type="dxa"/>
            <w:shd w:val="clear" w:color="auto" w:fill="auto"/>
            <w:noWrap/>
            <w:vAlign w:val="center"/>
            <w:hideMark/>
          </w:tcPr>
          <w:p w:rsidR="00223FA1" w:rsidRPr="000E60A9" w:rsidRDefault="000E60A9"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0E60A9">
              <w:rPr>
                <w:rFonts w:ascii="Times New Roman" w:eastAsia="Times New Roman" w:hAnsi="Times New Roman" w:cs="Times New Roman"/>
                <w:b/>
                <w:bCs/>
                <w:color w:val="000000"/>
                <w:sz w:val="18"/>
                <w:szCs w:val="18"/>
                <w:lang w:eastAsia="pl-PL"/>
              </w:rPr>
              <w:t>260</w:t>
            </w:r>
            <w:r>
              <w:rPr>
                <w:rFonts w:ascii="Times New Roman" w:eastAsia="Times New Roman" w:hAnsi="Times New Roman" w:cs="Times New Roman"/>
                <w:b/>
                <w:bCs/>
                <w:color w:val="000000"/>
                <w:sz w:val="18"/>
                <w:szCs w:val="18"/>
                <w:lang w:eastAsia="pl-PL"/>
              </w:rPr>
              <w:t> </w:t>
            </w:r>
            <w:r w:rsidRPr="000E60A9">
              <w:rPr>
                <w:rFonts w:ascii="Times New Roman" w:eastAsia="Times New Roman" w:hAnsi="Times New Roman" w:cs="Times New Roman"/>
                <w:b/>
                <w:bCs/>
                <w:color w:val="000000"/>
                <w:sz w:val="18"/>
                <w:szCs w:val="18"/>
                <w:lang w:eastAsia="pl-PL"/>
              </w:rPr>
              <w:t>717</w:t>
            </w:r>
            <w:r>
              <w:rPr>
                <w:rFonts w:ascii="Times New Roman" w:eastAsia="Times New Roman" w:hAnsi="Times New Roman" w:cs="Times New Roman"/>
                <w:b/>
                <w:bCs/>
                <w:color w:val="000000"/>
                <w:sz w:val="18"/>
                <w:szCs w:val="18"/>
                <w:lang w:eastAsia="pl-PL"/>
              </w:rPr>
              <w:t xml:space="preserve"> </w:t>
            </w:r>
            <w:r w:rsidRPr="000E60A9">
              <w:rPr>
                <w:rFonts w:ascii="Times New Roman" w:eastAsia="Times New Roman" w:hAnsi="Times New Roman" w:cs="Times New Roman"/>
                <w:b/>
                <w:bCs/>
                <w:color w:val="000000"/>
                <w:sz w:val="18"/>
                <w:szCs w:val="18"/>
                <w:lang w:eastAsia="pl-PL"/>
              </w:rPr>
              <w:t>667,68</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Odpisy należności przedawnionych, umorzonych, nieściągalnych</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 9 464 815,27</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b/>
                <w:bCs/>
                <w:color w:val="000000"/>
                <w:sz w:val="18"/>
                <w:szCs w:val="18"/>
                <w:lang w:eastAsia="pl-PL"/>
              </w:rPr>
            </w:pPr>
            <w:r w:rsidRPr="00DC3E9B">
              <w:rPr>
                <w:rFonts w:ascii="Times New Roman" w:eastAsia="Times New Roman" w:hAnsi="Times New Roman" w:cs="Times New Roman"/>
                <w:b/>
                <w:bCs/>
                <w:color w:val="000000"/>
                <w:sz w:val="18"/>
                <w:szCs w:val="18"/>
                <w:lang w:eastAsia="pl-PL"/>
              </w:rPr>
              <w:t>3</w:t>
            </w:r>
            <w:r>
              <w:rPr>
                <w:rFonts w:ascii="Times New Roman" w:eastAsia="Times New Roman" w:hAnsi="Times New Roman" w:cs="Times New Roman"/>
                <w:b/>
                <w:bCs/>
                <w:color w:val="000000"/>
                <w:sz w:val="18"/>
                <w:szCs w:val="18"/>
                <w:lang w:eastAsia="pl-PL"/>
              </w:rPr>
              <w:t> </w:t>
            </w:r>
            <w:r w:rsidRPr="00DC3E9B">
              <w:rPr>
                <w:rFonts w:ascii="Times New Roman" w:eastAsia="Times New Roman" w:hAnsi="Times New Roman" w:cs="Times New Roman"/>
                <w:b/>
                <w:bCs/>
                <w:color w:val="000000"/>
                <w:sz w:val="18"/>
                <w:szCs w:val="18"/>
                <w:lang w:eastAsia="pl-PL"/>
              </w:rPr>
              <w:t>907</w:t>
            </w:r>
            <w:r>
              <w:rPr>
                <w:rFonts w:ascii="Times New Roman" w:eastAsia="Times New Roman" w:hAnsi="Times New Roman" w:cs="Times New Roman"/>
                <w:b/>
                <w:bCs/>
                <w:color w:val="000000"/>
                <w:sz w:val="18"/>
                <w:szCs w:val="18"/>
                <w:lang w:eastAsia="pl-PL"/>
              </w:rPr>
              <w:t xml:space="preserve"> </w:t>
            </w:r>
            <w:r w:rsidRPr="00DC3E9B">
              <w:rPr>
                <w:rFonts w:ascii="Times New Roman" w:eastAsia="Times New Roman" w:hAnsi="Times New Roman" w:cs="Times New Roman"/>
                <w:b/>
                <w:bCs/>
                <w:color w:val="000000"/>
                <w:sz w:val="18"/>
                <w:szCs w:val="18"/>
                <w:lang w:eastAsia="pl-PL"/>
              </w:rPr>
              <w:t>418,81</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Aktualizacja wartości aktywów niefinansowych, w tym:</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382 741 226,87</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b/>
                <w:bCs/>
                <w:color w:val="000000"/>
                <w:sz w:val="18"/>
                <w:szCs w:val="18"/>
                <w:lang w:eastAsia="pl-PL"/>
              </w:rPr>
            </w:pPr>
            <w:r w:rsidRPr="00DC3E9B">
              <w:rPr>
                <w:rFonts w:ascii="Times New Roman" w:eastAsia="Times New Roman" w:hAnsi="Times New Roman" w:cs="Times New Roman"/>
                <w:b/>
                <w:bCs/>
                <w:color w:val="000000"/>
                <w:sz w:val="18"/>
                <w:szCs w:val="18"/>
                <w:lang w:eastAsia="pl-PL"/>
              </w:rPr>
              <w:t>451</w:t>
            </w:r>
            <w:r>
              <w:rPr>
                <w:rFonts w:ascii="Times New Roman" w:eastAsia="Times New Roman" w:hAnsi="Times New Roman" w:cs="Times New Roman"/>
                <w:b/>
                <w:bCs/>
                <w:color w:val="000000"/>
                <w:sz w:val="18"/>
                <w:szCs w:val="18"/>
                <w:lang w:eastAsia="pl-PL"/>
              </w:rPr>
              <w:t> </w:t>
            </w:r>
            <w:r w:rsidRPr="00DC3E9B">
              <w:rPr>
                <w:rFonts w:ascii="Times New Roman" w:eastAsia="Times New Roman" w:hAnsi="Times New Roman" w:cs="Times New Roman"/>
                <w:b/>
                <w:bCs/>
                <w:color w:val="000000"/>
                <w:sz w:val="18"/>
                <w:szCs w:val="18"/>
                <w:lang w:eastAsia="pl-PL"/>
              </w:rPr>
              <w:t>422</w:t>
            </w:r>
            <w:r>
              <w:rPr>
                <w:rFonts w:ascii="Times New Roman" w:eastAsia="Times New Roman" w:hAnsi="Times New Roman" w:cs="Times New Roman"/>
                <w:b/>
                <w:bCs/>
                <w:color w:val="000000"/>
                <w:sz w:val="18"/>
                <w:szCs w:val="18"/>
                <w:lang w:eastAsia="pl-PL"/>
              </w:rPr>
              <w:t xml:space="preserve"> </w:t>
            </w:r>
            <w:r w:rsidRPr="00DC3E9B">
              <w:rPr>
                <w:rFonts w:ascii="Times New Roman" w:eastAsia="Times New Roman" w:hAnsi="Times New Roman" w:cs="Times New Roman"/>
                <w:b/>
                <w:bCs/>
                <w:color w:val="000000"/>
                <w:sz w:val="18"/>
                <w:szCs w:val="18"/>
                <w:lang w:eastAsia="pl-PL"/>
              </w:rPr>
              <w:t>945,14</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utworzenie odpisów aktualizujących wartość środków trwałych, środków trwałych w budowie oraz wartości niematerialnych i prawnych</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3 160 902,66</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1 580 360,81</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odpis aktualizujący wartość nieruchomości inwestycyjnych</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xml:space="preserve"> 1 743 959,39</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2 994 566,03</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odpis aktualizujący wartość należności</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377 479 548,38</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color w:val="000000"/>
                <w:sz w:val="18"/>
                <w:szCs w:val="18"/>
                <w:lang w:eastAsia="pl-PL"/>
              </w:rPr>
            </w:pPr>
            <w:r w:rsidRPr="00DC3E9B">
              <w:rPr>
                <w:rFonts w:ascii="Times New Roman" w:eastAsia="Times New Roman" w:hAnsi="Times New Roman" w:cs="Times New Roman"/>
                <w:color w:val="000000"/>
                <w:sz w:val="18"/>
                <w:szCs w:val="18"/>
                <w:lang w:eastAsia="pl-PL"/>
              </w:rPr>
              <w:t>446</w:t>
            </w:r>
            <w:r>
              <w:rPr>
                <w:rFonts w:ascii="Times New Roman" w:eastAsia="Times New Roman" w:hAnsi="Times New Roman" w:cs="Times New Roman"/>
                <w:color w:val="000000"/>
                <w:sz w:val="18"/>
                <w:szCs w:val="18"/>
                <w:lang w:eastAsia="pl-PL"/>
              </w:rPr>
              <w:t> </w:t>
            </w:r>
            <w:r w:rsidRPr="00DC3E9B">
              <w:rPr>
                <w:rFonts w:ascii="Times New Roman" w:eastAsia="Times New Roman" w:hAnsi="Times New Roman" w:cs="Times New Roman"/>
                <w:color w:val="000000"/>
                <w:sz w:val="18"/>
                <w:szCs w:val="18"/>
                <w:lang w:eastAsia="pl-PL"/>
              </w:rPr>
              <w:t>108</w:t>
            </w:r>
            <w:r>
              <w:rPr>
                <w:rFonts w:ascii="Times New Roman" w:eastAsia="Times New Roman" w:hAnsi="Times New Roman" w:cs="Times New Roman"/>
                <w:color w:val="000000"/>
                <w:sz w:val="18"/>
                <w:szCs w:val="18"/>
                <w:lang w:eastAsia="pl-PL"/>
              </w:rPr>
              <w:t xml:space="preserve"> </w:t>
            </w:r>
            <w:r w:rsidRPr="00DC3E9B">
              <w:rPr>
                <w:rFonts w:ascii="Times New Roman" w:eastAsia="Times New Roman" w:hAnsi="Times New Roman" w:cs="Times New Roman"/>
                <w:color w:val="000000"/>
                <w:sz w:val="18"/>
                <w:szCs w:val="18"/>
                <w:lang w:eastAsia="pl-PL"/>
              </w:rPr>
              <w:t>574,94</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umorzenie zaległości podatkowych w ramach pomocy publicznej</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356 816,44</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739 443,36</w:t>
            </w:r>
          </w:p>
        </w:tc>
      </w:tr>
      <w:tr w:rsidR="00223FA1" w:rsidRPr="000E60A9" w:rsidTr="00CE59CB">
        <w:tc>
          <w:tcPr>
            <w:tcW w:w="5944" w:type="dxa"/>
            <w:shd w:val="clear" w:color="auto" w:fill="auto"/>
            <w:noWrap/>
            <w:vAlign w:val="center"/>
            <w:hideMark/>
          </w:tcPr>
          <w:p w:rsidR="00223FA1" w:rsidRPr="000E60A9" w:rsidRDefault="00223FA1" w:rsidP="00223FA1">
            <w:pPr>
              <w:spacing w:after="0" w:line="240" w:lineRule="auto"/>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Inne koszty operacyjne, w tym:</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677 327 520,73</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b/>
                <w:bCs/>
                <w:color w:val="000000"/>
                <w:sz w:val="18"/>
                <w:szCs w:val="18"/>
                <w:lang w:eastAsia="pl-PL"/>
              </w:rPr>
            </w:pPr>
            <w:r w:rsidRPr="00DC3E9B">
              <w:rPr>
                <w:rFonts w:ascii="Times New Roman" w:eastAsia="Times New Roman" w:hAnsi="Times New Roman" w:cs="Times New Roman"/>
                <w:b/>
                <w:bCs/>
                <w:color w:val="000000"/>
                <w:sz w:val="18"/>
                <w:szCs w:val="18"/>
                <w:lang w:eastAsia="pl-PL"/>
              </w:rPr>
              <w:t>805</w:t>
            </w:r>
            <w:r>
              <w:rPr>
                <w:rFonts w:ascii="Times New Roman" w:eastAsia="Times New Roman" w:hAnsi="Times New Roman" w:cs="Times New Roman"/>
                <w:b/>
                <w:bCs/>
                <w:color w:val="000000"/>
                <w:sz w:val="18"/>
                <w:szCs w:val="18"/>
                <w:lang w:eastAsia="pl-PL"/>
              </w:rPr>
              <w:t> </w:t>
            </w:r>
            <w:r w:rsidRPr="00DC3E9B">
              <w:rPr>
                <w:rFonts w:ascii="Times New Roman" w:eastAsia="Times New Roman" w:hAnsi="Times New Roman" w:cs="Times New Roman"/>
                <w:b/>
                <w:bCs/>
                <w:color w:val="000000"/>
                <w:sz w:val="18"/>
                <w:szCs w:val="18"/>
                <w:lang w:eastAsia="pl-PL"/>
              </w:rPr>
              <w:t>387</w:t>
            </w:r>
            <w:r>
              <w:rPr>
                <w:rFonts w:ascii="Times New Roman" w:eastAsia="Times New Roman" w:hAnsi="Times New Roman" w:cs="Times New Roman"/>
                <w:b/>
                <w:bCs/>
                <w:color w:val="000000"/>
                <w:sz w:val="18"/>
                <w:szCs w:val="18"/>
                <w:lang w:eastAsia="pl-PL"/>
              </w:rPr>
              <w:t xml:space="preserve"> </w:t>
            </w:r>
            <w:r w:rsidRPr="00DC3E9B">
              <w:rPr>
                <w:rFonts w:ascii="Times New Roman" w:eastAsia="Times New Roman" w:hAnsi="Times New Roman" w:cs="Times New Roman"/>
                <w:b/>
                <w:bCs/>
                <w:color w:val="000000"/>
                <w:sz w:val="18"/>
                <w:szCs w:val="18"/>
                <w:lang w:eastAsia="pl-PL"/>
              </w:rPr>
              <w:t>303,73</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z tytułu zaokrąglenia podatków (w szczególności VAT)</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151 085,30</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64 702,20</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utworzone rezerw na zobowiązania</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547 362 684,95</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559 345 449,54</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zapłacone odszkodowania, kary i grzywny</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49 105 272,44</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26 259 133,20</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iCs/>
                <w:color w:val="000000"/>
                <w:sz w:val="18"/>
                <w:szCs w:val="18"/>
                <w:lang w:eastAsia="pl-PL"/>
              </w:rPr>
              <w:t>nieodpłatnie przekazane rzeczowe aktywa obrotowe</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w:t>
            </w:r>
            <w:r w:rsidR="00C42018">
              <w:rPr>
                <w:rFonts w:ascii="Times New Roman" w:eastAsia="Times New Roman" w:hAnsi="Times New Roman" w:cs="Times New Roman"/>
                <w:color w:val="000000"/>
                <w:sz w:val="18"/>
                <w:szCs w:val="18"/>
                <w:lang w:eastAsia="pl-PL"/>
              </w:rPr>
              <w:t>152 382</w:t>
            </w:r>
            <w:r w:rsidRPr="000E60A9">
              <w:rPr>
                <w:rFonts w:ascii="Times New Roman" w:eastAsia="Times New Roman" w:hAnsi="Times New Roman" w:cs="Times New Roman"/>
                <w:color w:val="000000"/>
                <w:sz w:val="18"/>
                <w:szCs w:val="18"/>
                <w:lang w:eastAsia="pl-PL"/>
              </w:rPr>
              <w:t>,81</w:t>
            </w:r>
          </w:p>
        </w:tc>
        <w:tc>
          <w:tcPr>
            <w:tcW w:w="1652"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12,00</w:t>
            </w:r>
          </w:p>
        </w:tc>
      </w:tr>
      <w:tr w:rsidR="00223FA1" w:rsidRPr="000E60A9" w:rsidTr="00CE59CB">
        <w:tc>
          <w:tcPr>
            <w:tcW w:w="5944" w:type="dxa"/>
            <w:shd w:val="clear" w:color="auto" w:fill="auto"/>
            <w:vAlign w:val="center"/>
            <w:hideMark/>
          </w:tcPr>
          <w:p w:rsidR="00223FA1" w:rsidRPr="000E60A9" w:rsidRDefault="00223FA1" w:rsidP="00223FA1">
            <w:pPr>
              <w:spacing w:after="0" w:line="240" w:lineRule="auto"/>
              <w:rPr>
                <w:rFonts w:ascii="Times New Roman" w:eastAsia="Times New Roman" w:hAnsi="Times New Roman" w:cs="Times New Roman"/>
                <w:iCs/>
                <w:color w:val="000000"/>
                <w:sz w:val="18"/>
                <w:szCs w:val="18"/>
                <w:lang w:eastAsia="pl-PL"/>
              </w:rPr>
            </w:pPr>
            <w:r w:rsidRPr="000E60A9">
              <w:rPr>
                <w:rFonts w:ascii="Times New Roman" w:eastAsia="Times New Roman" w:hAnsi="Times New Roman" w:cs="Times New Roman"/>
                <w:b/>
                <w:bCs/>
                <w:iCs/>
                <w:color w:val="000000"/>
                <w:sz w:val="18"/>
                <w:szCs w:val="18"/>
                <w:lang w:eastAsia="pl-PL"/>
              </w:rPr>
              <w:t>inne koszty operacyjne</w:t>
            </w:r>
            <w:r w:rsidRPr="000E60A9">
              <w:rPr>
                <w:rFonts w:ascii="Times New Roman" w:eastAsia="Times New Roman" w:hAnsi="Times New Roman" w:cs="Times New Roman"/>
                <w:iCs/>
                <w:color w:val="000000"/>
                <w:sz w:val="18"/>
                <w:szCs w:val="18"/>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0E60A9">
              <w:rPr>
                <w:rFonts w:ascii="Times New Roman" w:eastAsia="Times New Roman" w:hAnsi="Times New Roman" w:cs="Times New Roman"/>
                <w:color w:val="000000"/>
                <w:sz w:val="18"/>
                <w:szCs w:val="18"/>
                <w:lang w:eastAsia="pl-PL"/>
              </w:rPr>
              <w:t> 80 556 095,23</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color w:val="000000"/>
                <w:sz w:val="18"/>
                <w:szCs w:val="18"/>
                <w:lang w:eastAsia="pl-PL"/>
              </w:rPr>
            </w:pPr>
            <w:r w:rsidRPr="00DC3E9B">
              <w:rPr>
                <w:rFonts w:ascii="Times New Roman" w:eastAsia="Times New Roman" w:hAnsi="Times New Roman" w:cs="Times New Roman"/>
                <w:color w:val="000000"/>
                <w:sz w:val="18"/>
                <w:szCs w:val="18"/>
                <w:lang w:eastAsia="pl-PL"/>
              </w:rPr>
              <w:t>219</w:t>
            </w:r>
            <w:r>
              <w:rPr>
                <w:rFonts w:ascii="Times New Roman" w:eastAsia="Times New Roman" w:hAnsi="Times New Roman" w:cs="Times New Roman"/>
                <w:color w:val="000000"/>
                <w:sz w:val="18"/>
                <w:szCs w:val="18"/>
                <w:lang w:eastAsia="pl-PL"/>
              </w:rPr>
              <w:t> </w:t>
            </w:r>
            <w:r w:rsidRPr="00DC3E9B">
              <w:rPr>
                <w:rFonts w:ascii="Times New Roman" w:eastAsia="Times New Roman" w:hAnsi="Times New Roman" w:cs="Times New Roman"/>
                <w:color w:val="000000"/>
                <w:sz w:val="18"/>
                <w:szCs w:val="18"/>
                <w:lang w:eastAsia="pl-PL"/>
              </w:rPr>
              <w:t>718</w:t>
            </w:r>
            <w:r>
              <w:rPr>
                <w:rFonts w:ascii="Times New Roman" w:eastAsia="Times New Roman" w:hAnsi="Times New Roman" w:cs="Times New Roman"/>
                <w:color w:val="000000"/>
                <w:sz w:val="18"/>
                <w:szCs w:val="18"/>
                <w:lang w:eastAsia="pl-PL"/>
              </w:rPr>
              <w:t xml:space="preserve"> </w:t>
            </w:r>
            <w:r w:rsidRPr="00DC3E9B">
              <w:rPr>
                <w:rFonts w:ascii="Times New Roman" w:eastAsia="Times New Roman" w:hAnsi="Times New Roman" w:cs="Times New Roman"/>
                <w:color w:val="000000"/>
                <w:sz w:val="18"/>
                <w:szCs w:val="18"/>
                <w:lang w:eastAsia="pl-PL"/>
              </w:rPr>
              <w:t>006,79</w:t>
            </w:r>
          </w:p>
        </w:tc>
      </w:tr>
      <w:tr w:rsidR="00223FA1" w:rsidRPr="00223FA1" w:rsidTr="00CE59CB">
        <w:tc>
          <w:tcPr>
            <w:tcW w:w="5944" w:type="dxa"/>
            <w:shd w:val="clear" w:color="auto" w:fill="auto"/>
            <w:noWrap/>
            <w:vAlign w:val="center"/>
            <w:hideMark/>
          </w:tcPr>
          <w:p w:rsidR="00223FA1" w:rsidRPr="000E60A9" w:rsidRDefault="00223FA1" w:rsidP="00223FA1">
            <w:pPr>
              <w:spacing w:after="0" w:line="240" w:lineRule="auto"/>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 xml:space="preserve">Razem  </w:t>
            </w:r>
          </w:p>
        </w:tc>
        <w:tc>
          <w:tcPr>
            <w:tcW w:w="1750" w:type="dxa"/>
            <w:shd w:val="clear" w:color="auto" w:fill="auto"/>
            <w:noWrap/>
            <w:vAlign w:val="center"/>
            <w:hideMark/>
          </w:tcPr>
          <w:p w:rsidR="00223FA1" w:rsidRPr="000E60A9"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0E60A9">
              <w:rPr>
                <w:rFonts w:ascii="Times New Roman" w:eastAsia="Times New Roman" w:hAnsi="Times New Roman" w:cs="Times New Roman"/>
                <w:b/>
                <w:bCs/>
                <w:color w:val="000000"/>
                <w:sz w:val="18"/>
                <w:szCs w:val="18"/>
                <w:lang w:eastAsia="pl-PL"/>
              </w:rPr>
              <w:t>1 076 824 415,24</w:t>
            </w:r>
          </w:p>
        </w:tc>
        <w:tc>
          <w:tcPr>
            <w:tcW w:w="1652" w:type="dxa"/>
            <w:shd w:val="clear" w:color="auto" w:fill="auto"/>
            <w:noWrap/>
            <w:vAlign w:val="center"/>
            <w:hideMark/>
          </w:tcPr>
          <w:p w:rsidR="00223FA1" w:rsidRPr="000E60A9" w:rsidRDefault="00DC3E9B" w:rsidP="00223FA1">
            <w:pPr>
              <w:spacing w:after="0" w:line="240" w:lineRule="auto"/>
              <w:jc w:val="right"/>
              <w:rPr>
                <w:rFonts w:ascii="Times New Roman" w:eastAsia="Times New Roman" w:hAnsi="Times New Roman" w:cs="Times New Roman"/>
                <w:b/>
                <w:bCs/>
                <w:color w:val="000000"/>
                <w:sz w:val="18"/>
                <w:szCs w:val="18"/>
                <w:lang w:eastAsia="pl-PL"/>
              </w:rPr>
            </w:pPr>
            <w:r w:rsidRPr="00DC3E9B">
              <w:rPr>
                <w:rFonts w:ascii="Times New Roman" w:eastAsia="Times New Roman" w:hAnsi="Times New Roman" w:cs="Times New Roman"/>
                <w:b/>
                <w:bCs/>
                <w:color w:val="000000"/>
                <w:sz w:val="18"/>
                <w:szCs w:val="18"/>
                <w:lang w:eastAsia="pl-PL"/>
              </w:rPr>
              <w:t>1</w:t>
            </w:r>
            <w:r>
              <w:rPr>
                <w:rFonts w:ascii="Times New Roman" w:eastAsia="Times New Roman" w:hAnsi="Times New Roman" w:cs="Times New Roman"/>
                <w:b/>
                <w:bCs/>
                <w:color w:val="000000"/>
                <w:sz w:val="18"/>
                <w:szCs w:val="18"/>
                <w:lang w:eastAsia="pl-PL"/>
              </w:rPr>
              <w:t> </w:t>
            </w:r>
            <w:r w:rsidRPr="00DC3E9B">
              <w:rPr>
                <w:rFonts w:ascii="Times New Roman" w:eastAsia="Times New Roman" w:hAnsi="Times New Roman" w:cs="Times New Roman"/>
                <w:b/>
                <w:bCs/>
                <w:color w:val="000000"/>
                <w:sz w:val="18"/>
                <w:szCs w:val="18"/>
                <w:lang w:eastAsia="pl-PL"/>
              </w:rPr>
              <w:t>264</w:t>
            </w:r>
            <w:r>
              <w:rPr>
                <w:rFonts w:ascii="Times New Roman" w:eastAsia="Times New Roman" w:hAnsi="Times New Roman" w:cs="Times New Roman"/>
                <w:b/>
                <w:bCs/>
                <w:color w:val="000000"/>
                <w:sz w:val="18"/>
                <w:szCs w:val="18"/>
                <w:lang w:eastAsia="pl-PL"/>
              </w:rPr>
              <w:t> </w:t>
            </w:r>
            <w:r w:rsidRPr="00DC3E9B">
              <w:rPr>
                <w:rFonts w:ascii="Times New Roman" w:eastAsia="Times New Roman" w:hAnsi="Times New Roman" w:cs="Times New Roman"/>
                <w:b/>
                <w:bCs/>
                <w:color w:val="000000"/>
                <w:sz w:val="18"/>
                <w:szCs w:val="18"/>
                <w:lang w:eastAsia="pl-PL"/>
              </w:rPr>
              <w:t>786</w:t>
            </w:r>
            <w:r>
              <w:rPr>
                <w:rFonts w:ascii="Times New Roman" w:eastAsia="Times New Roman" w:hAnsi="Times New Roman" w:cs="Times New Roman"/>
                <w:b/>
                <w:bCs/>
                <w:color w:val="000000"/>
                <w:sz w:val="18"/>
                <w:szCs w:val="18"/>
                <w:lang w:eastAsia="pl-PL"/>
              </w:rPr>
              <w:t xml:space="preserve"> </w:t>
            </w:r>
            <w:r w:rsidRPr="00DC3E9B">
              <w:rPr>
                <w:rFonts w:ascii="Times New Roman" w:eastAsia="Times New Roman" w:hAnsi="Times New Roman" w:cs="Times New Roman"/>
                <w:b/>
                <w:bCs/>
                <w:color w:val="000000"/>
                <w:sz w:val="18"/>
                <w:szCs w:val="18"/>
                <w:lang w:eastAsia="pl-PL"/>
              </w:rPr>
              <w:t>584,55</w:t>
            </w:r>
          </w:p>
        </w:tc>
      </w:tr>
    </w:tbl>
    <w:p w:rsidR="00223FA1" w:rsidRPr="00223FA1" w:rsidRDefault="00223FA1" w:rsidP="00223FA1">
      <w:pPr>
        <w:keepNext/>
        <w:spacing w:after="0" w:line="240" w:lineRule="auto"/>
        <w:jc w:val="both"/>
        <w:outlineLvl w:val="1"/>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II.2.5.e. Przychody finansowe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W w:w="934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4"/>
        <w:gridCol w:w="1753"/>
        <w:gridCol w:w="1649"/>
      </w:tblGrid>
      <w:tr w:rsidR="00223FA1" w:rsidRPr="00223FA1" w:rsidTr="00CE59CB">
        <w:trPr>
          <w:trHeight w:val="357"/>
        </w:trPr>
        <w:tc>
          <w:tcPr>
            <w:tcW w:w="5944" w:type="dxa"/>
            <w:shd w:val="clear" w:color="auto" w:fill="auto"/>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Przychody finansowe</w:t>
            </w:r>
          </w:p>
        </w:tc>
        <w:tc>
          <w:tcPr>
            <w:tcW w:w="1753" w:type="dxa"/>
            <w:shd w:val="clear" w:color="auto" w:fill="auto"/>
            <w:vAlign w:val="center"/>
            <w:hideMark/>
          </w:tcPr>
          <w:p w:rsidR="00223FA1" w:rsidRPr="00F940F4" w:rsidRDefault="00223FA1" w:rsidP="00223FA1">
            <w:pPr>
              <w:spacing w:after="0" w:line="240" w:lineRule="auto"/>
              <w:jc w:val="center"/>
              <w:rPr>
                <w:rFonts w:ascii="Times New Roman" w:eastAsia="Times New Roman" w:hAnsi="Times New Roman" w:cs="Times New Roman"/>
                <w:b/>
                <w:bCs/>
                <w:sz w:val="18"/>
                <w:szCs w:val="18"/>
                <w:lang w:eastAsia="pl-PL"/>
              </w:rPr>
            </w:pPr>
            <w:r w:rsidRPr="00F940F4">
              <w:rPr>
                <w:rFonts w:ascii="Times New Roman" w:eastAsia="Times New Roman" w:hAnsi="Times New Roman" w:cs="Times New Roman"/>
                <w:b/>
                <w:bCs/>
                <w:sz w:val="18"/>
                <w:szCs w:val="18"/>
                <w:lang w:eastAsia="pl-PL"/>
              </w:rPr>
              <w:t>31.12.2018 r.</w:t>
            </w:r>
          </w:p>
        </w:tc>
        <w:tc>
          <w:tcPr>
            <w:tcW w:w="1649" w:type="dxa"/>
            <w:shd w:val="clear" w:color="auto" w:fill="auto"/>
            <w:vAlign w:val="center"/>
            <w:hideMark/>
          </w:tcPr>
          <w:p w:rsidR="00223FA1" w:rsidRPr="00F940F4" w:rsidRDefault="00223FA1" w:rsidP="00223FA1">
            <w:pPr>
              <w:spacing w:after="0" w:line="240" w:lineRule="auto"/>
              <w:jc w:val="center"/>
              <w:rPr>
                <w:rFonts w:ascii="Times New Roman" w:eastAsia="Times New Roman" w:hAnsi="Times New Roman" w:cs="Times New Roman"/>
                <w:b/>
                <w:bCs/>
                <w:sz w:val="18"/>
                <w:szCs w:val="18"/>
                <w:lang w:eastAsia="pl-PL"/>
              </w:rPr>
            </w:pPr>
            <w:r w:rsidRPr="00F940F4">
              <w:rPr>
                <w:rFonts w:ascii="Times New Roman" w:eastAsia="Times New Roman" w:hAnsi="Times New Roman" w:cs="Times New Roman"/>
                <w:b/>
                <w:bCs/>
                <w:sz w:val="18"/>
                <w:szCs w:val="18"/>
                <w:lang w:eastAsia="pl-PL"/>
              </w:rPr>
              <w:t>31.12.2019 r.</w:t>
            </w:r>
          </w:p>
        </w:tc>
      </w:tr>
      <w:tr w:rsidR="00223FA1" w:rsidRPr="00223FA1" w:rsidTr="00CE59CB">
        <w:trPr>
          <w:trHeight w:val="315"/>
        </w:trPr>
        <w:tc>
          <w:tcPr>
            <w:tcW w:w="5944"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Dywidendy i udziały w zyskach</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940F4">
              <w:rPr>
                <w:rFonts w:ascii="Times New Roman" w:eastAsia="Times New Roman" w:hAnsi="Times New Roman" w:cs="Times New Roman"/>
                <w:b/>
                <w:bCs/>
                <w:color w:val="000000"/>
                <w:sz w:val="18"/>
                <w:szCs w:val="18"/>
                <w:lang w:eastAsia="pl-PL"/>
              </w:rPr>
              <w:t>2 102 371,85</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940F4">
              <w:rPr>
                <w:rFonts w:ascii="Times New Roman" w:eastAsia="Times New Roman" w:hAnsi="Times New Roman" w:cs="Times New Roman"/>
                <w:b/>
                <w:bCs/>
                <w:color w:val="000000"/>
                <w:sz w:val="18"/>
                <w:szCs w:val="18"/>
                <w:lang w:eastAsia="pl-PL"/>
              </w:rPr>
              <w:t>5 769 849,65</w:t>
            </w:r>
          </w:p>
        </w:tc>
      </w:tr>
      <w:tr w:rsidR="003E0D2E" w:rsidRPr="003E0D2E" w:rsidTr="00C86DCA">
        <w:trPr>
          <w:trHeight w:val="300"/>
        </w:trPr>
        <w:tc>
          <w:tcPr>
            <w:tcW w:w="5944" w:type="dxa"/>
            <w:shd w:val="clear" w:color="auto" w:fill="auto"/>
            <w:noWrap/>
            <w:vAlign w:val="center"/>
          </w:tcPr>
          <w:p w:rsidR="003E0D2E" w:rsidRPr="003E0D2E" w:rsidRDefault="003E0D2E" w:rsidP="00C86DCA">
            <w:pPr>
              <w:spacing w:after="0" w:line="240" w:lineRule="auto"/>
              <w:rPr>
                <w:rFonts w:ascii="Times New Roman" w:eastAsia="Times New Roman" w:hAnsi="Times New Roman" w:cs="Times New Roman"/>
                <w:b/>
                <w:bCs/>
                <w:sz w:val="18"/>
                <w:szCs w:val="18"/>
                <w:lang w:eastAsia="pl-PL"/>
              </w:rPr>
            </w:pPr>
            <w:r w:rsidRPr="003E0D2E">
              <w:rPr>
                <w:rFonts w:ascii="Times New Roman" w:eastAsia="Times New Roman" w:hAnsi="Times New Roman" w:cs="Times New Roman"/>
                <w:b/>
                <w:sz w:val="18"/>
                <w:szCs w:val="18"/>
                <w:lang w:eastAsia="pl-PL"/>
              </w:rPr>
              <w:t>Zysk na sprzedaży udziałów i akcji</w:t>
            </w:r>
          </w:p>
        </w:tc>
        <w:tc>
          <w:tcPr>
            <w:tcW w:w="1753" w:type="dxa"/>
            <w:shd w:val="clear" w:color="auto" w:fill="auto"/>
            <w:noWrap/>
            <w:vAlign w:val="center"/>
          </w:tcPr>
          <w:p w:rsidR="003E0D2E" w:rsidRPr="003E0D2E" w:rsidRDefault="003E0D2E" w:rsidP="00C86DCA">
            <w:pPr>
              <w:spacing w:after="0" w:line="240" w:lineRule="auto"/>
              <w:jc w:val="right"/>
              <w:rPr>
                <w:rFonts w:ascii="Times New Roman" w:eastAsia="Times New Roman" w:hAnsi="Times New Roman" w:cs="Times New Roman"/>
                <w:b/>
                <w:bCs/>
                <w:color w:val="000000"/>
                <w:sz w:val="18"/>
                <w:szCs w:val="18"/>
                <w:lang w:eastAsia="pl-PL"/>
              </w:rPr>
            </w:pPr>
            <w:r w:rsidRPr="003E0D2E">
              <w:rPr>
                <w:rFonts w:ascii="Times New Roman" w:eastAsia="Times New Roman" w:hAnsi="Times New Roman" w:cs="Times New Roman"/>
                <w:b/>
                <w:color w:val="000000"/>
                <w:sz w:val="18"/>
                <w:szCs w:val="18"/>
                <w:lang w:eastAsia="pl-PL"/>
              </w:rPr>
              <w:t> 279 467 652,38</w:t>
            </w:r>
          </w:p>
        </w:tc>
        <w:tc>
          <w:tcPr>
            <w:tcW w:w="1649" w:type="dxa"/>
            <w:shd w:val="clear" w:color="auto" w:fill="auto"/>
            <w:noWrap/>
            <w:vAlign w:val="center"/>
          </w:tcPr>
          <w:p w:rsidR="003E0D2E" w:rsidRPr="003E0D2E" w:rsidRDefault="003E0D2E" w:rsidP="00C86DCA">
            <w:pPr>
              <w:spacing w:after="0" w:line="240" w:lineRule="auto"/>
              <w:jc w:val="right"/>
              <w:rPr>
                <w:rFonts w:ascii="Times New Roman" w:eastAsia="Times New Roman" w:hAnsi="Times New Roman" w:cs="Times New Roman"/>
                <w:b/>
                <w:bCs/>
                <w:color w:val="000000"/>
                <w:sz w:val="18"/>
                <w:szCs w:val="18"/>
                <w:lang w:eastAsia="pl-PL"/>
              </w:rPr>
            </w:pPr>
            <w:r w:rsidRPr="003E0D2E">
              <w:rPr>
                <w:rFonts w:ascii="Times New Roman" w:eastAsia="Times New Roman" w:hAnsi="Times New Roman" w:cs="Times New Roman"/>
                <w:b/>
                <w:color w:val="000000"/>
                <w:sz w:val="18"/>
                <w:szCs w:val="18"/>
                <w:lang w:eastAsia="pl-PL"/>
              </w:rPr>
              <w:t>-</w:t>
            </w:r>
          </w:p>
        </w:tc>
      </w:tr>
      <w:tr w:rsidR="00223FA1" w:rsidRPr="00223FA1" w:rsidTr="00CE59CB">
        <w:trPr>
          <w:trHeight w:val="315"/>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Odsetki, w tym: </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940F4">
              <w:rPr>
                <w:rFonts w:ascii="Times New Roman" w:eastAsia="Times New Roman" w:hAnsi="Times New Roman" w:cs="Times New Roman"/>
                <w:b/>
                <w:bCs/>
                <w:color w:val="000000"/>
                <w:sz w:val="18"/>
                <w:szCs w:val="18"/>
                <w:lang w:eastAsia="pl-PL"/>
              </w:rPr>
              <w:t>201 567 276,81</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940F4">
              <w:rPr>
                <w:rFonts w:ascii="Times New Roman" w:eastAsia="Times New Roman" w:hAnsi="Times New Roman" w:cs="Times New Roman"/>
                <w:b/>
                <w:bCs/>
                <w:color w:val="000000"/>
                <w:sz w:val="18"/>
                <w:szCs w:val="18"/>
                <w:lang w:eastAsia="pl-PL"/>
              </w:rPr>
              <w:t>196 873 966,04</w:t>
            </w:r>
          </w:p>
        </w:tc>
      </w:tr>
      <w:tr w:rsidR="00223FA1" w:rsidRPr="00223FA1" w:rsidTr="00CE59CB">
        <w:trPr>
          <w:trHeight w:val="300"/>
        </w:trPr>
        <w:tc>
          <w:tcPr>
            <w:tcW w:w="5944"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odsetki za zwłokę w zapłacie należności, odsetki od rat kapitałowych i zaległości w spłacie należności z tytułu wykupu lokali użytkowych, odsetki ustawowe z wyroków sądowych, odsetki od należności podatkowych itp.</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131 570 511,04</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135 512 082,53</w:t>
            </w:r>
          </w:p>
        </w:tc>
      </w:tr>
      <w:tr w:rsidR="00223FA1" w:rsidRPr="00223FA1" w:rsidTr="00CE59CB">
        <w:trPr>
          <w:trHeight w:val="315"/>
        </w:trPr>
        <w:tc>
          <w:tcPr>
            <w:tcW w:w="5944"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odsetki bankowe od środków na rachunku bankowym, odsetki od lokat</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69 996 765,77</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61 361 883,51</w:t>
            </w:r>
          </w:p>
        </w:tc>
      </w:tr>
      <w:tr w:rsidR="00223FA1" w:rsidRPr="00223FA1" w:rsidTr="00CE59CB">
        <w:trPr>
          <w:trHeight w:val="315"/>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Inne, w tym: </w:t>
            </w:r>
          </w:p>
        </w:tc>
        <w:tc>
          <w:tcPr>
            <w:tcW w:w="1753" w:type="dxa"/>
            <w:shd w:val="clear" w:color="auto" w:fill="auto"/>
            <w:noWrap/>
            <w:vAlign w:val="center"/>
            <w:hideMark/>
          </w:tcPr>
          <w:p w:rsidR="00223FA1" w:rsidRPr="00F940F4" w:rsidRDefault="00534CD4" w:rsidP="00223FA1">
            <w:pPr>
              <w:spacing w:after="0" w:line="240" w:lineRule="auto"/>
              <w:jc w:val="right"/>
              <w:rPr>
                <w:rFonts w:ascii="Times New Roman" w:eastAsia="Times New Roman" w:hAnsi="Times New Roman" w:cs="Times New Roman"/>
                <w:b/>
                <w:bCs/>
                <w:color w:val="000000"/>
                <w:sz w:val="18"/>
                <w:szCs w:val="18"/>
                <w:lang w:eastAsia="pl-PL"/>
              </w:rPr>
            </w:pPr>
            <w:r w:rsidRPr="00534CD4">
              <w:rPr>
                <w:rFonts w:ascii="Times New Roman" w:eastAsia="Times New Roman" w:hAnsi="Times New Roman" w:cs="Times New Roman"/>
                <w:b/>
                <w:bCs/>
                <w:color w:val="000000"/>
                <w:sz w:val="18"/>
                <w:szCs w:val="18"/>
                <w:lang w:eastAsia="pl-PL"/>
              </w:rPr>
              <w:t>108</w:t>
            </w:r>
            <w:r>
              <w:rPr>
                <w:rFonts w:ascii="Times New Roman" w:eastAsia="Times New Roman" w:hAnsi="Times New Roman" w:cs="Times New Roman"/>
                <w:b/>
                <w:bCs/>
                <w:color w:val="000000"/>
                <w:sz w:val="18"/>
                <w:szCs w:val="18"/>
                <w:lang w:eastAsia="pl-PL"/>
              </w:rPr>
              <w:t xml:space="preserve"> </w:t>
            </w:r>
            <w:r w:rsidRPr="00534CD4">
              <w:rPr>
                <w:rFonts w:ascii="Times New Roman" w:eastAsia="Times New Roman" w:hAnsi="Times New Roman" w:cs="Times New Roman"/>
                <w:b/>
                <w:bCs/>
                <w:color w:val="000000"/>
                <w:sz w:val="18"/>
                <w:szCs w:val="18"/>
                <w:lang w:eastAsia="pl-PL"/>
              </w:rPr>
              <w:t>063</w:t>
            </w:r>
            <w:r>
              <w:rPr>
                <w:rFonts w:ascii="Times New Roman" w:eastAsia="Times New Roman" w:hAnsi="Times New Roman" w:cs="Times New Roman"/>
                <w:b/>
                <w:bCs/>
                <w:color w:val="000000"/>
                <w:sz w:val="18"/>
                <w:szCs w:val="18"/>
                <w:lang w:eastAsia="pl-PL"/>
              </w:rPr>
              <w:t xml:space="preserve"> </w:t>
            </w:r>
            <w:r w:rsidRPr="00534CD4">
              <w:rPr>
                <w:rFonts w:ascii="Times New Roman" w:eastAsia="Times New Roman" w:hAnsi="Times New Roman" w:cs="Times New Roman"/>
                <w:b/>
                <w:bCs/>
                <w:color w:val="000000"/>
                <w:sz w:val="18"/>
                <w:szCs w:val="18"/>
                <w:lang w:eastAsia="pl-PL"/>
              </w:rPr>
              <w:t>842,39</w:t>
            </w:r>
          </w:p>
        </w:tc>
        <w:tc>
          <w:tcPr>
            <w:tcW w:w="1649" w:type="dxa"/>
            <w:shd w:val="clear" w:color="auto" w:fill="auto"/>
            <w:noWrap/>
            <w:vAlign w:val="center"/>
            <w:hideMark/>
          </w:tcPr>
          <w:p w:rsidR="00223FA1" w:rsidRPr="00F940F4" w:rsidRDefault="00457531" w:rsidP="00223FA1">
            <w:pPr>
              <w:spacing w:after="0" w:line="240" w:lineRule="auto"/>
              <w:jc w:val="right"/>
              <w:rPr>
                <w:rFonts w:ascii="Times New Roman" w:eastAsia="Times New Roman" w:hAnsi="Times New Roman" w:cs="Times New Roman"/>
                <w:b/>
                <w:bCs/>
                <w:color w:val="000000"/>
                <w:sz w:val="18"/>
                <w:szCs w:val="18"/>
                <w:lang w:eastAsia="pl-PL"/>
              </w:rPr>
            </w:pPr>
            <w:r w:rsidRPr="00457531">
              <w:rPr>
                <w:rFonts w:ascii="Times New Roman" w:eastAsia="Times New Roman" w:hAnsi="Times New Roman" w:cs="Times New Roman"/>
                <w:b/>
                <w:bCs/>
                <w:color w:val="000000"/>
                <w:sz w:val="18"/>
                <w:szCs w:val="18"/>
                <w:lang w:eastAsia="pl-PL"/>
              </w:rPr>
              <w:t>134</w:t>
            </w:r>
            <w:r>
              <w:rPr>
                <w:rFonts w:ascii="Times New Roman" w:eastAsia="Times New Roman" w:hAnsi="Times New Roman" w:cs="Times New Roman"/>
                <w:b/>
                <w:bCs/>
                <w:color w:val="000000"/>
                <w:sz w:val="18"/>
                <w:szCs w:val="18"/>
                <w:lang w:eastAsia="pl-PL"/>
              </w:rPr>
              <w:t> </w:t>
            </w:r>
            <w:r w:rsidRPr="00457531">
              <w:rPr>
                <w:rFonts w:ascii="Times New Roman" w:eastAsia="Times New Roman" w:hAnsi="Times New Roman" w:cs="Times New Roman"/>
                <w:b/>
                <w:bCs/>
                <w:color w:val="000000"/>
                <w:sz w:val="18"/>
                <w:szCs w:val="18"/>
                <w:lang w:eastAsia="pl-PL"/>
              </w:rPr>
              <w:t>025</w:t>
            </w:r>
            <w:r>
              <w:rPr>
                <w:rFonts w:ascii="Times New Roman" w:eastAsia="Times New Roman" w:hAnsi="Times New Roman" w:cs="Times New Roman"/>
                <w:b/>
                <w:bCs/>
                <w:color w:val="000000"/>
                <w:sz w:val="18"/>
                <w:szCs w:val="18"/>
                <w:lang w:eastAsia="pl-PL"/>
              </w:rPr>
              <w:t xml:space="preserve"> </w:t>
            </w:r>
            <w:r w:rsidRPr="00457531">
              <w:rPr>
                <w:rFonts w:ascii="Times New Roman" w:eastAsia="Times New Roman" w:hAnsi="Times New Roman" w:cs="Times New Roman"/>
                <w:b/>
                <w:bCs/>
                <w:color w:val="000000"/>
                <w:sz w:val="18"/>
                <w:szCs w:val="18"/>
                <w:lang w:eastAsia="pl-PL"/>
              </w:rPr>
              <w:t>511,36</w:t>
            </w:r>
          </w:p>
        </w:tc>
      </w:tr>
      <w:tr w:rsidR="00223FA1" w:rsidRPr="00223FA1" w:rsidTr="00CE59CB">
        <w:trPr>
          <w:trHeight w:val="300"/>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dodatnie różnice kursowe</w:t>
            </w:r>
          </w:p>
        </w:tc>
        <w:tc>
          <w:tcPr>
            <w:tcW w:w="1753" w:type="dxa"/>
            <w:shd w:val="clear" w:color="auto" w:fill="auto"/>
            <w:noWrap/>
            <w:vAlign w:val="center"/>
            <w:hideMark/>
          </w:tcPr>
          <w:p w:rsidR="00223FA1" w:rsidRPr="00F940F4" w:rsidRDefault="008E2270" w:rsidP="00223FA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1 169 462,04</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18 376,30</w:t>
            </w:r>
          </w:p>
        </w:tc>
      </w:tr>
      <w:tr w:rsidR="00223FA1" w:rsidRPr="00223FA1" w:rsidTr="00CE59CB">
        <w:trPr>
          <w:trHeight w:val="300"/>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rozwiązanie odpisów aktualizujących odsetki od należności</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98 989 739,19</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70 684 682,81</w:t>
            </w:r>
          </w:p>
        </w:tc>
      </w:tr>
      <w:tr w:rsidR="00223FA1" w:rsidRPr="00223FA1" w:rsidTr="00CE59CB">
        <w:trPr>
          <w:trHeight w:val="300"/>
        </w:trPr>
        <w:tc>
          <w:tcPr>
            <w:tcW w:w="5944"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rozwiązanie lub zmniejszenie odpisów aktualizujących wartość długoterminowych aktywów finansowych</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w:t>
            </w:r>
          </w:p>
        </w:tc>
        <w:tc>
          <w:tcPr>
            <w:tcW w:w="1649" w:type="dxa"/>
            <w:shd w:val="clear" w:color="auto" w:fill="auto"/>
            <w:noWrap/>
            <w:vAlign w:val="center"/>
            <w:hideMark/>
          </w:tcPr>
          <w:p w:rsidR="00223FA1" w:rsidRPr="00F940F4" w:rsidRDefault="00457531" w:rsidP="00223FA1">
            <w:pPr>
              <w:spacing w:after="0" w:line="240" w:lineRule="auto"/>
              <w:jc w:val="right"/>
              <w:rPr>
                <w:rFonts w:ascii="Times New Roman" w:eastAsia="Times New Roman" w:hAnsi="Times New Roman" w:cs="Times New Roman"/>
                <w:color w:val="000000"/>
                <w:sz w:val="18"/>
                <w:szCs w:val="18"/>
                <w:lang w:eastAsia="pl-PL"/>
              </w:rPr>
            </w:pPr>
            <w:r w:rsidRPr="00457531">
              <w:rPr>
                <w:rFonts w:ascii="Times New Roman" w:eastAsia="Times New Roman" w:hAnsi="Times New Roman" w:cs="Times New Roman"/>
                <w:color w:val="000000"/>
                <w:sz w:val="18"/>
                <w:szCs w:val="18"/>
                <w:lang w:eastAsia="pl-PL"/>
              </w:rPr>
              <w:t>43</w:t>
            </w:r>
            <w:r>
              <w:rPr>
                <w:rFonts w:ascii="Times New Roman" w:eastAsia="Times New Roman" w:hAnsi="Times New Roman" w:cs="Times New Roman"/>
                <w:color w:val="000000"/>
                <w:sz w:val="18"/>
                <w:szCs w:val="18"/>
                <w:lang w:eastAsia="pl-PL"/>
              </w:rPr>
              <w:t> </w:t>
            </w:r>
            <w:r w:rsidRPr="00457531">
              <w:rPr>
                <w:rFonts w:ascii="Times New Roman" w:eastAsia="Times New Roman" w:hAnsi="Times New Roman" w:cs="Times New Roman"/>
                <w:color w:val="000000"/>
                <w:sz w:val="18"/>
                <w:szCs w:val="18"/>
                <w:lang w:eastAsia="pl-PL"/>
              </w:rPr>
              <w:t>655</w:t>
            </w:r>
            <w:r>
              <w:rPr>
                <w:rFonts w:ascii="Times New Roman" w:eastAsia="Times New Roman" w:hAnsi="Times New Roman" w:cs="Times New Roman"/>
                <w:color w:val="000000"/>
                <w:sz w:val="18"/>
                <w:szCs w:val="18"/>
                <w:lang w:eastAsia="pl-PL"/>
              </w:rPr>
              <w:t xml:space="preserve"> </w:t>
            </w:r>
            <w:r w:rsidRPr="00457531">
              <w:rPr>
                <w:rFonts w:ascii="Times New Roman" w:eastAsia="Times New Roman" w:hAnsi="Times New Roman" w:cs="Times New Roman"/>
                <w:color w:val="000000"/>
                <w:sz w:val="18"/>
                <w:szCs w:val="18"/>
                <w:lang w:eastAsia="pl-PL"/>
              </w:rPr>
              <w:t>393,24</w:t>
            </w:r>
          </w:p>
        </w:tc>
      </w:tr>
      <w:tr w:rsidR="00223FA1" w:rsidRPr="00223FA1" w:rsidTr="00CE59CB">
        <w:trPr>
          <w:trHeight w:val="300"/>
        </w:trPr>
        <w:tc>
          <w:tcPr>
            <w:tcW w:w="5944"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rozwiązanie niewykorzystanych rezerw na odsetki z tyt. spraw sądowych lub odsetek z tytułu zobowiązań</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7 724 672,07</w:t>
            </w:r>
          </w:p>
        </w:tc>
        <w:tc>
          <w:tcPr>
            <w:tcW w:w="1649" w:type="dxa"/>
            <w:shd w:val="clear" w:color="auto" w:fill="auto"/>
            <w:noWrap/>
            <w:vAlign w:val="center"/>
            <w:hideMark/>
          </w:tcPr>
          <w:p w:rsidR="00223FA1" w:rsidRPr="00F940F4" w:rsidRDefault="00F940F4"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19</w:t>
            </w:r>
            <w:r>
              <w:rPr>
                <w:rFonts w:ascii="Times New Roman" w:eastAsia="Times New Roman" w:hAnsi="Times New Roman" w:cs="Times New Roman"/>
                <w:color w:val="000000"/>
                <w:sz w:val="18"/>
                <w:szCs w:val="18"/>
                <w:lang w:eastAsia="pl-PL"/>
              </w:rPr>
              <w:t> </w:t>
            </w:r>
            <w:r w:rsidRPr="00F940F4">
              <w:rPr>
                <w:rFonts w:ascii="Times New Roman" w:eastAsia="Times New Roman" w:hAnsi="Times New Roman" w:cs="Times New Roman"/>
                <w:color w:val="000000"/>
                <w:sz w:val="18"/>
                <w:szCs w:val="18"/>
                <w:lang w:eastAsia="pl-PL"/>
              </w:rPr>
              <w:t>588</w:t>
            </w:r>
            <w:r>
              <w:rPr>
                <w:rFonts w:ascii="Times New Roman" w:eastAsia="Times New Roman" w:hAnsi="Times New Roman" w:cs="Times New Roman"/>
                <w:color w:val="000000"/>
                <w:sz w:val="18"/>
                <w:szCs w:val="18"/>
                <w:lang w:eastAsia="pl-PL"/>
              </w:rPr>
              <w:t xml:space="preserve"> </w:t>
            </w:r>
            <w:r w:rsidRPr="00F940F4">
              <w:rPr>
                <w:rFonts w:ascii="Times New Roman" w:eastAsia="Times New Roman" w:hAnsi="Times New Roman" w:cs="Times New Roman"/>
                <w:color w:val="000000"/>
                <w:sz w:val="18"/>
                <w:szCs w:val="18"/>
                <w:lang w:eastAsia="pl-PL"/>
              </w:rPr>
              <w:t>274,58</w:t>
            </w:r>
          </w:p>
        </w:tc>
      </w:tr>
      <w:tr w:rsidR="00223FA1" w:rsidRPr="00223FA1" w:rsidTr="00CE59CB">
        <w:trPr>
          <w:trHeight w:val="315"/>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color w:val="000000"/>
                <w:sz w:val="18"/>
                <w:szCs w:val="18"/>
                <w:lang w:eastAsia="pl-PL"/>
              </w:rPr>
            </w:pPr>
            <w:r w:rsidRPr="00223FA1">
              <w:rPr>
                <w:rFonts w:ascii="Times New Roman" w:eastAsia="Times New Roman" w:hAnsi="Times New Roman" w:cs="Times New Roman"/>
                <w:iCs/>
                <w:color w:val="000000"/>
                <w:sz w:val="18"/>
                <w:szCs w:val="18"/>
                <w:lang w:eastAsia="pl-PL"/>
              </w:rPr>
              <w:t>pozostałe przychody finansowe.</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179 969,09</w:t>
            </w:r>
          </w:p>
        </w:tc>
        <w:tc>
          <w:tcPr>
            <w:tcW w:w="1649"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F940F4">
              <w:rPr>
                <w:rFonts w:ascii="Times New Roman" w:eastAsia="Times New Roman" w:hAnsi="Times New Roman" w:cs="Times New Roman"/>
                <w:color w:val="000000"/>
                <w:sz w:val="18"/>
                <w:szCs w:val="18"/>
                <w:lang w:eastAsia="pl-PL"/>
              </w:rPr>
              <w:t> </w:t>
            </w:r>
            <w:r w:rsidR="00F940F4" w:rsidRPr="00F940F4">
              <w:rPr>
                <w:rFonts w:ascii="Times New Roman" w:eastAsia="Times New Roman" w:hAnsi="Times New Roman" w:cs="Times New Roman"/>
                <w:color w:val="000000"/>
                <w:sz w:val="18"/>
                <w:szCs w:val="18"/>
                <w:lang w:eastAsia="pl-PL"/>
              </w:rPr>
              <w:t>78</w:t>
            </w:r>
            <w:r w:rsidR="00F940F4">
              <w:rPr>
                <w:rFonts w:ascii="Times New Roman" w:eastAsia="Times New Roman" w:hAnsi="Times New Roman" w:cs="Times New Roman"/>
                <w:color w:val="000000"/>
                <w:sz w:val="18"/>
                <w:szCs w:val="18"/>
                <w:lang w:eastAsia="pl-PL"/>
              </w:rPr>
              <w:t xml:space="preserve"> </w:t>
            </w:r>
            <w:r w:rsidR="00F940F4" w:rsidRPr="00F940F4">
              <w:rPr>
                <w:rFonts w:ascii="Times New Roman" w:eastAsia="Times New Roman" w:hAnsi="Times New Roman" w:cs="Times New Roman"/>
                <w:color w:val="000000"/>
                <w:sz w:val="18"/>
                <w:szCs w:val="18"/>
                <w:lang w:eastAsia="pl-PL"/>
              </w:rPr>
              <w:t>784,43</w:t>
            </w:r>
          </w:p>
        </w:tc>
      </w:tr>
      <w:tr w:rsidR="00223FA1" w:rsidRPr="00223FA1" w:rsidTr="00CE59CB">
        <w:trPr>
          <w:trHeight w:val="330"/>
        </w:trPr>
        <w:tc>
          <w:tcPr>
            <w:tcW w:w="5944"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c>
          <w:tcPr>
            <w:tcW w:w="1753" w:type="dxa"/>
            <w:shd w:val="clear" w:color="auto" w:fill="auto"/>
            <w:noWrap/>
            <w:vAlign w:val="center"/>
            <w:hideMark/>
          </w:tcPr>
          <w:p w:rsidR="00223FA1" w:rsidRPr="00F940F4"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F940F4">
              <w:rPr>
                <w:rFonts w:ascii="Times New Roman" w:eastAsia="Times New Roman" w:hAnsi="Times New Roman" w:cs="Times New Roman"/>
                <w:b/>
                <w:bCs/>
                <w:color w:val="000000"/>
                <w:sz w:val="18"/>
                <w:szCs w:val="18"/>
                <w:lang w:eastAsia="pl-PL"/>
              </w:rPr>
              <w:t>591 201 143,43</w:t>
            </w:r>
          </w:p>
        </w:tc>
        <w:tc>
          <w:tcPr>
            <w:tcW w:w="1649" w:type="dxa"/>
            <w:shd w:val="clear" w:color="auto" w:fill="auto"/>
            <w:noWrap/>
            <w:vAlign w:val="center"/>
            <w:hideMark/>
          </w:tcPr>
          <w:p w:rsidR="00223FA1" w:rsidRPr="00F940F4" w:rsidRDefault="00457531" w:rsidP="00223FA1">
            <w:pPr>
              <w:spacing w:after="0" w:line="240" w:lineRule="auto"/>
              <w:jc w:val="right"/>
              <w:rPr>
                <w:rFonts w:ascii="Times New Roman" w:eastAsia="Times New Roman" w:hAnsi="Times New Roman" w:cs="Times New Roman"/>
                <w:b/>
                <w:bCs/>
                <w:color w:val="000000"/>
                <w:sz w:val="18"/>
                <w:szCs w:val="18"/>
                <w:lang w:eastAsia="pl-PL"/>
              </w:rPr>
            </w:pPr>
            <w:r w:rsidRPr="00457531">
              <w:rPr>
                <w:rFonts w:ascii="Times New Roman" w:eastAsia="Times New Roman" w:hAnsi="Times New Roman" w:cs="Times New Roman"/>
                <w:b/>
                <w:bCs/>
                <w:color w:val="000000"/>
                <w:sz w:val="18"/>
                <w:szCs w:val="18"/>
                <w:lang w:eastAsia="pl-PL"/>
              </w:rPr>
              <w:t>336</w:t>
            </w:r>
            <w:r>
              <w:rPr>
                <w:rFonts w:ascii="Times New Roman" w:eastAsia="Times New Roman" w:hAnsi="Times New Roman" w:cs="Times New Roman"/>
                <w:b/>
                <w:bCs/>
                <w:color w:val="000000"/>
                <w:sz w:val="18"/>
                <w:szCs w:val="18"/>
                <w:lang w:eastAsia="pl-PL"/>
              </w:rPr>
              <w:t> </w:t>
            </w:r>
            <w:r w:rsidRPr="00457531">
              <w:rPr>
                <w:rFonts w:ascii="Times New Roman" w:eastAsia="Times New Roman" w:hAnsi="Times New Roman" w:cs="Times New Roman"/>
                <w:b/>
                <w:bCs/>
                <w:color w:val="000000"/>
                <w:sz w:val="18"/>
                <w:szCs w:val="18"/>
                <w:lang w:eastAsia="pl-PL"/>
              </w:rPr>
              <w:t>669</w:t>
            </w:r>
            <w:r>
              <w:rPr>
                <w:rFonts w:ascii="Times New Roman" w:eastAsia="Times New Roman" w:hAnsi="Times New Roman" w:cs="Times New Roman"/>
                <w:b/>
                <w:bCs/>
                <w:color w:val="000000"/>
                <w:sz w:val="18"/>
                <w:szCs w:val="18"/>
                <w:lang w:eastAsia="pl-PL"/>
              </w:rPr>
              <w:t xml:space="preserve"> </w:t>
            </w:r>
            <w:r w:rsidRPr="00457531">
              <w:rPr>
                <w:rFonts w:ascii="Times New Roman" w:eastAsia="Times New Roman" w:hAnsi="Times New Roman" w:cs="Times New Roman"/>
                <w:b/>
                <w:bCs/>
                <w:color w:val="000000"/>
                <w:sz w:val="18"/>
                <w:szCs w:val="18"/>
                <w:lang w:eastAsia="pl-PL"/>
              </w:rPr>
              <w:t>327,05</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br w:type="page"/>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II.2.5.f. Koszty finansowe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W w:w="96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9"/>
        <w:gridCol w:w="2055"/>
        <w:gridCol w:w="2055"/>
      </w:tblGrid>
      <w:tr w:rsidR="00223FA1" w:rsidRPr="00223FA1" w:rsidTr="00DE453A">
        <w:trPr>
          <w:trHeight w:val="243"/>
        </w:trPr>
        <w:tc>
          <w:tcPr>
            <w:tcW w:w="5519" w:type="dxa"/>
            <w:shd w:val="clear" w:color="auto" w:fill="auto"/>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Koszty finansowe </w:t>
            </w:r>
          </w:p>
        </w:tc>
        <w:tc>
          <w:tcPr>
            <w:tcW w:w="2055" w:type="dxa"/>
            <w:shd w:val="clear" w:color="auto" w:fill="auto"/>
            <w:vAlign w:val="center"/>
            <w:hideMark/>
          </w:tcPr>
          <w:p w:rsidR="00223FA1" w:rsidRPr="0023690C" w:rsidRDefault="00223FA1" w:rsidP="00223FA1">
            <w:pPr>
              <w:spacing w:after="0" w:line="240" w:lineRule="auto"/>
              <w:jc w:val="center"/>
              <w:rPr>
                <w:rFonts w:ascii="Times New Roman" w:eastAsia="Times New Roman" w:hAnsi="Times New Roman" w:cs="Times New Roman"/>
                <w:b/>
                <w:bCs/>
                <w:sz w:val="18"/>
                <w:szCs w:val="18"/>
                <w:lang w:eastAsia="pl-PL"/>
              </w:rPr>
            </w:pPr>
            <w:r w:rsidRPr="0023690C">
              <w:rPr>
                <w:rFonts w:ascii="Times New Roman" w:eastAsia="Times New Roman" w:hAnsi="Times New Roman" w:cs="Times New Roman"/>
                <w:b/>
                <w:bCs/>
                <w:sz w:val="18"/>
                <w:szCs w:val="18"/>
                <w:lang w:eastAsia="pl-PL"/>
              </w:rPr>
              <w:t>31.12.2018 r.</w:t>
            </w:r>
          </w:p>
        </w:tc>
        <w:tc>
          <w:tcPr>
            <w:tcW w:w="2055" w:type="dxa"/>
            <w:shd w:val="clear" w:color="auto" w:fill="auto"/>
            <w:vAlign w:val="center"/>
            <w:hideMark/>
          </w:tcPr>
          <w:p w:rsidR="00223FA1" w:rsidRPr="0023690C" w:rsidRDefault="00223FA1" w:rsidP="00223FA1">
            <w:pPr>
              <w:spacing w:after="0" w:line="240" w:lineRule="auto"/>
              <w:jc w:val="center"/>
              <w:rPr>
                <w:rFonts w:ascii="Times New Roman" w:eastAsia="Times New Roman" w:hAnsi="Times New Roman" w:cs="Times New Roman"/>
                <w:b/>
                <w:bCs/>
                <w:sz w:val="18"/>
                <w:szCs w:val="18"/>
                <w:lang w:eastAsia="pl-PL"/>
              </w:rPr>
            </w:pPr>
            <w:r w:rsidRPr="0023690C">
              <w:rPr>
                <w:rFonts w:ascii="Times New Roman" w:eastAsia="Times New Roman" w:hAnsi="Times New Roman" w:cs="Times New Roman"/>
                <w:b/>
                <w:bCs/>
                <w:sz w:val="18"/>
                <w:szCs w:val="18"/>
                <w:lang w:eastAsia="pl-PL"/>
              </w:rPr>
              <w:t>31.12.2019 r.</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Odsetki, w tym: </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23690C">
              <w:rPr>
                <w:rFonts w:ascii="Times New Roman" w:eastAsia="Times New Roman" w:hAnsi="Times New Roman" w:cs="Times New Roman"/>
                <w:b/>
                <w:bCs/>
                <w:color w:val="000000"/>
                <w:sz w:val="18"/>
                <w:szCs w:val="18"/>
                <w:lang w:eastAsia="pl-PL"/>
              </w:rPr>
              <w:t>209 255 525,13</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23690C">
              <w:rPr>
                <w:rFonts w:ascii="Times New Roman" w:eastAsia="Times New Roman" w:hAnsi="Times New Roman" w:cs="Times New Roman"/>
                <w:b/>
                <w:bCs/>
                <w:color w:val="000000"/>
                <w:sz w:val="18"/>
                <w:szCs w:val="18"/>
                <w:lang w:eastAsia="pl-PL"/>
              </w:rPr>
              <w:t>190 833 205,36</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odsetki od kredytów i pożyczek</w:t>
            </w:r>
          </w:p>
        </w:tc>
        <w:tc>
          <w:tcPr>
            <w:tcW w:w="2055" w:type="dxa"/>
            <w:shd w:val="clear" w:color="auto" w:fill="auto"/>
            <w:noWrap/>
            <w:vAlign w:val="center"/>
            <w:hideMark/>
          </w:tcPr>
          <w:p w:rsidR="00223FA1" w:rsidRPr="0023690C" w:rsidRDefault="00223FA1" w:rsidP="00003BFC">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2</w:t>
            </w:r>
            <w:r w:rsidR="00003BFC">
              <w:rPr>
                <w:rFonts w:ascii="Times New Roman" w:eastAsia="Times New Roman" w:hAnsi="Times New Roman" w:cs="Times New Roman"/>
                <w:color w:val="000000"/>
                <w:sz w:val="18"/>
                <w:szCs w:val="18"/>
                <w:lang w:eastAsia="pl-PL"/>
              </w:rPr>
              <w:t>0</w:t>
            </w:r>
            <w:r w:rsidRPr="0023690C">
              <w:rPr>
                <w:rFonts w:ascii="Times New Roman" w:eastAsia="Times New Roman" w:hAnsi="Times New Roman" w:cs="Times New Roman"/>
                <w:color w:val="000000"/>
                <w:sz w:val="18"/>
                <w:szCs w:val="18"/>
                <w:lang w:eastAsia="pl-PL"/>
              </w:rPr>
              <w:t>0 682 326,49</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179 207 671,50</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odsetki od zobowiązań</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8 573 198,64</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11 625 533,86</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Inne, w tym:</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23690C">
              <w:rPr>
                <w:rFonts w:ascii="Times New Roman" w:eastAsia="Times New Roman" w:hAnsi="Times New Roman" w:cs="Times New Roman"/>
                <w:b/>
                <w:bCs/>
                <w:color w:val="000000"/>
                <w:sz w:val="18"/>
                <w:szCs w:val="18"/>
                <w:lang w:eastAsia="pl-PL"/>
              </w:rPr>
              <w:t>295 488 907,32</w:t>
            </w:r>
          </w:p>
        </w:tc>
        <w:tc>
          <w:tcPr>
            <w:tcW w:w="2055" w:type="dxa"/>
            <w:shd w:val="clear" w:color="auto" w:fill="auto"/>
            <w:noWrap/>
            <w:vAlign w:val="center"/>
            <w:hideMark/>
          </w:tcPr>
          <w:p w:rsidR="00223FA1" w:rsidRPr="0023690C" w:rsidRDefault="002244EC" w:rsidP="00223FA1">
            <w:pPr>
              <w:spacing w:after="0" w:line="240" w:lineRule="auto"/>
              <w:jc w:val="right"/>
              <w:rPr>
                <w:rFonts w:ascii="Times New Roman" w:eastAsia="Times New Roman" w:hAnsi="Times New Roman" w:cs="Times New Roman"/>
                <w:b/>
                <w:bCs/>
                <w:color w:val="000000"/>
                <w:sz w:val="18"/>
                <w:szCs w:val="18"/>
                <w:lang w:eastAsia="pl-PL"/>
              </w:rPr>
            </w:pPr>
            <w:r w:rsidRPr="002244EC">
              <w:rPr>
                <w:rFonts w:ascii="Times New Roman" w:eastAsia="Times New Roman" w:hAnsi="Times New Roman" w:cs="Times New Roman"/>
                <w:b/>
                <w:bCs/>
                <w:color w:val="000000"/>
                <w:sz w:val="18"/>
                <w:szCs w:val="18"/>
                <w:lang w:eastAsia="pl-PL"/>
              </w:rPr>
              <w:t>653</w:t>
            </w:r>
            <w:r>
              <w:rPr>
                <w:rFonts w:ascii="Times New Roman" w:eastAsia="Times New Roman" w:hAnsi="Times New Roman" w:cs="Times New Roman"/>
                <w:b/>
                <w:bCs/>
                <w:color w:val="000000"/>
                <w:sz w:val="18"/>
                <w:szCs w:val="18"/>
                <w:lang w:eastAsia="pl-PL"/>
              </w:rPr>
              <w:t> </w:t>
            </w:r>
            <w:r w:rsidRPr="002244EC">
              <w:rPr>
                <w:rFonts w:ascii="Times New Roman" w:eastAsia="Times New Roman" w:hAnsi="Times New Roman" w:cs="Times New Roman"/>
                <w:b/>
                <w:bCs/>
                <w:color w:val="000000"/>
                <w:sz w:val="18"/>
                <w:szCs w:val="18"/>
                <w:lang w:eastAsia="pl-PL"/>
              </w:rPr>
              <w:t>864</w:t>
            </w:r>
            <w:r>
              <w:rPr>
                <w:rFonts w:ascii="Times New Roman" w:eastAsia="Times New Roman" w:hAnsi="Times New Roman" w:cs="Times New Roman"/>
                <w:b/>
                <w:bCs/>
                <w:color w:val="000000"/>
                <w:sz w:val="18"/>
                <w:szCs w:val="18"/>
                <w:lang w:eastAsia="pl-PL"/>
              </w:rPr>
              <w:t xml:space="preserve"> </w:t>
            </w:r>
            <w:r w:rsidRPr="002244EC">
              <w:rPr>
                <w:rFonts w:ascii="Times New Roman" w:eastAsia="Times New Roman" w:hAnsi="Times New Roman" w:cs="Times New Roman"/>
                <w:b/>
                <w:bCs/>
                <w:color w:val="000000"/>
                <w:sz w:val="18"/>
                <w:szCs w:val="18"/>
                <w:lang w:eastAsia="pl-PL"/>
              </w:rPr>
              <w:t>259,55</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korekty podatków</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85,00</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52 851,00</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korekty błędnych naliczeń odpłatności</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374,78</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66,59</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ujemne różnice kursowe</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372 631,20</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96 432,17</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utworzenie odpisu aktualizującego wartość długoterminowych aktywów finansowych</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85 857 884,92</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utworzenie odpisu aktualizującego wartość odsetek od należności</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165 959 202,82</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158 588 394,41</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utworzenie rezerw na sprawy sądowe z tytułu odsetek</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16 704 366,06</w:t>
            </w:r>
          </w:p>
        </w:tc>
        <w:tc>
          <w:tcPr>
            <w:tcW w:w="2055" w:type="dxa"/>
            <w:shd w:val="clear" w:color="auto" w:fill="auto"/>
            <w:noWrap/>
            <w:vAlign w:val="center"/>
            <w:hideMark/>
          </w:tcPr>
          <w:p w:rsidR="00223FA1" w:rsidRPr="0023690C" w:rsidRDefault="00003BFC" w:rsidP="00FB494F">
            <w:pPr>
              <w:spacing w:after="0" w:line="240" w:lineRule="auto"/>
              <w:jc w:val="right"/>
              <w:rPr>
                <w:rFonts w:ascii="Times New Roman" w:eastAsia="Times New Roman" w:hAnsi="Times New Roman" w:cs="Times New Roman"/>
                <w:color w:val="000000"/>
                <w:sz w:val="18"/>
                <w:szCs w:val="18"/>
                <w:lang w:eastAsia="pl-PL"/>
              </w:rPr>
            </w:pPr>
            <w:r w:rsidRPr="00003BFC">
              <w:rPr>
                <w:rFonts w:ascii="Times New Roman" w:eastAsia="Times New Roman" w:hAnsi="Times New Roman" w:cs="Times New Roman"/>
                <w:color w:val="000000"/>
                <w:sz w:val="18"/>
                <w:szCs w:val="18"/>
                <w:lang w:eastAsia="pl-PL"/>
              </w:rPr>
              <w:t>24</w:t>
            </w:r>
            <w:r w:rsidR="00FB494F">
              <w:rPr>
                <w:rFonts w:ascii="Times New Roman" w:eastAsia="Times New Roman" w:hAnsi="Times New Roman" w:cs="Times New Roman"/>
                <w:color w:val="000000"/>
                <w:sz w:val="18"/>
                <w:szCs w:val="18"/>
                <w:lang w:eastAsia="pl-PL"/>
              </w:rPr>
              <w:t> </w:t>
            </w:r>
            <w:r w:rsidRPr="00003BFC">
              <w:rPr>
                <w:rFonts w:ascii="Times New Roman" w:eastAsia="Times New Roman" w:hAnsi="Times New Roman" w:cs="Times New Roman"/>
                <w:color w:val="000000"/>
                <w:sz w:val="18"/>
                <w:szCs w:val="18"/>
                <w:lang w:eastAsia="pl-PL"/>
              </w:rPr>
              <w:t>844</w:t>
            </w:r>
            <w:r w:rsidR="00FB494F">
              <w:rPr>
                <w:rFonts w:ascii="Times New Roman" w:eastAsia="Times New Roman" w:hAnsi="Times New Roman" w:cs="Times New Roman"/>
                <w:color w:val="000000"/>
                <w:sz w:val="18"/>
                <w:szCs w:val="18"/>
                <w:lang w:eastAsia="pl-PL"/>
              </w:rPr>
              <w:t xml:space="preserve"> </w:t>
            </w:r>
            <w:r w:rsidRPr="00003BFC">
              <w:rPr>
                <w:rFonts w:ascii="Times New Roman" w:eastAsia="Times New Roman" w:hAnsi="Times New Roman" w:cs="Times New Roman"/>
                <w:color w:val="000000"/>
                <w:sz w:val="18"/>
                <w:szCs w:val="18"/>
                <w:lang w:eastAsia="pl-PL"/>
              </w:rPr>
              <w:t>330,56</w:t>
            </w:r>
          </w:p>
        </w:tc>
      </w:tr>
      <w:tr w:rsidR="00223FA1" w:rsidRPr="00223FA1" w:rsidTr="00DE453A">
        <w:trPr>
          <w:trHeight w:val="255"/>
        </w:trPr>
        <w:tc>
          <w:tcPr>
            <w:tcW w:w="5519"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umorzenie odsetek</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7 749 970,33</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3 977 669,16</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iCs/>
                <w:sz w:val="18"/>
                <w:szCs w:val="18"/>
                <w:lang w:eastAsia="pl-PL"/>
              </w:rPr>
            </w:pPr>
            <w:r w:rsidRPr="00223FA1">
              <w:rPr>
                <w:rFonts w:ascii="Times New Roman" w:eastAsia="Times New Roman" w:hAnsi="Times New Roman" w:cs="Times New Roman"/>
                <w:iCs/>
                <w:sz w:val="18"/>
                <w:szCs w:val="18"/>
                <w:lang w:eastAsia="pl-PL"/>
              </w:rPr>
              <w:t>pozostałe</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23690C">
              <w:rPr>
                <w:rFonts w:ascii="Times New Roman" w:eastAsia="Times New Roman" w:hAnsi="Times New Roman" w:cs="Times New Roman"/>
                <w:color w:val="000000"/>
                <w:sz w:val="18"/>
                <w:szCs w:val="18"/>
                <w:lang w:eastAsia="pl-PL"/>
              </w:rPr>
              <w:t> 18 844 392,21</w:t>
            </w:r>
          </w:p>
        </w:tc>
        <w:tc>
          <w:tcPr>
            <w:tcW w:w="2055" w:type="dxa"/>
            <w:shd w:val="clear" w:color="auto" w:fill="auto"/>
            <w:noWrap/>
            <w:vAlign w:val="center"/>
            <w:hideMark/>
          </w:tcPr>
          <w:p w:rsidR="00223FA1" w:rsidRPr="0023690C" w:rsidRDefault="002244EC" w:rsidP="00223FA1">
            <w:pPr>
              <w:spacing w:after="0" w:line="240" w:lineRule="auto"/>
              <w:jc w:val="right"/>
              <w:rPr>
                <w:rFonts w:ascii="Times New Roman" w:eastAsia="Times New Roman" w:hAnsi="Times New Roman" w:cs="Times New Roman"/>
                <w:color w:val="000000"/>
                <w:sz w:val="18"/>
                <w:szCs w:val="18"/>
                <w:lang w:eastAsia="pl-PL"/>
              </w:rPr>
            </w:pPr>
            <w:r w:rsidRPr="002244EC">
              <w:rPr>
                <w:rFonts w:ascii="Times New Roman" w:eastAsia="Times New Roman" w:hAnsi="Times New Roman" w:cs="Times New Roman"/>
                <w:color w:val="000000"/>
                <w:sz w:val="18"/>
                <w:szCs w:val="18"/>
                <w:lang w:eastAsia="pl-PL"/>
              </w:rPr>
              <w:t>466</w:t>
            </w:r>
            <w:r>
              <w:rPr>
                <w:rFonts w:ascii="Times New Roman" w:eastAsia="Times New Roman" w:hAnsi="Times New Roman" w:cs="Times New Roman"/>
                <w:color w:val="000000"/>
                <w:sz w:val="18"/>
                <w:szCs w:val="18"/>
                <w:lang w:eastAsia="pl-PL"/>
              </w:rPr>
              <w:t> </w:t>
            </w:r>
            <w:r w:rsidRPr="002244EC">
              <w:rPr>
                <w:rFonts w:ascii="Times New Roman" w:eastAsia="Times New Roman" w:hAnsi="Times New Roman" w:cs="Times New Roman"/>
                <w:color w:val="000000"/>
                <w:sz w:val="18"/>
                <w:szCs w:val="18"/>
                <w:lang w:eastAsia="pl-PL"/>
              </w:rPr>
              <w:t>304</w:t>
            </w:r>
            <w:r>
              <w:rPr>
                <w:rFonts w:ascii="Times New Roman" w:eastAsia="Times New Roman" w:hAnsi="Times New Roman" w:cs="Times New Roman"/>
                <w:color w:val="000000"/>
                <w:sz w:val="18"/>
                <w:szCs w:val="18"/>
                <w:lang w:eastAsia="pl-PL"/>
              </w:rPr>
              <w:t xml:space="preserve"> </w:t>
            </w:r>
            <w:r w:rsidRPr="002244EC">
              <w:rPr>
                <w:rFonts w:ascii="Times New Roman" w:eastAsia="Times New Roman" w:hAnsi="Times New Roman" w:cs="Times New Roman"/>
                <w:color w:val="000000"/>
                <w:sz w:val="18"/>
                <w:szCs w:val="18"/>
                <w:lang w:eastAsia="pl-PL"/>
              </w:rPr>
              <w:t>515,66</w:t>
            </w:r>
          </w:p>
        </w:tc>
      </w:tr>
      <w:tr w:rsidR="00223FA1" w:rsidRPr="00223FA1" w:rsidTr="00DE453A">
        <w:trPr>
          <w:trHeight w:val="255"/>
        </w:trPr>
        <w:tc>
          <w:tcPr>
            <w:tcW w:w="5519"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Razem</w:t>
            </w:r>
          </w:p>
        </w:tc>
        <w:tc>
          <w:tcPr>
            <w:tcW w:w="2055" w:type="dxa"/>
            <w:shd w:val="clear" w:color="auto" w:fill="auto"/>
            <w:noWrap/>
            <w:vAlign w:val="center"/>
            <w:hideMark/>
          </w:tcPr>
          <w:p w:rsidR="00223FA1" w:rsidRPr="0023690C" w:rsidRDefault="00223FA1" w:rsidP="00223FA1">
            <w:pPr>
              <w:spacing w:after="0" w:line="240" w:lineRule="auto"/>
              <w:jc w:val="right"/>
              <w:rPr>
                <w:rFonts w:ascii="Times New Roman" w:eastAsia="Times New Roman" w:hAnsi="Times New Roman" w:cs="Times New Roman"/>
                <w:b/>
                <w:bCs/>
                <w:color w:val="000000"/>
                <w:sz w:val="18"/>
                <w:szCs w:val="18"/>
                <w:lang w:eastAsia="pl-PL"/>
              </w:rPr>
            </w:pPr>
            <w:r w:rsidRPr="0023690C">
              <w:rPr>
                <w:rFonts w:ascii="Times New Roman" w:eastAsia="Times New Roman" w:hAnsi="Times New Roman" w:cs="Times New Roman"/>
                <w:b/>
                <w:bCs/>
                <w:color w:val="000000"/>
                <w:sz w:val="18"/>
                <w:szCs w:val="18"/>
                <w:lang w:eastAsia="pl-PL"/>
              </w:rPr>
              <w:t>504 744 432,45</w:t>
            </w:r>
          </w:p>
        </w:tc>
        <w:tc>
          <w:tcPr>
            <w:tcW w:w="2055" w:type="dxa"/>
            <w:shd w:val="clear" w:color="auto" w:fill="auto"/>
            <w:noWrap/>
            <w:vAlign w:val="center"/>
            <w:hideMark/>
          </w:tcPr>
          <w:p w:rsidR="00223FA1" w:rsidRPr="0023690C" w:rsidRDefault="002244EC" w:rsidP="00223FA1">
            <w:pPr>
              <w:spacing w:after="0" w:line="240" w:lineRule="auto"/>
              <w:jc w:val="right"/>
              <w:rPr>
                <w:rFonts w:ascii="Times New Roman" w:eastAsia="Times New Roman" w:hAnsi="Times New Roman" w:cs="Times New Roman"/>
                <w:b/>
                <w:bCs/>
                <w:color w:val="000000"/>
                <w:sz w:val="18"/>
                <w:szCs w:val="18"/>
                <w:lang w:eastAsia="pl-PL"/>
              </w:rPr>
            </w:pPr>
            <w:r w:rsidRPr="002244EC">
              <w:rPr>
                <w:rFonts w:ascii="Times New Roman" w:eastAsia="Times New Roman" w:hAnsi="Times New Roman" w:cs="Times New Roman"/>
                <w:b/>
                <w:bCs/>
                <w:color w:val="000000"/>
                <w:sz w:val="18"/>
                <w:szCs w:val="18"/>
                <w:lang w:eastAsia="pl-PL"/>
              </w:rPr>
              <w:t>844</w:t>
            </w:r>
            <w:r>
              <w:rPr>
                <w:rFonts w:ascii="Times New Roman" w:eastAsia="Times New Roman" w:hAnsi="Times New Roman" w:cs="Times New Roman"/>
                <w:b/>
                <w:bCs/>
                <w:color w:val="000000"/>
                <w:sz w:val="18"/>
                <w:szCs w:val="18"/>
                <w:lang w:eastAsia="pl-PL"/>
              </w:rPr>
              <w:t> </w:t>
            </w:r>
            <w:r w:rsidRPr="002244EC">
              <w:rPr>
                <w:rFonts w:ascii="Times New Roman" w:eastAsia="Times New Roman" w:hAnsi="Times New Roman" w:cs="Times New Roman"/>
                <w:b/>
                <w:bCs/>
                <w:color w:val="000000"/>
                <w:sz w:val="18"/>
                <w:szCs w:val="18"/>
                <w:lang w:eastAsia="pl-PL"/>
              </w:rPr>
              <w:t>697</w:t>
            </w:r>
            <w:r>
              <w:rPr>
                <w:rFonts w:ascii="Times New Roman" w:eastAsia="Times New Roman" w:hAnsi="Times New Roman" w:cs="Times New Roman"/>
                <w:b/>
                <w:bCs/>
                <w:color w:val="000000"/>
                <w:sz w:val="18"/>
                <w:szCs w:val="18"/>
                <w:lang w:eastAsia="pl-PL"/>
              </w:rPr>
              <w:t xml:space="preserve"> </w:t>
            </w:r>
            <w:r w:rsidRPr="002244EC">
              <w:rPr>
                <w:rFonts w:ascii="Times New Roman" w:eastAsia="Times New Roman" w:hAnsi="Times New Roman" w:cs="Times New Roman"/>
                <w:b/>
                <w:bCs/>
                <w:color w:val="000000"/>
                <w:sz w:val="18"/>
                <w:szCs w:val="18"/>
                <w:lang w:eastAsia="pl-PL"/>
              </w:rPr>
              <w:t>464,91</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II.2.5.g. Istotne transakcje z podmiotami powiązanymi</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W w:w="96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1357"/>
        <w:gridCol w:w="1336"/>
        <w:gridCol w:w="1276"/>
        <w:gridCol w:w="1459"/>
      </w:tblGrid>
      <w:tr w:rsidR="00223FA1" w:rsidRPr="00223FA1" w:rsidTr="00CE59CB">
        <w:trPr>
          <w:trHeight w:val="147"/>
        </w:trPr>
        <w:tc>
          <w:tcPr>
            <w:tcW w:w="4243" w:type="dxa"/>
            <w:vMerge w:val="restart"/>
            <w:shd w:val="clear" w:color="auto" w:fill="auto"/>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Nazwa jednostki</w:t>
            </w:r>
          </w:p>
        </w:tc>
        <w:tc>
          <w:tcPr>
            <w:tcW w:w="5428" w:type="dxa"/>
            <w:gridSpan w:val="4"/>
            <w:shd w:val="clear" w:color="auto" w:fill="auto"/>
            <w:vAlign w:val="center"/>
            <w:hideMark/>
          </w:tcPr>
          <w:p w:rsidR="00223FA1" w:rsidRPr="0078630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86305">
              <w:rPr>
                <w:rFonts w:ascii="Times New Roman" w:eastAsia="Times New Roman" w:hAnsi="Times New Roman" w:cs="Times New Roman"/>
                <w:b/>
                <w:bCs/>
                <w:color w:val="000000"/>
                <w:sz w:val="18"/>
                <w:szCs w:val="18"/>
                <w:lang w:eastAsia="pl-PL"/>
              </w:rPr>
              <w:t>Stan na 31.12.2019 r.</w:t>
            </w:r>
          </w:p>
        </w:tc>
      </w:tr>
      <w:tr w:rsidR="00223FA1" w:rsidRPr="00223FA1" w:rsidTr="00CE59CB">
        <w:trPr>
          <w:trHeight w:val="265"/>
        </w:trPr>
        <w:tc>
          <w:tcPr>
            <w:tcW w:w="4243" w:type="dxa"/>
            <w:vMerge/>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p>
        </w:tc>
        <w:tc>
          <w:tcPr>
            <w:tcW w:w="1357" w:type="dxa"/>
            <w:shd w:val="clear" w:color="auto" w:fill="auto"/>
            <w:noWrap/>
            <w:vAlign w:val="center"/>
            <w:hideMark/>
          </w:tcPr>
          <w:p w:rsidR="00223FA1" w:rsidRPr="0078630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86305">
              <w:rPr>
                <w:rFonts w:ascii="Times New Roman" w:eastAsia="Times New Roman" w:hAnsi="Times New Roman" w:cs="Times New Roman"/>
                <w:b/>
                <w:bCs/>
                <w:color w:val="000000"/>
                <w:sz w:val="18"/>
                <w:szCs w:val="18"/>
                <w:lang w:eastAsia="pl-PL"/>
              </w:rPr>
              <w:t>Należności</w:t>
            </w:r>
          </w:p>
        </w:tc>
        <w:tc>
          <w:tcPr>
            <w:tcW w:w="1336" w:type="dxa"/>
            <w:shd w:val="clear" w:color="auto" w:fill="auto"/>
            <w:noWrap/>
            <w:vAlign w:val="center"/>
            <w:hideMark/>
          </w:tcPr>
          <w:p w:rsidR="00223FA1" w:rsidRPr="0078630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86305">
              <w:rPr>
                <w:rFonts w:ascii="Times New Roman" w:eastAsia="Times New Roman" w:hAnsi="Times New Roman" w:cs="Times New Roman"/>
                <w:b/>
                <w:bCs/>
                <w:color w:val="000000"/>
                <w:sz w:val="18"/>
                <w:szCs w:val="18"/>
                <w:lang w:eastAsia="pl-PL"/>
              </w:rPr>
              <w:t>Zobowiązania</w:t>
            </w:r>
          </w:p>
        </w:tc>
        <w:tc>
          <w:tcPr>
            <w:tcW w:w="1276" w:type="dxa"/>
            <w:shd w:val="clear" w:color="auto" w:fill="auto"/>
            <w:noWrap/>
            <w:vAlign w:val="center"/>
            <w:hideMark/>
          </w:tcPr>
          <w:p w:rsidR="00223FA1" w:rsidRPr="0078630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86305">
              <w:rPr>
                <w:rFonts w:ascii="Times New Roman" w:eastAsia="Times New Roman" w:hAnsi="Times New Roman" w:cs="Times New Roman"/>
                <w:b/>
                <w:bCs/>
                <w:color w:val="000000"/>
                <w:sz w:val="18"/>
                <w:szCs w:val="18"/>
                <w:lang w:eastAsia="pl-PL"/>
              </w:rPr>
              <w:t>Przychody</w:t>
            </w:r>
          </w:p>
        </w:tc>
        <w:tc>
          <w:tcPr>
            <w:tcW w:w="1459" w:type="dxa"/>
            <w:shd w:val="clear" w:color="auto" w:fill="auto"/>
            <w:noWrap/>
            <w:vAlign w:val="center"/>
            <w:hideMark/>
          </w:tcPr>
          <w:p w:rsidR="00223FA1" w:rsidRPr="00786305"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786305">
              <w:rPr>
                <w:rFonts w:ascii="Times New Roman" w:eastAsia="Times New Roman" w:hAnsi="Times New Roman" w:cs="Times New Roman"/>
                <w:b/>
                <w:bCs/>
                <w:color w:val="000000"/>
                <w:sz w:val="18"/>
                <w:szCs w:val="18"/>
                <w:lang w:eastAsia="pl-PL"/>
              </w:rPr>
              <w:t>Koszty</w:t>
            </w:r>
          </w:p>
        </w:tc>
      </w:tr>
      <w:tr w:rsidR="00223FA1" w:rsidRPr="00223FA1" w:rsidTr="00CE59CB">
        <w:trPr>
          <w:trHeight w:val="270"/>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Centrum Medyczne Żelazna Spółka z o.o.</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26 461,44</w:t>
            </w:r>
          </w:p>
        </w:tc>
        <w:tc>
          <w:tcPr>
            <w:tcW w:w="133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4 366,26</w:t>
            </w:r>
          </w:p>
        </w:tc>
        <w:tc>
          <w:tcPr>
            <w:tcW w:w="127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74 340,76</w:t>
            </w:r>
          </w:p>
        </w:tc>
        <w:tc>
          <w:tcPr>
            <w:tcW w:w="1459"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1 453 672,98</w:t>
            </w:r>
          </w:p>
        </w:tc>
      </w:tr>
      <w:tr w:rsidR="00223FA1" w:rsidRPr="00223FA1" w:rsidTr="00CE59CB">
        <w:trPr>
          <w:trHeight w:val="270"/>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Gminna Gospodarka Komunalna Ochota Zarządzanie Nieruchomościami Spółka z o.o.</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264 973,35</w:t>
            </w:r>
          </w:p>
        </w:tc>
        <w:tc>
          <w:tcPr>
            <w:tcW w:w="133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264 973,35</w:t>
            </w:r>
          </w:p>
        </w:tc>
        <w:tc>
          <w:tcPr>
            <w:tcW w:w="1459" w:type="dxa"/>
            <w:shd w:val="clear" w:color="auto" w:fill="auto"/>
            <w:noWrap/>
            <w:vAlign w:val="center"/>
            <w:hideMark/>
          </w:tcPr>
          <w:p w:rsidR="00223FA1" w:rsidRPr="00786305" w:rsidRDefault="00832F41" w:rsidP="00223FA1">
            <w:pPr>
              <w:spacing w:after="0" w:line="240" w:lineRule="auto"/>
              <w:jc w:val="right"/>
              <w:rPr>
                <w:rFonts w:ascii="Times New Roman" w:eastAsia="Times New Roman" w:hAnsi="Times New Roman" w:cs="Times New Roman"/>
                <w:color w:val="000000"/>
                <w:sz w:val="18"/>
                <w:szCs w:val="18"/>
                <w:lang w:eastAsia="pl-PL"/>
              </w:rPr>
            </w:pPr>
            <w:r w:rsidRPr="00832F41">
              <w:rPr>
                <w:rFonts w:ascii="Times New Roman" w:eastAsia="Times New Roman" w:hAnsi="Times New Roman" w:cs="Times New Roman"/>
                <w:color w:val="000000"/>
                <w:sz w:val="18"/>
                <w:szCs w:val="18"/>
                <w:lang w:eastAsia="pl-PL"/>
              </w:rPr>
              <w:t>26</w:t>
            </w:r>
            <w:r>
              <w:rPr>
                <w:rFonts w:ascii="Times New Roman" w:eastAsia="Times New Roman" w:hAnsi="Times New Roman" w:cs="Times New Roman"/>
                <w:color w:val="000000"/>
                <w:sz w:val="18"/>
                <w:szCs w:val="18"/>
                <w:lang w:eastAsia="pl-PL"/>
              </w:rPr>
              <w:t> </w:t>
            </w:r>
            <w:r w:rsidRPr="00832F41">
              <w:rPr>
                <w:rFonts w:ascii="Times New Roman" w:eastAsia="Times New Roman" w:hAnsi="Times New Roman" w:cs="Times New Roman"/>
                <w:color w:val="000000"/>
                <w:sz w:val="18"/>
                <w:szCs w:val="18"/>
                <w:lang w:eastAsia="pl-PL"/>
              </w:rPr>
              <w:t>217</w:t>
            </w:r>
            <w:r>
              <w:rPr>
                <w:rFonts w:ascii="Times New Roman" w:eastAsia="Times New Roman" w:hAnsi="Times New Roman" w:cs="Times New Roman"/>
                <w:color w:val="000000"/>
                <w:sz w:val="18"/>
                <w:szCs w:val="18"/>
                <w:lang w:eastAsia="pl-PL"/>
              </w:rPr>
              <w:t>,00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Metro Warszawskie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19 671,00</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1 145 814,03</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6 022 611,12</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476 987 644,55</w:t>
            </w:r>
          </w:p>
        </w:tc>
      </w:tr>
      <w:tr w:rsidR="00223FA1" w:rsidRPr="00223FA1" w:rsidTr="00CE59CB">
        <w:trPr>
          <w:trHeight w:val="270"/>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Taksówkowe Spółka z o.o. </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1 063,52</w:t>
            </w:r>
          </w:p>
        </w:tc>
        <w:tc>
          <w:tcPr>
            <w:tcW w:w="133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961 817,20</w:t>
            </w:r>
          </w:p>
        </w:tc>
        <w:tc>
          <w:tcPr>
            <w:tcW w:w="1459"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7 675,20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Oczyszczania w m.st. Warszawie Spółka z o.o.</w:t>
            </w:r>
          </w:p>
        </w:tc>
        <w:tc>
          <w:tcPr>
            <w:tcW w:w="1357" w:type="dxa"/>
            <w:shd w:val="clear" w:color="auto" w:fill="auto"/>
            <w:noWrap/>
            <w:vAlign w:val="center"/>
          </w:tcPr>
          <w:p w:rsidR="00223FA1" w:rsidRPr="00786305" w:rsidRDefault="003B6915" w:rsidP="00223FA1">
            <w:pPr>
              <w:spacing w:after="0" w:line="240" w:lineRule="auto"/>
              <w:jc w:val="right"/>
              <w:rPr>
                <w:rFonts w:ascii="Times New Roman" w:eastAsia="Times New Roman" w:hAnsi="Times New Roman" w:cs="Times New Roman"/>
                <w:color w:val="000000"/>
                <w:sz w:val="18"/>
                <w:szCs w:val="18"/>
                <w:lang w:eastAsia="pl-PL"/>
              </w:rPr>
            </w:pPr>
            <w:r w:rsidRPr="003B6915">
              <w:rPr>
                <w:rFonts w:ascii="Times New Roman" w:eastAsia="Times New Roman" w:hAnsi="Times New Roman" w:cs="Times New Roman"/>
                <w:color w:val="000000"/>
                <w:sz w:val="18"/>
                <w:szCs w:val="18"/>
                <w:lang w:eastAsia="pl-PL"/>
              </w:rPr>
              <w:t>10</w:t>
            </w:r>
            <w:r>
              <w:rPr>
                <w:rFonts w:ascii="Times New Roman" w:eastAsia="Times New Roman" w:hAnsi="Times New Roman" w:cs="Times New Roman"/>
                <w:color w:val="000000"/>
                <w:sz w:val="18"/>
                <w:szCs w:val="18"/>
                <w:lang w:eastAsia="pl-PL"/>
              </w:rPr>
              <w:t xml:space="preserve"> </w:t>
            </w:r>
            <w:r w:rsidRPr="003B6915">
              <w:rPr>
                <w:rFonts w:ascii="Times New Roman" w:eastAsia="Times New Roman" w:hAnsi="Times New Roman" w:cs="Times New Roman"/>
                <w:color w:val="000000"/>
                <w:sz w:val="18"/>
                <w:szCs w:val="18"/>
                <w:lang w:eastAsia="pl-PL"/>
              </w:rPr>
              <w:t>233</w:t>
            </w:r>
            <w:r>
              <w:rPr>
                <w:rFonts w:ascii="Times New Roman" w:eastAsia="Times New Roman" w:hAnsi="Times New Roman" w:cs="Times New Roman"/>
                <w:color w:val="000000"/>
                <w:sz w:val="18"/>
                <w:szCs w:val="18"/>
                <w:lang w:eastAsia="pl-PL"/>
              </w:rPr>
              <w:t xml:space="preserve"> </w:t>
            </w:r>
            <w:r w:rsidRPr="003B6915">
              <w:rPr>
                <w:rFonts w:ascii="Times New Roman" w:eastAsia="Times New Roman" w:hAnsi="Times New Roman" w:cs="Times New Roman"/>
                <w:color w:val="000000"/>
                <w:sz w:val="18"/>
                <w:szCs w:val="18"/>
                <w:lang w:eastAsia="pl-PL"/>
              </w:rPr>
              <w:t>452,55</w:t>
            </w:r>
          </w:p>
        </w:tc>
        <w:tc>
          <w:tcPr>
            <w:tcW w:w="1336" w:type="dxa"/>
            <w:shd w:val="clear" w:color="auto" w:fill="auto"/>
            <w:noWrap/>
            <w:vAlign w:val="center"/>
          </w:tcPr>
          <w:p w:rsidR="00223FA1" w:rsidRPr="00786305" w:rsidRDefault="00891AFA" w:rsidP="00223FA1">
            <w:pPr>
              <w:spacing w:after="0" w:line="240" w:lineRule="auto"/>
              <w:jc w:val="right"/>
              <w:rPr>
                <w:rFonts w:ascii="Times New Roman" w:eastAsia="Times New Roman" w:hAnsi="Times New Roman" w:cs="Times New Roman"/>
                <w:color w:val="000000"/>
                <w:sz w:val="18"/>
                <w:szCs w:val="18"/>
                <w:lang w:eastAsia="pl-PL"/>
              </w:rPr>
            </w:pPr>
            <w:r w:rsidRPr="00891AFA">
              <w:rPr>
                <w:rFonts w:ascii="Times New Roman" w:eastAsia="Times New Roman" w:hAnsi="Times New Roman" w:cs="Times New Roman"/>
                <w:color w:val="000000"/>
                <w:sz w:val="18"/>
                <w:szCs w:val="18"/>
                <w:lang w:eastAsia="pl-PL"/>
              </w:rPr>
              <w:t>21</w:t>
            </w:r>
            <w:r>
              <w:rPr>
                <w:rFonts w:ascii="Times New Roman" w:eastAsia="Times New Roman" w:hAnsi="Times New Roman" w:cs="Times New Roman"/>
                <w:color w:val="000000"/>
                <w:sz w:val="18"/>
                <w:szCs w:val="18"/>
                <w:lang w:eastAsia="pl-PL"/>
              </w:rPr>
              <w:t> </w:t>
            </w:r>
            <w:r w:rsidRPr="00891AFA">
              <w:rPr>
                <w:rFonts w:ascii="Times New Roman" w:eastAsia="Times New Roman" w:hAnsi="Times New Roman" w:cs="Times New Roman"/>
                <w:color w:val="000000"/>
                <w:sz w:val="18"/>
                <w:szCs w:val="18"/>
                <w:lang w:eastAsia="pl-PL"/>
              </w:rPr>
              <w:t>809</w:t>
            </w:r>
            <w:r>
              <w:rPr>
                <w:rFonts w:ascii="Times New Roman" w:eastAsia="Times New Roman" w:hAnsi="Times New Roman" w:cs="Times New Roman"/>
                <w:color w:val="000000"/>
                <w:sz w:val="18"/>
                <w:szCs w:val="18"/>
                <w:lang w:eastAsia="pl-PL"/>
              </w:rPr>
              <w:t xml:space="preserve"> </w:t>
            </w:r>
            <w:r w:rsidRPr="00891AFA">
              <w:rPr>
                <w:rFonts w:ascii="Times New Roman" w:eastAsia="Times New Roman" w:hAnsi="Times New Roman" w:cs="Times New Roman"/>
                <w:color w:val="000000"/>
                <w:sz w:val="18"/>
                <w:szCs w:val="18"/>
                <w:lang w:eastAsia="pl-PL"/>
              </w:rPr>
              <w:t>907,33</w:t>
            </w:r>
          </w:p>
        </w:tc>
        <w:tc>
          <w:tcPr>
            <w:tcW w:w="1276" w:type="dxa"/>
            <w:shd w:val="clear" w:color="auto" w:fill="auto"/>
            <w:noWrap/>
            <w:vAlign w:val="center"/>
          </w:tcPr>
          <w:p w:rsidR="00223FA1" w:rsidRPr="00786305" w:rsidRDefault="003B6915" w:rsidP="00223FA1">
            <w:pPr>
              <w:spacing w:after="0" w:line="240" w:lineRule="auto"/>
              <w:jc w:val="right"/>
              <w:rPr>
                <w:rFonts w:ascii="Times New Roman" w:eastAsia="Times New Roman" w:hAnsi="Times New Roman" w:cs="Times New Roman"/>
                <w:color w:val="000000"/>
                <w:sz w:val="18"/>
                <w:szCs w:val="18"/>
                <w:lang w:eastAsia="pl-PL"/>
              </w:rPr>
            </w:pPr>
            <w:r w:rsidRPr="003B6915">
              <w:rPr>
                <w:rFonts w:ascii="Times New Roman" w:eastAsia="Times New Roman" w:hAnsi="Times New Roman" w:cs="Times New Roman"/>
                <w:color w:val="000000"/>
                <w:sz w:val="18"/>
                <w:szCs w:val="18"/>
                <w:lang w:eastAsia="pl-PL"/>
              </w:rPr>
              <w:t>26</w:t>
            </w:r>
            <w:r>
              <w:rPr>
                <w:rFonts w:ascii="Times New Roman" w:eastAsia="Times New Roman" w:hAnsi="Times New Roman" w:cs="Times New Roman"/>
                <w:color w:val="000000"/>
                <w:sz w:val="18"/>
                <w:szCs w:val="18"/>
                <w:lang w:eastAsia="pl-PL"/>
              </w:rPr>
              <w:t xml:space="preserve"> </w:t>
            </w:r>
            <w:r w:rsidRPr="003B6915">
              <w:rPr>
                <w:rFonts w:ascii="Times New Roman" w:eastAsia="Times New Roman" w:hAnsi="Times New Roman" w:cs="Times New Roman"/>
                <w:color w:val="000000"/>
                <w:sz w:val="18"/>
                <w:szCs w:val="18"/>
                <w:lang w:eastAsia="pl-PL"/>
              </w:rPr>
              <w:t>998</w:t>
            </w:r>
            <w:r>
              <w:rPr>
                <w:rFonts w:ascii="Times New Roman" w:eastAsia="Times New Roman" w:hAnsi="Times New Roman" w:cs="Times New Roman"/>
                <w:color w:val="000000"/>
                <w:sz w:val="18"/>
                <w:szCs w:val="18"/>
                <w:lang w:eastAsia="pl-PL"/>
              </w:rPr>
              <w:t xml:space="preserve"> </w:t>
            </w:r>
            <w:r w:rsidRPr="003B6915">
              <w:rPr>
                <w:rFonts w:ascii="Times New Roman" w:eastAsia="Times New Roman" w:hAnsi="Times New Roman" w:cs="Times New Roman"/>
                <w:color w:val="000000"/>
                <w:sz w:val="18"/>
                <w:szCs w:val="18"/>
                <w:lang w:eastAsia="pl-PL"/>
              </w:rPr>
              <w:t>268,62</w:t>
            </w:r>
          </w:p>
        </w:tc>
        <w:tc>
          <w:tcPr>
            <w:tcW w:w="1459" w:type="dxa"/>
            <w:shd w:val="clear" w:color="auto" w:fill="auto"/>
            <w:noWrap/>
            <w:vAlign w:val="center"/>
          </w:tcPr>
          <w:p w:rsidR="00223FA1" w:rsidRPr="00786305" w:rsidRDefault="00891AFA" w:rsidP="00223FA1">
            <w:pPr>
              <w:spacing w:after="0" w:line="240" w:lineRule="auto"/>
              <w:jc w:val="right"/>
              <w:rPr>
                <w:rFonts w:ascii="Times New Roman" w:eastAsia="Times New Roman" w:hAnsi="Times New Roman" w:cs="Times New Roman"/>
                <w:color w:val="000000"/>
                <w:sz w:val="18"/>
                <w:szCs w:val="18"/>
                <w:lang w:eastAsia="pl-PL"/>
              </w:rPr>
            </w:pPr>
            <w:r w:rsidRPr="00891AFA">
              <w:rPr>
                <w:rFonts w:ascii="Times New Roman" w:eastAsia="Times New Roman" w:hAnsi="Times New Roman" w:cs="Times New Roman"/>
                <w:color w:val="000000"/>
                <w:sz w:val="18"/>
                <w:szCs w:val="18"/>
                <w:lang w:eastAsia="pl-PL"/>
              </w:rPr>
              <w:t>659</w:t>
            </w:r>
            <w:r>
              <w:rPr>
                <w:rFonts w:ascii="Times New Roman" w:eastAsia="Times New Roman" w:hAnsi="Times New Roman" w:cs="Times New Roman"/>
                <w:color w:val="000000"/>
                <w:sz w:val="18"/>
                <w:szCs w:val="18"/>
                <w:lang w:eastAsia="pl-PL"/>
              </w:rPr>
              <w:t> </w:t>
            </w:r>
            <w:r w:rsidRPr="00891AFA">
              <w:rPr>
                <w:rFonts w:ascii="Times New Roman" w:eastAsia="Times New Roman" w:hAnsi="Times New Roman" w:cs="Times New Roman"/>
                <w:color w:val="000000"/>
                <w:sz w:val="18"/>
                <w:szCs w:val="18"/>
                <w:lang w:eastAsia="pl-PL"/>
              </w:rPr>
              <w:t>989</w:t>
            </w:r>
            <w:r>
              <w:rPr>
                <w:rFonts w:ascii="Times New Roman" w:eastAsia="Times New Roman" w:hAnsi="Times New Roman" w:cs="Times New Roman"/>
                <w:color w:val="000000"/>
                <w:sz w:val="18"/>
                <w:szCs w:val="18"/>
                <w:lang w:eastAsia="pl-PL"/>
              </w:rPr>
              <w:t xml:space="preserve"> </w:t>
            </w:r>
            <w:r w:rsidRPr="00891AFA">
              <w:rPr>
                <w:rFonts w:ascii="Times New Roman" w:eastAsia="Times New Roman" w:hAnsi="Times New Roman" w:cs="Times New Roman"/>
                <w:color w:val="000000"/>
                <w:sz w:val="18"/>
                <w:szCs w:val="18"/>
                <w:lang w:eastAsia="pl-PL"/>
              </w:rPr>
              <w:t>670,31</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Realizacji Inwestycji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2 175,86</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7 436,50</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6 750 607,38</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7 444,34</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Usług Komunalnych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38 737,49</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70 896,47</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447 769,87</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1 224 923,73</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Przedsiębiorstwo Wodociągów i Kanalizacji w m.st. Warszawie Spółka Akcyjna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29 184 194,41</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2 828 043,32</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155 777 104,36</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32 781 773,49</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Miejskie Zakłady Autobusowe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2 751 250,22</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771 343,44</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5 073 827,68</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816 232 574,25</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Przedsiębiorstwo Gospodarki Maszynami Budownictwa „Warszawa”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16 216,94</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1 631 465,40</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148 879,20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SEDECO Sp.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703 078,76</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Stołeczne Centrum Opiekuńczo-Lecznicze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3 548,48</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159 904,34</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WAREXPO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61 114,20</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28 117,80</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1 177 267,26</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1 225 329,75</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 xml:space="preserve">Szpital Grochowski im. Dr R. </w:t>
            </w:r>
            <w:proofErr w:type="spellStart"/>
            <w:r w:rsidRPr="00223FA1">
              <w:rPr>
                <w:rFonts w:ascii="Times New Roman" w:eastAsia="Times New Roman" w:hAnsi="Times New Roman" w:cs="Times New Roman"/>
                <w:bCs/>
                <w:color w:val="000000"/>
                <w:sz w:val="18"/>
                <w:szCs w:val="18"/>
                <w:lang w:eastAsia="pl-PL"/>
              </w:rPr>
              <w:t>Masztaka</w:t>
            </w:r>
            <w:proofErr w:type="spellEnd"/>
            <w:r w:rsidRPr="00223FA1">
              <w:rPr>
                <w:rFonts w:ascii="Times New Roman" w:eastAsia="Times New Roman" w:hAnsi="Times New Roman" w:cs="Times New Roman"/>
                <w:bCs/>
                <w:color w:val="000000"/>
                <w:sz w:val="18"/>
                <w:szCs w:val="18"/>
                <w:lang w:eastAsia="pl-PL"/>
              </w:rPr>
              <w:t xml:space="preserve">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61 725,00</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Szpital Praski p.w. Przemienienia Pańskiego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336" w:type="dxa"/>
            <w:shd w:val="clear" w:color="auto" w:fill="auto"/>
            <w:noWrap/>
            <w:vAlign w:val="center"/>
          </w:tcPr>
          <w:p w:rsidR="00223FA1" w:rsidRPr="00786305" w:rsidRDefault="00891AFA" w:rsidP="00223FA1">
            <w:pPr>
              <w:spacing w:after="0" w:line="240" w:lineRule="auto"/>
              <w:jc w:val="right"/>
              <w:rPr>
                <w:rFonts w:ascii="Times New Roman" w:eastAsia="Times New Roman" w:hAnsi="Times New Roman" w:cs="Times New Roman"/>
                <w:color w:val="000000"/>
                <w:sz w:val="18"/>
                <w:szCs w:val="18"/>
                <w:lang w:eastAsia="pl-PL"/>
              </w:rPr>
            </w:pPr>
            <w:r w:rsidRPr="00891AFA">
              <w:rPr>
                <w:rFonts w:ascii="Times New Roman" w:eastAsia="Times New Roman" w:hAnsi="Times New Roman" w:cs="Times New Roman"/>
                <w:color w:val="000000"/>
                <w:sz w:val="18"/>
                <w:szCs w:val="18"/>
                <w:lang w:eastAsia="pl-PL"/>
              </w:rPr>
              <w:t>983,54</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410 889,00</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2 109,12</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color w:val="000000"/>
                <w:sz w:val="18"/>
                <w:szCs w:val="18"/>
                <w:lang w:eastAsia="pl-PL"/>
              </w:rPr>
              <w:t>Szpital Solec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12 525,00</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80 229,00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Szybka Kolej Miejska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912 035,40</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934 543,39</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4 536,00</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147 220 155,40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TBS Warszawa Północ Spółka z o.o.</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11 250 000,00</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768 414,00</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240 905,10</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TBS Warszawa Południe Spółka z o.o.</w:t>
            </w:r>
          </w:p>
        </w:tc>
        <w:tc>
          <w:tcPr>
            <w:tcW w:w="1357" w:type="dxa"/>
            <w:shd w:val="clear" w:color="auto" w:fill="auto"/>
            <w:noWrap/>
            <w:vAlign w:val="center"/>
          </w:tcPr>
          <w:p w:rsidR="00223FA1" w:rsidRPr="00786305" w:rsidRDefault="00B60C0B" w:rsidP="00223FA1">
            <w:pPr>
              <w:spacing w:after="0" w:line="240" w:lineRule="auto"/>
              <w:jc w:val="right"/>
              <w:rPr>
                <w:rFonts w:ascii="Times New Roman" w:eastAsia="Times New Roman" w:hAnsi="Times New Roman" w:cs="Times New Roman"/>
                <w:color w:val="000000"/>
                <w:sz w:val="18"/>
                <w:szCs w:val="18"/>
                <w:lang w:eastAsia="pl-PL"/>
              </w:rPr>
            </w:pPr>
            <w:r w:rsidRPr="00B60C0B">
              <w:rPr>
                <w:rFonts w:ascii="Times New Roman" w:eastAsia="Times New Roman" w:hAnsi="Times New Roman" w:cs="Times New Roman"/>
                <w:color w:val="000000"/>
                <w:sz w:val="18"/>
                <w:szCs w:val="18"/>
                <w:lang w:eastAsia="pl-PL"/>
              </w:rPr>
              <w:t>12</w:t>
            </w:r>
            <w:r>
              <w:rPr>
                <w:rFonts w:ascii="Times New Roman" w:eastAsia="Times New Roman" w:hAnsi="Times New Roman" w:cs="Times New Roman"/>
                <w:color w:val="000000"/>
                <w:sz w:val="18"/>
                <w:szCs w:val="18"/>
                <w:lang w:eastAsia="pl-PL"/>
              </w:rPr>
              <w:t> </w:t>
            </w:r>
            <w:r w:rsidRPr="00B60C0B">
              <w:rPr>
                <w:rFonts w:ascii="Times New Roman" w:eastAsia="Times New Roman" w:hAnsi="Times New Roman" w:cs="Times New Roman"/>
                <w:color w:val="000000"/>
                <w:sz w:val="18"/>
                <w:szCs w:val="18"/>
                <w:lang w:eastAsia="pl-PL"/>
              </w:rPr>
              <w:t>103</w:t>
            </w:r>
            <w:r>
              <w:rPr>
                <w:rFonts w:ascii="Times New Roman" w:eastAsia="Times New Roman" w:hAnsi="Times New Roman" w:cs="Times New Roman"/>
                <w:color w:val="000000"/>
                <w:sz w:val="18"/>
                <w:szCs w:val="18"/>
                <w:lang w:eastAsia="pl-PL"/>
              </w:rPr>
              <w:t xml:space="preserve"> </w:t>
            </w:r>
            <w:r w:rsidRPr="00B60C0B">
              <w:rPr>
                <w:rFonts w:ascii="Times New Roman" w:eastAsia="Times New Roman" w:hAnsi="Times New Roman" w:cs="Times New Roman"/>
                <w:color w:val="000000"/>
                <w:sz w:val="18"/>
                <w:szCs w:val="18"/>
                <w:lang w:eastAsia="pl-PL"/>
              </w:rPr>
              <w:t>988,28</w:t>
            </w:r>
          </w:p>
        </w:tc>
        <w:tc>
          <w:tcPr>
            <w:tcW w:w="1336" w:type="dxa"/>
            <w:shd w:val="clear" w:color="auto" w:fill="auto"/>
            <w:noWrap/>
            <w:vAlign w:val="center"/>
          </w:tcPr>
          <w:p w:rsidR="00223FA1" w:rsidRPr="00786305" w:rsidRDefault="00B60C0B" w:rsidP="00223FA1">
            <w:pPr>
              <w:spacing w:after="0" w:line="240" w:lineRule="auto"/>
              <w:jc w:val="right"/>
              <w:rPr>
                <w:rFonts w:ascii="Times New Roman" w:eastAsia="Times New Roman" w:hAnsi="Times New Roman" w:cs="Times New Roman"/>
                <w:color w:val="000000"/>
                <w:sz w:val="18"/>
                <w:szCs w:val="18"/>
                <w:lang w:eastAsia="pl-PL"/>
              </w:rPr>
            </w:pPr>
            <w:r w:rsidRPr="00B60C0B">
              <w:rPr>
                <w:rFonts w:ascii="Times New Roman" w:eastAsia="Times New Roman" w:hAnsi="Times New Roman" w:cs="Times New Roman"/>
                <w:color w:val="000000"/>
                <w:sz w:val="18"/>
                <w:szCs w:val="18"/>
                <w:lang w:eastAsia="pl-PL"/>
              </w:rPr>
              <w:t>475,57</w:t>
            </w:r>
          </w:p>
        </w:tc>
        <w:tc>
          <w:tcPr>
            <w:tcW w:w="1276" w:type="dxa"/>
            <w:shd w:val="clear" w:color="auto" w:fill="auto"/>
            <w:noWrap/>
            <w:vAlign w:val="center"/>
          </w:tcPr>
          <w:p w:rsidR="00223FA1" w:rsidRPr="00786305" w:rsidRDefault="00B60C0B" w:rsidP="00223FA1">
            <w:pPr>
              <w:spacing w:after="0" w:line="240" w:lineRule="auto"/>
              <w:jc w:val="right"/>
              <w:rPr>
                <w:rFonts w:ascii="Times New Roman" w:eastAsia="Times New Roman" w:hAnsi="Times New Roman" w:cs="Times New Roman"/>
                <w:color w:val="000000"/>
                <w:sz w:val="18"/>
                <w:szCs w:val="18"/>
                <w:lang w:eastAsia="pl-PL"/>
              </w:rPr>
            </w:pPr>
            <w:r w:rsidRPr="00B60C0B">
              <w:rPr>
                <w:rFonts w:ascii="Times New Roman" w:eastAsia="Times New Roman" w:hAnsi="Times New Roman" w:cs="Times New Roman"/>
                <w:color w:val="000000"/>
                <w:sz w:val="18"/>
                <w:szCs w:val="18"/>
                <w:lang w:eastAsia="pl-PL"/>
              </w:rPr>
              <w:t>630</w:t>
            </w:r>
            <w:r>
              <w:rPr>
                <w:rFonts w:ascii="Times New Roman" w:eastAsia="Times New Roman" w:hAnsi="Times New Roman" w:cs="Times New Roman"/>
                <w:color w:val="000000"/>
                <w:sz w:val="18"/>
                <w:szCs w:val="18"/>
                <w:lang w:eastAsia="pl-PL"/>
              </w:rPr>
              <w:t xml:space="preserve"> </w:t>
            </w:r>
            <w:r w:rsidRPr="00B60C0B">
              <w:rPr>
                <w:rFonts w:ascii="Times New Roman" w:eastAsia="Times New Roman" w:hAnsi="Times New Roman" w:cs="Times New Roman"/>
                <w:color w:val="000000"/>
                <w:sz w:val="18"/>
                <w:szCs w:val="18"/>
                <w:lang w:eastAsia="pl-PL"/>
              </w:rPr>
              <w:t>372,6</w:t>
            </w:r>
            <w:r w:rsidR="008A0317">
              <w:rPr>
                <w:rFonts w:ascii="Times New Roman" w:eastAsia="Times New Roman" w:hAnsi="Times New Roman" w:cs="Times New Roman"/>
                <w:color w:val="000000"/>
                <w:sz w:val="18"/>
                <w:szCs w:val="18"/>
                <w:lang w:eastAsia="pl-PL"/>
              </w:rPr>
              <w:t>0</w:t>
            </w:r>
          </w:p>
        </w:tc>
        <w:tc>
          <w:tcPr>
            <w:tcW w:w="1459" w:type="dxa"/>
            <w:shd w:val="clear" w:color="auto" w:fill="auto"/>
            <w:noWrap/>
            <w:vAlign w:val="center"/>
          </w:tcPr>
          <w:p w:rsidR="00223FA1" w:rsidRPr="00786305" w:rsidRDefault="00B60C0B" w:rsidP="00223FA1">
            <w:pPr>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0,23</w:t>
            </w:r>
          </w:p>
        </w:tc>
      </w:tr>
      <w:tr w:rsidR="00223FA1" w:rsidRPr="00223FA1" w:rsidTr="00CE59CB">
        <w:trPr>
          <w:trHeight w:val="270"/>
        </w:trPr>
        <w:tc>
          <w:tcPr>
            <w:tcW w:w="4243" w:type="dxa"/>
            <w:shd w:val="clear" w:color="auto" w:fill="auto"/>
            <w:vAlign w:val="center"/>
          </w:tcPr>
          <w:p w:rsidR="00223FA1" w:rsidRPr="00223FA1" w:rsidRDefault="00223FA1" w:rsidP="00223FA1">
            <w:pPr>
              <w:spacing w:after="0" w:line="240" w:lineRule="auto"/>
              <w:rPr>
                <w:rFonts w:ascii="Times New Roman" w:eastAsia="Times New Roman" w:hAnsi="Times New Roman" w:cs="Times New Roman"/>
                <w:bCs/>
                <w:color w:val="000000"/>
                <w:sz w:val="18"/>
                <w:szCs w:val="18"/>
                <w:lang w:eastAsia="pl-PL"/>
              </w:rPr>
            </w:pPr>
            <w:r w:rsidRPr="00223FA1">
              <w:rPr>
                <w:rFonts w:ascii="Times New Roman" w:eastAsia="Times New Roman" w:hAnsi="Times New Roman" w:cs="Times New Roman"/>
                <w:bCs/>
                <w:color w:val="000000"/>
                <w:sz w:val="18"/>
                <w:szCs w:val="18"/>
                <w:lang w:eastAsia="pl-PL"/>
              </w:rPr>
              <w:t>Tramwaje Warszawskie Spółka z o.o. </w:t>
            </w:r>
          </w:p>
        </w:tc>
        <w:tc>
          <w:tcPr>
            <w:tcW w:w="1357"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3 505 647,86</w:t>
            </w:r>
          </w:p>
        </w:tc>
        <w:tc>
          <w:tcPr>
            <w:tcW w:w="133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442 713,99</w:t>
            </w:r>
          </w:p>
        </w:tc>
        <w:tc>
          <w:tcPr>
            <w:tcW w:w="1276"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25 549 263,25</w:t>
            </w:r>
          </w:p>
        </w:tc>
        <w:tc>
          <w:tcPr>
            <w:tcW w:w="1459" w:type="dxa"/>
            <w:shd w:val="clear" w:color="auto" w:fill="auto"/>
            <w:noWrap/>
            <w:vAlign w:val="center"/>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659 386 560,84</w:t>
            </w:r>
          </w:p>
        </w:tc>
      </w:tr>
      <w:tr w:rsidR="00223FA1" w:rsidRPr="00223FA1" w:rsidTr="00CE59CB">
        <w:trPr>
          <w:trHeight w:val="270"/>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bCs/>
                <w:color w:val="000000"/>
                <w:sz w:val="18"/>
                <w:szCs w:val="18"/>
                <w:lang w:eastAsia="pl-PL"/>
              </w:rPr>
              <w:t>Zarząd Pałacu Kultury i Nauki Spółka z o.o.</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49 509,00 </w:t>
            </w:r>
          </w:p>
        </w:tc>
        <w:tc>
          <w:tcPr>
            <w:tcW w:w="133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487 947,61</w:t>
            </w:r>
          </w:p>
        </w:tc>
        <w:tc>
          <w:tcPr>
            <w:tcW w:w="127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3 053 131,42</w:t>
            </w:r>
          </w:p>
        </w:tc>
        <w:tc>
          <w:tcPr>
            <w:tcW w:w="1459"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35 852 687,97</w:t>
            </w:r>
          </w:p>
        </w:tc>
      </w:tr>
      <w:tr w:rsidR="00223FA1" w:rsidRPr="00223FA1" w:rsidTr="00CE59CB">
        <w:trPr>
          <w:trHeight w:val="167"/>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Zakłady Opieki Zdrowotnej</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20 069,94</w:t>
            </w:r>
          </w:p>
        </w:tc>
        <w:tc>
          <w:tcPr>
            <w:tcW w:w="1336" w:type="dxa"/>
            <w:shd w:val="clear" w:color="auto" w:fill="auto"/>
            <w:noWrap/>
            <w:vAlign w:val="center"/>
            <w:hideMark/>
          </w:tcPr>
          <w:p w:rsidR="00223FA1" w:rsidRPr="00786305" w:rsidRDefault="003B6915" w:rsidP="00223FA1">
            <w:pPr>
              <w:spacing w:after="0" w:line="240" w:lineRule="auto"/>
              <w:jc w:val="right"/>
              <w:rPr>
                <w:rFonts w:ascii="Times New Roman" w:eastAsia="Times New Roman" w:hAnsi="Times New Roman" w:cs="Times New Roman"/>
                <w:color w:val="000000"/>
                <w:sz w:val="18"/>
                <w:szCs w:val="18"/>
                <w:lang w:eastAsia="pl-PL"/>
              </w:rPr>
            </w:pPr>
            <w:r w:rsidRPr="003B6915">
              <w:rPr>
                <w:rFonts w:ascii="Times New Roman" w:eastAsia="Times New Roman" w:hAnsi="Times New Roman" w:cs="Times New Roman"/>
                <w:color w:val="000000"/>
                <w:sz w:val="18"/>
                <w:szCs w:val="18"/>
                <w:lang w:eastAsia="pl-PL"/>
              </w:rPr>
              <w:t>141</w:t>
            </w:r>
            <w:r>
              <w:rPr>
                <w:rFonts w:ascii="Times New Roman" w:eastAsia="Times New Roman" w:hAnsi="Times New Roman" w:cs="Times New Roman"/>
                <w:color w:val="000000"/>
                <w:sz w:val="18"/>
                <w:szCs w:val="18"/>
                <w:lang w:eastAsia="pl-PL"/>
              </w:rPr>
              <w:t xml:space="preserve"> </w:t>
            </w:r>
            <w:r w:rsidRPr="003B6915">
              <w:rPr>
                <w:rFonts w:ascii="Times New Roman" w:eastAsia="Times New Roman" w:hAnsi="Times New Roman" w:cs="Times New Roman"/>
                <w:color w:val="000000"/>
                <w:sz w:val="18"/>
                <w:szCs w:val="18"/>
                <w:lang w:eastAsia="pl-PL"/>
              </w:rPr>
              <w:t>853,67</w:t>
            </w:r>
          </w:p>
        </w:tc>
        <w:tc>
          <w:tcPr>
            <w:tcW w:w="1276" w:type="dxa"/>
            <w:shd w:val="clear" w:color="auto" w:fill="auto"/>
            <w:noWrap/>
            <w:vAlign w:val="center"/>
            <w:hideMark/>
          </w:tcPr>
          <w:p w:rsidR="00223FA1" w:rsidRPr="00786305" w:rsidRDefault="00EC3478" w:rsidP="00223FA1">
            <w:pPr>
              <w:spacing w:after="0" w:line="240" w:lineRule="auto"/>
              <w:jc w:val="right"/>
              <w:rPr>
                <w:rFonts w:ascii="Times New Roman" w:eastAsia="Times New Roman" w:hAnsi="Times New Roman" w:cs="Times New Roman"/>
                <w:color w:val="000000"/>
                <w:sz w:val="18"/>
                <w:szCs w:val="18"/>
                <w:lang w:eastAsia="pl-PL"/>
              </w:rPr>
            </w:pPr>
            <w:r w:rsidRPr="00EC3478">
              <w:rPr>
                <w:rFonts w:ascii="Times New Roman" w:eastAsia="Times New Roman" w:hAnsi="Times New Roman" w:cs="Times New Roman"/>
                <w:color w:val="000000"/>
                <w:sz w:val="18"/>
                <w:szCs w:val="18"/>
                <w:lang w:eastAsia="pl-PL"/>
              </w:rPr>
              <w:t>2</w:t>
            </w:r>
            <w:r>
              <w:rPr>
                <w:rFonts w:ascii="Times New Roman" w:eastAsia="Times New Roman" w:hAnsi="Times New Roman" w:cs="Times New Roman"/>
                <w:color w:val="000000"/>
                <w:sz w:val="18"/>
                <w:szCs w:val="18"/>
                <w:lang w:eastAsia="pl-PL"/>
              </w:rPr>
              <w:t> </w:t>
            </w:r>
            <w:r w:rsidRPr="00EC3478">
              <w:rPr>
                <w:rFonts w:ascii="Times New Roman" w:eastAsia="Times New Roman" w:hAnsi="Times New Roman" w:cs="Times New Roman"/>
                <w:color w:val="000000"/>
                <w:sz w:val="18"/>
                <w:szCs w:val="18"/>
                <w:lang w:eastAsia="pl-PL"/>
              </w:rPr>
              <w:t>593</w:t>
            </w:r>
            <w:r>
              <w:rPr>
                <w:rFonts w:ascii="Times New Roman" w:eastAsia="Times New Roman" w:hAnsi="Times New Roman" w:cs="Times New Roman"/>
                <w:color w:val="000000"/>
                <w:sz w:val="18"/>
                <w:szCs w:val="18"/>
                <w:lang w:eastAsia="pl-PL"/>
              </w:rPr>
              <w:t xml:space="preserve"> </w:t>
            </w:r>
            <w:r w:rsidRPr="00EC3478">
              <w:rPr>
                <w:rFonts w:ascii="Times New Roman" w:eastAsia="Times New Roman" w:hAnsi="Times New Roman" w:cs="Times New Roman"/>
                <w:color w:val="000000"/>
                <w:sz w:val="18"/>
                <w:szCs w:val="18"/>
                <w:lang w:eastAsia="pl-PL"/>
              </w:rPr>
              <w:t>357,38</w:t>
            </w:r>
          </w:p>
        </w:tc>
        <w:tc>
          <w:tcPr>
            <w:tcW w:w="1459" w:type="dxa"/>
            <w:shd w:val="clear" w:color="auto" w:fill="auto"/>
            <w:noWrap/>
            <w:vAlign w:val="center"/>
            <w:hideMark/>
          </w:tcPr>
          <w:p w:rsidR="00223FA1" w:rsidRPr="00786305" w:rsidRDefault="00891AFA" w:rsidP="00223FA1">
            <w:pPr>
              <w:spacing w:after="0" w:line="240" w:lineRule="auto"/>
              <w:jc w:val="right"/>
              <w:rPr>
                <w:rFonts w:ascii="Times New Roman" w:eastAsia="Times New Roman" w:hAnsi="Times New Roman" w:cs="Times New Roman"/>
                <w:color w:val="000000"/>
                <w:sz w:val="18"/>
                <w:szCs w:val="18"/>
                <w:lang w:eastAsia="pl-PL"/>
              </w:rPr>
            </w:pPr>
            <w:r w:rsidRPr="00891AFA">
              <w:rPr>
                <w:rFonts w:ascii="Times New Roman" w:eastAsia="Times New Roman" w:hAnsi="Times New Roman" w:cs="Times New Roman"/>
                <w:color w:val="000000"/>
                <w:sz w:val="18"/>
                <w:szCs w:val="18"/>
                <w:lang w:eastAsia="pl-PL"/>
              </w:rPr>
              <w:t>3</w:t>
            </w:r>
            <w:r>
              <w:rPr>
                <w:rFonts w:ascii="Times New Roman" w:eastAsia="Times New Roman" w:hAnsi="Times New Roman" w:cs="Times New Roman"/>
                <w:color w:val="000000"/>
                <w:sz w:val="18"/>
                <w:szCs w:val="18"/>
                <w:lang w:eastAsia="pl-PL"/>
              </w:rPr>
              <w:t> </w:t>
            </w:r>
            <w:r w:rsidRPr="00891AFA">
              <w:rPr>
                <w:rFonts w:ascii="Times New Roman" w:eastAsia="Times New Roman" w:hAnsi="Times New Roman" w:cs="Times New Roman"/>
                <w:color w:val="000000"/>
                <w:sz w:val="18"/>
                <w:szCs w:val="18"/>
                <w:lang w:eastAsia="pl-PL"/>
              </w:rPr>
              <w:t>812</w:t>
            </w:r>
            <w:r>
              <w:rPr>
                <w:rFonts w:ascii="Times New Roman" w:eastAsia="Times New Roman" w:hAnsi="Times New Roman" w:cs="Times New Roman"/>
                <w:color w:val="000000"/>
                <w:sz w:val="18"/>
                <w:szCs w:val="18"/>
                <w:lang w:eastAsia="pl-PL"/>
              </w:rPr>
              <w:t xml:space="preserve"> </w:t>
            </w:r>
            <w:r w:rsidRPr="00891AFA">
              <w:rPr>
                <w:rFonts w:ascii="Times New Roman" w:eastAsia="Times New Roman" w:hAnsi="Times New Roman" w:cs="Times New Roman"/>
                <w:color w:val="000000"/>
                <w:sz w:val="18"/>
                <w:szCs w:val="18"/>
                <w:lang w:eastAsia="pl-PL"/>
              </w:rPr>
              <w:t>096,68</w:t>
            </w:r>
          </w:p>
        </w:tc>
      </w:tr>
      <w:tr w:rsidR="00223FA1" w:rsidRPr="00223FA1" w:rsidTr="00CE59CB">
        <w:trPr>
          <w:trHeight w:val="285"/>
        </w:trPr>
        <w:tc>
          <w:tcPr>
            <w:tcW w:w="424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Instytucje Kultury</w:t>
            </w:r>
          </w:p>
        </w:tc>
        <w:tc>
          <w:tcPr>
            <w:tcW w:w="1357"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65 063,81</w:t>
            </w:r>
          </w:p>
        </w:tc>
        <w:tc>
          <w:tcPr>
            <w:tcW w:w="133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29 757,38</w:t>
            </w:r>
          </w:p>
        </w:tc>
        <w:tc>
          <w:tcPr>
            <w:tcW w:w="1276" w:type="dxa"/>
            <w:shd w:val="clear" w:color="auto" w:fill="auto"/>
            <w:noWrap/>
            <w:vAlign w:val="center"/>
            <w:hideMark/>
          </w:tcPr>
          <w:p w:rsidR="00223FA1" w:rsidRPr="00786305"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786305">
              <w:rPr>
                <w:rFonts w:ascii="Times New Roman" w:eastAsia="Times New Roman" w:hAnsi="Times New Roman" w:cs="Times New Roman"/>
                <w:color w:val="000000"/>
                <w:sz w:val="18"/>
                <w:szCs w:val="18"/>
                <w:lang w:eastAsia="pl-PL"/>
              </w:rPr>
              <w:t>12 776 033,57</w:t>
            </w:r>
          </w:p>
        </w:tc>
        <w:tc>
          <w:tcPr>
            <w:tcW w:w="1459" w:type="dxa"/>
            <w:shd w:val="clear" w:color="auto" w:fill="auto"/>
            <w:noWrap/>
            <w:vAlign w:val="center"/>
            <w:hideMark/>
          </w:tcPr>
          <w:p w:rsidR="00223FA1" w:rsidRPr="00786305" w:rsidRDefault="00891AFA" w:rsidP="00223FA1">
            <w:pPr>
              <w:spacing w:after="0" w:line="240" w:lineRule="auto"/>
              <w:jc w:val="right"/>
              <w:rPr>
                <w:rFonts w:ascii="Times New Roman" w:eastAsia="Times New Roman" w:hAnsi="Times New Roman" w:cs="Times New Roman"/>
                <w:color w:val="000000"/>
                <w:sz w:val="18"/>
                <w:szCs w:val="18"/>
                <w:lang w:eastAsia="pl-PL"/>
              </w:rPr>
            </w:pPr>
            <w:r w:rsidRPr="00891AFA">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 </w:t>
            </w:r>
            <w:r w:rsidRPr="00891AFA">
              <w:rPr>
                <w:rFonts w:ascii="Times New Roman" w:eastAsia="Times New Roman" w:hAnsi="Times New Roman" w:cs="Times New Roman"/>
                <w:color w:val="000000"/>
                <w:sz w:val="18"/>
                <w:szCs w:val="18"/>
                <w:lang w:eastAsia="pl-PL"/>
              </w:rPr>
              <w:t>766</w:t>
            </w:r>
            <w:r>
              <w:rPr>
                <w:rFonts w:ascii="Times New Roman" w:eastAsia="Times New Roman" w:hAnsi="Times New Roman" w:cs="Times New Roman"/>
                <w:color w:val="000000"/>
                <w:sz w:val="18"/>
                <w:szCs w:val="18"/>
                <w:lang w:eastAsia="pl-PL"/>
              </w:rPr>
              <w:t xml:space="preserve"> </w:t>
            </w:r>
            <w:r w:rsidRPr="00891AFA">
              <w:rPr>
                <w:rFonts w:ascii="Times New Roman" w:eastAsia="Times New Roman" w:hAnsi="Times New Roman" w:cs="Times New Roman"/>
                <w:color w:val="000000"/>
                <w:sz w:val="18"/>
                <w:szCs w:val="18"/>
                <w:lang w:eastAsia="pl-PL"/>
              </w:rPr>
              <w:t>057,89</w:t>
            </w:r>
          </w:p>
        </w:tc>
      </w:tr>
      <w:tr w:rsidR="00223FA1" w:rsidRPr="00223FA1" w:rsidTr="00CE59CB">
        <w:trPr>
          <w:trHeight w:val="285"/>
        </w:trPr>
        <w:tc>
          <w:tcPr>
            <w:tcW w:w="4243"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Razem</w:t>
            </w:r>
          </w:p>
        </w:tc>
        <w:tc>
          <w:tcPr>
            <w:tcW w:w="1357" w:type="dxa"/>
            <w:shd w:val="clear" w:color="auto" w:fill="auto"/>
            <w:noWrap/>
            <w:vAlign w:val="center"/>
            <w:hideMark/>
          </w:tcPr>
          <w:p w:rsidR="00223FA1" w:rsidRPr="00786305" w:rsidRDefault="000A7345" w:rsidP="00223FA1">
            <w:pPr>
              <w:spacing w:after="0" w:line="240" w:lineRule="auto"/>
              <w:jc w:val="right"/>
              <w:rPr>
                <w:rFonts w:ascii="Times New Roman" w:eastAsia="Times New Roman" w:hAnsi="Times New Roman" w:cs="Times New Roman"/>
                <w:b/>
                <w:bCs/>
                <w:color w:val="000000"/>
                <w:sz w:val="18"/>
                <w:szCs w:val="18"/>
                <w:lang w:eastAsia="pl-PL"/>
              </w:rPr>
            </w:pPr>
            <w:r w:rsidRPr="000A7345">
              <w:rPr>
                <w:rFonts w:ascii="Times New Roman" w:eastAsia="Times New Roman" w:hAnsi="Times New Roman" w:cs="Times New Roman"/>
                <w:b/>
                <w:bCs/>
                <w:color w:val="000000"/>
                <w:sz w:val="18"/>
                <w:szCs w:val="18"/>
                <w:lang w:eastAsia="pl-PL"/>
              </w:rPr>
              <w:t>71</w:t>
            </w:r>
            <w:r>
              <w:rPr>
                <w:rFonts w:ascii="Times New Roman" w:eastAsia="Times New Roman" w:hAnsi="Times New Roman" w:cs="Times New Roman"/>
                <w:b/>
                <w:bCs/>
                <w:color w:val="000000"/>
                <w:sz w:val="18"/>
                <w:szCs w:val="18"/>
                <w:lang w:eastAsia="pl-PL"/>
              </w:rPr>
              <w:t> </w:t>
            </w:r>
            <w:r w:rsidRPr="000A7345">
              <w:rPr>
                <w:rFonts w:ascii="Times New Roman" w:eastAsia="Times New Roman" w:hAnsi="Times New Roman" w:cs="Times New Roman"/>
                <w:b/>
                <w:bCs/>
                <w:color w:val="000000"/>
                <w:sz w:val="18"/>
                <w:szCs w:val="18"/>
                <w:lang w:eastAsia="pl-PL"/>
              </w:rPr>
              <w:t>212</w:t>
            </w:r>
            <w:r>
              <w:rPr>
                <w:rFonts w:ascii="Times New Roman" w:eastAsia="Times New Roman" w:hAnsi="Times New Roman" w:cs="Times New Roman"/>
                <w:b/>
                <w:bCs/>
                <w:color w:val="000000"/>
                <w:sz w:val="18"/>
                <w:szCs w:val="18"/>
                <w:lang w:eastAsia="pl-PL"/>
              </w:rPr>
              <w:t xml:space="preserve"> </w:t>
            </w:r>
            <w:r w:rsidRPr="000A7345">
              <w:rPr>
                <w:rFonts w:ascii="Times New Roman" w:eastAsia="Times New Roman" w:hAnsi="Times New Roman" w:cs="Times New Roman"/>
                <w:b/>
                <w:bCs/>
                <w:color w:val="000000"/>
                <w:sz w:val="18"/>
                <w:szCs w:val="18"/>
                <w:lang w:eastAsia="pl-PL"/>
              </w:rPr>
              <w:t>252,51</w:t>
            </w:r>
          </w:p>
        </w:tc>
        <w:tc>
          <w:tcPr>
            <w:tcW w:w="1336" w:type="dxa"/>
            <w:shd w:val="clear" w:color="auto" w:fill="auto"/>
            <w:noWrap/>
            <w:vAlign w:val="center"/>
            <w:hideMark/>
          </w:tcPr>
          <w:p w:rsidR="00223FA1" w:rsidRPr="00786305" w:rsidRDefault="000A7345" w:rsidP="00223FA1">
            <w:pPr>
              <w:spacing w:after="0" w:line="240" w:lineRule="auto"/>
              <w:jc w:val="right"/>
              <w:rPr>
                <w:rFonts w:ascii="Times New Roman" w:eastAsia="Times New Roman" w:hAnsi="Times New Roman" w:cs="Times New Roman"/>
                <w:b/>
                <w:bCs/>
                <w:color w:val="000000"/>
                <w:sz w:val="18"/>
                <w:szCs w:val="18"/>
                <w:lang w:eastAsia="pl-PL"/>
              </w:rPr>
            </w:pPr>
            <w:r w:rsidRPr="000A7345">
              <w:rPr>
                <w:rFonts w:ascii="Times New Roman" w:eastAsia="Times New Roman" w:hAnsi="Times New Roman" w:cs="Times New Roman"/>
                <w:b/>
                <w:bCs/>
                <w:color w:val="000000"/>
                <w:sz w:val="18"/>
                <w:szCs w:val="18"/>
                <w:lang w:eastAsia="pl-PL"/>
              </w:rPr>
              <w:t>28</w:t>
            </w:r>
            <w:r>
              <w:rPr>
                <w:rFonts w:ascii="Times New Roman" w:eastAsia="Times New Roman" w:hAnsi="Times New Roman" w:cs="Times New Roman"/>
                <w:b/>
                <w:bCs/>
                <w:color w:val="000000"/>
                <w:sz w:val="18"/>
                <w:szCs w:val="18"/>
                <w:lang w:eastAsia="pl-PL"/>
              </w:rPr>
              <w:t> </w:t>
            </w:r>
            <w:r w:rsidRPr="000A7345">
              <w:rPr>
                <w:rFonts w:ascii="Times New Roman" w:eastAsia="Times New Roman" w:hAnsi="Times New Roman" w:cs="Times New Roman"/>
                <w:b/>
                <w:bCs/>
                <w:color w:val="000000"/>
                <w:sz w:val="18"/>
                <w:szCs w:val="18"/>
                <w:lang w:eastAsia="pl-PL"/>
              </w:rPr>
              <w:t>716</w:t>
            </w:r>
            <w:r>
              <w:rPr>
                <w:rFonts w:ascii="Times New Roman" w:eastAsia="Times New Roman" w:hAnsi="Times New Roman" w:cs="Times New Roman"/>
                <w:b/>
                <w:bCs/>
                <w:color w:val="000000"/>
                <w:sz w:val="18"/>
                <w:szCs w:val="18"/>
                <w:lang w:eastAsia="pl-PL"/>
              </w:rPr>
              <w:t xml:space="preserve"> </w:t>
            </w:r>
            <w:r w:rsidRPr="000A7345">
              <w:rPr>
                <w:rFonts w:ascii="Times New Roman" w:eastAsia="Times New Roman" w:hAnsi="Times New Roman" w:cs="Times New Roman"/>
                <w:b/>
                <w:bCs/>
                <w:color w:val="000000"/>
                <w:sz w:val="18"/>
                <w:szCs w:val="18"/>
                <w:lang w:eastAsia="pl-PL"/>
              </w:rPr>
              <w:t>725,3</w:t>
            </w:r>
            <w:r>
              <w:rPr>
                <w:rFonts w:ascii="Times New Roman" w:eastAsia="Times New Roman" w:hAnsi="Times New Roman" w:cs="Times New Roman"/>
                <w:b/>
                <w:bCs/>
                <w:color w:val="000000"/>
                <w:sz w:val="18"/>
                <w:szCs w:val="18"/>
                <w:lang w:eastAsia="pl-PL"/>
              </w:rPr>
              <w:t>0</w:t>
            </w:r>
          </w:p>
        </w:tc>
        <w:tc>
          <w:tcPr>
            <w:tcW w:w="1276" w:type="dxa"/>
            <w:shd w:val="clear" w:color="auto" w:fill="auto"/>
            <w:noWrap/>
            <w:vAlign w:val="center"/>
            <w:hideMark/>
          </w:tcPr>
          <w:p w:rsidR="00223FA1" w:rsidRPr="00786305" w:rsidRDefault="000A7345" w:rsidP="00223FA1">
            <w:pPr>
              <w:spacing w:after="0" w:line="240" w:lineRule="auto"/>
              <w:jc w:val="right"/>
              <w:rPr>
                <w:rFonts w:ascii="Times New Roman" w:eastAsia="Times New Roman" w:hAnsi="Times New Roman" w:cs="Times New Roman"/>
                <w:b/>
                <w:bCs/>
                <w:color w:val="000000"/>
                <w:sz w:val="18"/>
                <w:szCs w:val="18"/>
                <w:lang w:eastAsia="pl-PL"/>
              </w:rPr>
            </w:pPr>
            <w:r w:rsidRPr="000A7345">
              <w:rPr>
                <w:rFonts w:ascii="Times New Roman" w:eastAsia="Times New Roman" w:hAnsi="Times New Roman" w:cs="Times New Roman"/>
                <w:b/>
                <w:bCs/>
                <w:color w:val="000000"/>
                <w:sz w:val="18"/>
                <w:szCs w:val="18"/>
                <w:lang w:eastAsia="pl-PL"/>
              </w:rPr>
              <w:t>251</w:t>
            </w:r>
            <w:r>
              <w:rPr>
                <w:rFonts w:ascii="Times New Roman" w:eastAsia="Times New Roman" w:hAnsi="Times New Roman" w:cs="Times New Roman"/>
                <w:b/>
                <w:bCs/>
                <w:color w:val="000000"/>
                <w:sz w:val="18"/>
                <w:szCs w:val="18"/>
                <w:lang w:eastAsia="pl-PL"/>
              </w:rPr>
              <w:t> </w:t>
            </w:r>
            <w:r w:rsidRPr="000A7345">
              <w:rPr>
                <w:rFonts w:ascii="Times New Roman" w:eastAsia="Times New Roman" w:hAnsi="Times New Roman" w:cs="Times New Roman"/>
                <w:b/>
                <w:bCs/>
                <w:color w:val="000000"/>
                <w:sz w:val="18"/>
                <w:szCs w:val="18"/>
                <w:lang w:eastAsia="pl-PL"/>
              </w:rPr>
              <w:t>187</w:t>
            </w:r>
            <w:r>
              <w:rPr>
                <w:rFonts w:ascii="Times New Roman" w:eastAsia="Times New Roman" w:hAnsi="Times New Roman" w:cs="Times New Roman"/>
                <w:b/>
                <w:bCs/>
                <w:color w:val="000000"/>
                <w:sz w:val="18"/>
                <w:szCs w:val="18"/>
                <w:lang w:eastAsia="pl-PL"/>
              </w:rPr>
              <w:t xml:space="preserve"> </w:t>
            </w:r>
            <w:r w:rsidRPr="000A7345">
              <w:rPr>
                <w:rFonts w:ascii="Times New Roman" w:eastAsia="Times New Roman" w:hAnsi="Times New Roman" w:cs="Times New Roman"/>
                <w:b/>
                <w:bCs/>
                <w:color w:val="000000"/>
                <w:sz w:val="18"/>
                <w:szCs w:val="18"/>
                <w:lang w:eastAsia="pl-PL"/>
              </w:rPr>
              <w:t>679,56</w:t>
            </w:r>
          </w:p>
        </w:tc>
        <w:tc>
          <w:tcPr>
            <w:tcW w:w="1459" w:type="dxa"/>
            <w:shd w:val="clear" w:color="auto" w:fill="auto"/>
            <w:noWrap/>
            <w:vAlign w:val="center"/>
            <w:hideMark/>
          </w:tcPr>
          <w:p w:rsidR="00223FA1" w:rsidRPr="00786305" w:rsidRDefault="00891AFA" w:rsidP="00223FA1">
            <w:pPr>
              <w:spacing w:after="0" w:line="240" w:lineRule="auto"/>
              <w:jc w:val="right"/>
              <w:rPr>
                <w:rFonts w:ascii="Times New Roman" w:eastAsia="Times New Roman" w:hAnsi="Times New Roman" w:cs="Times New Roman"/>
                <w:b/>
                <w:bCs/>
                <w:color w:val="000000"/>
                <w:sz w:val="18"/>
                <w:szCs w:val="18"/>
                <w:lang w:eastAsia="pl-PL"/>
              </w:rPr>
            </w:pPr>
            <w:r w:rsidRPr="00891AFA">
              <w:rPr>
                <w:rFonts w:ascii="Times New Roman" w:eastAsia="Times New Roman" w:hAnsi="Times New Roman" w:cs="Times New Roman"/>
                <w:b/>
                <w:bCs/>
                <w:color w:val="000000"/>
                <w:sz w:val="18"/>
                <w:szCs w:val="18"/>
                <w:lang w:eastAsia="pl-PL"/>
              </w:rPr>
              <w:t>2</w:t>
            </w:r>
            <w:r>
              <w:rPr>
                <w:rFonts w:ascii="Times New Roman" w:eastAsia="Times New Roman" w:hAnsi="Times New Roman" w:cs="Times New Roman"/>
                <w:b/>
                <w:bCs/>
                <w:color w:val="000000"/>
                <w:sz w:val="18"/>
                <w:szCs w:val="18"/>
                <w:lang w:eastAsia="pl-PL"/>
              </w:rPr>
              <w:t> </w:t>
            </w:r>
            <w:r w:rsidRPr="00891AFA">
              <w:rPr>
                <w:rFonts w:ascii="Times New Roman" w:eastAsia="Times New Roman" w:hAnsi="Times New Roman" w:cs="Times New Roman"/>
                <w:b/>
                <w:bCs/>
                <w:color w:val="000000"/>
                <w:sz w:val="18"/>
                <w:szCs w:val="18"/>
                <w:lang w:eastAsia="pl-PL"/>
              </w:rPr>
              <w:t>838</w:t>
            </w:r>
            <w:r>
              <w:rPr>
                <w:rFonts w:ascii="Times New Roman" w:eastAsia="Times New Roman" w:hAnsi="Times New Roman" w:cs="Times New Roman"/>
                <w:b/>
                <w:bCs/>
                <w:color w:val="000000"/>
                <w:sz w:val="18"/>
                <w:szCs w:val="18"/>
                <w:lang w:eastAsia="pl-PL"/>
              </w:rPr>
              <w:t> </w:t>
            </w:r>
            <w:r w:rsidRPr="00891AFA">
              <w:rPr>
                <w:rFonts w:ascii="Times New Roman" w:eastAsia="Times New Roman" w:hAnsi="Times New Roman" w:cs="Times New Roman"/>
                <w:b/>
                <w:bCs/>
                <w:color w:val="000000"/>
                <w:sz w:val="18"/>
                <w:szCs w:val="18"/>
                <w:lang w:eastAsia="pl-PL"/>
              </w:rPr>
              <w:t>446</w:t>
            </w:r>
            <w:r>
              <w:rPr>
                <w:rFonts w:ascii="Times New Roman" w:eastAsia="Times New Roman" w:hAnsi="Times New Roman" w:cs="Times New Roman"/>
                <w:b/>
                <w:bCs/>
                <w:color w:val="000000"/>
                <w:sz w:val="18"/>
                <w:szCs w:val="18"/>
                <w:lang w:eastAsia="pl-PL"/>
              </w:rPr>
              <w:t xml:space="preserve"> </w:t>
            </w:r>
            <w:r w:rsidRPr="00891AFA">
              <w:rPr>
                <w:rFonts w:ascii="Times New Roman" w:eastAsia="Times New Roman" w:hAnsi="Times New Roman" w:cs="Times New Roman"/>
                <w:b/>
                <w:bCs/>
                <w:color w:val="000000"/>
                <w:sz w:val="18"/>
                <w:szCs w:val="18"/>
                <w:lang w:eastAsia="pl-PL"/>
              </w:rPr>
              <w:t>607,03</w:t>
            </w:r>
          </w:p>
        </w:tc>
      </w:tr>
    </w:tbl>
    <w:p w:rsidR="00223FA1" w:rsidRPr="00223FA1" w:rsidRDefault="00223FA1" w:rsidP="00223FA1">
      <w:pPr>
        <w:keepNext/>
        <w:spacing w:after="0" w:line="240" w:lineRule="auto"/>
        <w:ind w:left="709" w:hanging="709"/>
        <w:jc w:val="both"/>
        <w:outlineLvl w:val="1"/>
        <w:rPr>
          <w:rFonts w:ascii="Times New Roman" w:eastAsia="Times New Roman" w:hAnsi="Times New Roman" w:cs="Times New Roman"/>
          <w:b/>
        </w:rPr>
      </w:pPr>
      <w:r w:rsidRPr="00223FA1">
        <w:rPr>
          <w:rFonts w:ascii="Times New Roman" w:eastAsia="Times New Roman" w:hAnsi="Times New Roman" w:cs="Times New Roman"/>
          <w:b/>
        </w:rPr>
        <w:t xml:space="preserve">II.2.5.h. Wykaz wzajemnych </w:t>
      </w:r>
      <w:proofErr w:type="spellStart"/>
      <w:r w:rsidRPr="00223FA1">
        <w:rPr>
          <w:rFonts w:ascii="Times New Roman" w:eastAsia="Times New Roman" w:hAnsi="Times New Roman" w:cs="Times New Roman"/>
          <w:b/>
        </w:rPr>
        <w:t>wyłączeń</w:t>
      </w:r>
      <w:proofErr w:type="spellEnd"/>
      <w:r w:rsidRPr="00223FA1">
        <w:rPr>
          <w:rFonts w:ascii="Times New Roman" w:eastAsia="Times New Roman" w:hAnsi="Times New Roman" w:cs="Times New Roman"/>
          <w:b/>
        </w:rPr>
        <w:t xml:space="preserve"> pomiędzy jednostkami ujętych w łącznym sprawozdaniu finansowym</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2268"/>
        <w:gridCol w:w="2268"/>
      </w:tblGrid>
      <w:tr w:rsidR="00223FA1" w:rsidRPr="00223FA1" w:rsidTr="00CE59CB">
        <w:trPr>
          <w:trHeight w:val="369"/>
        </w:trPr>
        <w:tc>
          <w:tcPr>
            <w:tcW w:w="5103" w:type="dxa"/>
            <w:shd w:val="clear" w:color="auto" w:fill="auto"/>
            <w:noWrap/>
            <w:vAlign w:val="center"/>
            <w:hideMark/>
          </w:tcPr>
          <w:p w:rsidR="00223FA1" w:rsidRPr="00223FA1"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223FA1">
              <w:rPr>
                <w:rFonts w:ascii="Times New Roman" w:eastAsia="Times New Roman" w:hAnsi="Times New Roman" w:cs="Times New Roman"/>
                <w:b/>
                <w:bCs/>
                <w:color w:val="000000"/>
                <w:sz w:val="18"/>
                <w:szCs w:val="18"/>
                <w:lang w:eastAsia="pl-PL"/>
              </w:rPr>
              <w:t> </w:t>
            </w:r>
            <w:r w:rsidRPr="00223FA1">
              <w:rPr>
                <w:rFonts w:ascii="Times New Roman" w:eastAsia="Times New Roman" w:hAnsi="Times New Roman" w:cs="Times New Roman"/>
                <w:b/>
                <w:bCs/>
                <w:sz w:val="18"/>
                <w:szCs w:val="18"/>
                <w:lang w:eastAsia="pl-PL"/>
              </w:rPr>
              <w:t>Wyszczególnienie</w:t>
            </w:r>
          </w:p>
        </w:tc>
        <w:tc>
          <w:tcPr>
            <w:tcW w:w="2268" w:type="dxa"/>
            <w:shd w:val="clear" w:color="auto" w:fill="auto"/>
            <w:vAlign w:val="center"/>
            <w:hideMark/>
          </w:tcPr>
          <w:p w:rsidR="00223FA1" w:rsidRPr="00D94B12"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D94B12">
              <w:rPr>
                <w:rFonts w:ascii="Times New Roman" w:eastAsia="Times New Roman" w:hAnsi="Times New Roman" w:cs="Times New Roman"/>
                <w:b/>
                <w:bCs/>
                <w:color w:val="000000"/>
                <w:sz w:val="18"/>
                <w:szCs w:val="18"/>
                <w:lang w:eastAsia="pl-PL"/>
              </w:rPr>
              <w:t>31.12.2018 r.</w:t>
            </w:r>
          </w:p>
        </w:tc>
        <w:tc>
          <w:tcPr>
            <w:tcW w:w="2268" w:type="dxa"/>
            <w:shd w:val="clear" w:color="auto" w:fill="auto"/>
            <w:vAlign w:val="center"/>
            <w:hideMark/>
          </w:tcPr>
          <w:p w:rsidR="00223FA1" w:rsidRPr="00D94B12"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D94B12">
              <w:rPr>
                <w:rFonts w:ascii="Times New Roman" w:eastAsia="Times New Roman" w:hAnsi="Times New Roman" w:cs="Times New Roman"/>
                <w:b/>
                <w:bCs/>
                <w:color w:val="000000"/>
                <w:sz w:val="18"/>
                <w:szCs w:val="18"/>
                <w:lang w:eastAsia="pl-PL"/>
              </w:rPr>
              <w:t>31.12.2019 r.</w:t>
            </w:r>
          </w:p>
        </w:tc>
      </w:tr>
      <w:tr w:rsidR="00223FA1" w:rsidRPr="00223FA1" w:rsidTr="00CE59CB">
        <w:trPr>
          <w:trHeight w:val="255"/>
        </w:trPr>
        <w:tc>
          <w:tcPr>
            <w:tcW w:w="510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Należności długoterminowe, krótkoterminowe</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266 638 550,03</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94B12">
              <w:rPr>
                <w:rFonts w:ascii="Times New Roman" w:eastAsia="Times New Roman" w:hAnsi="Times New Roman" w:cs="Times New Roman"/>
                <w:bCs/>
                <w:color w:val="000000"/>
                <w:sz w:val="18"/>
                <w:szCs w:val="18"/>
                <w:lang w:eastAsia="pl-PL"/>
              </w:rPr>
              <w:t>302 353 303,07</w:t>
            </w:r>
          </w:p>
        </w:tc>
      </w:tr>
      <w:tr w:rsidR="00223FA1" w:rsidRPr="00223FA1" w:rsidTr="00CE59CB">
        <w:trPr>
          <w:trHeight w:val="255"/>
        </w:trPr>
        <w:tc>
          <w:tcPr>
            <w:tcW w:w="510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Zobowiązania długoterminowe, krótkoterminowe</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266 638 550,03</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w:t>
            </w:r>
            <w:r w:rsidRPr="00D94B12">
              <w:rPr>
                <w:rFonts w:ascii="Times New Roman" w:eastAsia="Times New Roman" w:hAnsi="Times New Roman" w:cs="Times New Roman"/>
                <w:bCs/>
                <w:color w:val="000000"/>
                <w:sz w:val="18"/>
                <w:szCs w:val="18"/>
                <w:lang w:eastAsia="pl-PL"/>
              </w:rPr>
              <w:t>302 353 303,07</w:t>
            </w:r>
          </w:p>
        </w:tc>
      </w:tr>
      <w:tr w:rsidR="00223FA1" w:rsidRPr="00223FA1" w:rsidTr="00CE59CB">
        <w:trPr>
          <w:trHeight w:val="255"/>
        </w:trPr>
        <w:tc>
          <w:tcPr>
            <w:tcW w:w="5103" w:type="dxa"/>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 xml:space="preserve">Przychody </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148 339 813,71</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144 242 175,40</w:t>
            </w:r>
          </w:p>
        </w:tc>
      </w:tr>
      <w:tr w:rsidR="00223FA1" w:rsidRPr="00223FA1" w:rsidTr="00CE59CB">
        <w:trPr>
          <w:trHeight w:val="255"/>
        </w:trPr>
        <w:tc>
          <w:tcPr>
            <w:tcW w:w="5103" w:type="dxa"/>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Koszty</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148 339 813,71</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bCs/>
                <w:color w:val="000000"/>
                <w:sz w:val="18"/>
                <w:szCs w:val="18"/>
                <w:lang w:eastAsia="pl-PL"/>
              </w:rPr>
            </w:pPr>
            <w:r w:rsidRPr="00D94B12">
              <w:rPr>
                <w:rFonts w:ascii="Times New Roman" w:eastAsia="Times New Roman" w:hAnsi="Times New Roman" w:cs="Times New Roman"/>
                <w:color w:val="000000"/>
                <w:sz w:val="18"/>
                <w:szCs w:val="18"/>
                <w:lang w:eastAsia="pl-PL"/>
              </w:rPr>
              <w:t>144 242 175,40</w:t>
            </w:r>
          </w:p>
        </w:tc>
      </w:tr>
      <w:tr w:rsidR="00223FA1" w:rsidRPr="00223FA1" w:rsidTr="00CE59CB">
        <w:trPr>
          <w:trHeight w:val="255"/>
        </w:trPr>
        <w:tc>
          <w:tcPr>
            <w:tcW w:w="5103" w:type="dxa"/>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Nieodpłatnie przekazane środki trwałe, środki trwałe w budowie i wartości niematerialne i prawne</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467 581 528,65</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397 360 124,83</w:t>
            </w:r>
          </w:p>
        </w:tc>
      </w:tr>
      <w:tr w:rsidR="00223FA1" w:rsidRPr="00223FA1" w:rsidTr="00CE59CB">
        <w:trPr>
          <w:trHeight w:val="255"/>
        </w:trPr>
        <w:tc>
          <w:tcPr>
            <w:tcW w:w="5103" w:type="dxa"/>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color w:val="000000"/>
                <w:sz w:val="18"/>
                <w:szCs w:val="18"/>
                <w:lang w:eastAsia="pl-PL"/>
              </w:rPr>
            </w:pPr>
            <w:r w:rsidRPr="00223FA1">
              <w:rPr>
                <w:rFonts w:ascii="Times New Roman" w:eastAsia="Times New Roman" w:hAnsi="Times New Roman" w:cs="Times New Roman"/>
                <w:color w:val="000000"/>
                <w:sz w:val="18"/>
                <w:szCs w:val="18"/>
                <w:lang w:eastAsia="pl-PL"/>
              </w:rPr>
              <w:t>Nieodpłatnie otrzymane środki trwałe, środki trwałe w budowie i wartości niematerialne i prawne</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467 581 528,65</w:t>
            </w:r>
          </w:p>
        </w:tc>
        <w:tc>
          <w:tcPr>
            <w:tcW w:w="2268" w:type="dxa"/>
            <w:shd w:val="clear" w:color="auto" w:fill="auto"/>
            <w:noWrap/>
            <w:vAlign w:val="center"/>
            <w:hideMark/>
          </w:tcPr>
          <w:p w:rsidR="00223FA1" w:rsidRPr="00D94B12" w:rsidRDefault="00223FA1" w:rsidP="00223FA1">
            <w:pPr>
              <w:spacing w:after="0" w:line="240" w:lineRule="auto"/>
              <w:jc w:val="right"/>
              <w:rPr>
                <w:rFonts w:ascii="Times New Roman" w:eastAsia="Times New Roman" w:hAnsi="Times New Roman" w:cs="Times New Roman"/>
                <w:color w:val="000000"/>
                <w:sz w:val="18"/>
                <w:szCs w:val="18"/>
                <w:lang w:eastAsia="pl-PL"/>
              </w:rPr>
            </w:pPr>
            <w:r w:rsidRPr="00D94B12">
              <w:rPr>
                <w:rFonts w:ascii="Times New Roman" w:eastAsia="Times New Roman" w:hAnsi="Times New Roman" w:cs="Times New Roman"/>
                <w:color w:val="000000"/>
                <w:sz w:val="18"/>
                <w:szCs w:val="18"/>
                <w:lang w:eastAsia="pl-PL"/>
              </w:rPr>
              <w:t> 397 360 124,83</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II.3. Inne informacje niż wymienione powyżej, jeżeli mogłyby w istotny sposób wpłynąć na ocenę sytuacji majątkowej i finansowej oraz wynik finansowy jednostki </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color w:val="000000"/>
          <w:lang w:eastAsia="pl-PL"/>
        </w:rPr>
      </w:pPr>
      <w:r w:rsidRPr="00223FA1">
        <w:rPr>
          <w:rFonts w:ascii="Times New Roman" w:eastAsia="Times New Roman" w:hAnsi="Times New Roman" w:cs="Times New Roman"/>
          <w:b/>
          <w:bCs/>
          <w:color w:val="000000"/>
          <w:lang w:eastAsia="pl-PL"/>
        </w:rPr>
        <w:t xml:space="preserve">II.3.1. Informacja o stanie zatrudnienia </w:t>
      </w:r>
      <w:r w:rsidRPr="00223FA1">
        <w:rPr>
          <w:rFonts w:ascii="Times New Roman" w:eastAsia="Times New Roman" w:hAnsi="Times New Roman" w:cs="Times New Roman"/>
          <w:color w:val="000000"/>
          <w:lang w:eastAsia="pl-PL"/>
        </w:rPr>
        <w:t>(osoby)</w:t>
      </w:r>
    </w:p>
    <w:p w:rsidR="00223FA1" w:rsidRPr="00223FA1" w:rsidRDefault="00223FA1" w:rsidP="00223FA1">
      <w:pPr>
        <w:spacing w:after="0" w:line="240" w:lineRule="auto"/>
        <w:rPr>
          <w:rFonts w:ascii="Times New Roman" w:eastAsia="Times New Roman" w:hAnsi="Times New Roman" w:cs="Times New Roman"/>
          <w:color w:val="00000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2268"/>
        <w:gridCol w:w="2268"/>
      </w:tblGrid>
      <w:tr w:rsidR="00223FA1" w:rsidRPr="00972482" w:rsidTr="00CE59CB">
        <w:trPr>
          <w:trHeight w:val="716"/>
        </w:trPr>
        <w:tc>
          <w:tcPr>
            <w:tcW w:w="5103" w:type="dxa"/>
            <w:tcBorders>
              <w:bottom w:val="single" w:sz="4" w:space="0" w:color="auto"/>
            </w:tcBorders>
            <w:shd w:val="clear" w:color="auto" w:fill="auto"/>
            <w:vAlign w:val="center"/>
            <w:hideMark/>
          </w:tcPr>
          <w:p w:rsidR="00223FA1" w:rsidRPr="00972482"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972482">
              <w:rPr>
                <w:rFonts w:ascii="Times New Roman" w:eastAsia="Times New Roman" w:hAnsi="Times New Roman" w:cs="Times New Roman"/>
                <w:b/>
                <w:bCs/>
                <w:color w:val="000000"/>
                <w:sz w:val="18"/>
                <w:szCs w:val="18"/>
                <w:lang w:eastAsia="pl-PL"/>
              </w:rPr>
              <w:t>Wyszczególnienie</w:t>
            </w:r>
          </w:p>
        </w:tc>
        <w:tc>
          <w:tcPr>
            <w:tcW w:w="2268" w:type="dxa"/>
            <w:tcBorders>
              <w:bottom w:val="single" w:sz="4" w:space="0" w:color="auto"/>
            </w:tcBorders>
            <w:shd w:val="clear" w:color="auto" w:fill="auto"/>
            <w:vAlign w:val="center"/>
            <w:hideMark/>
          </w:tcPr>
          <w:p w:rsidR="00223FA1" w:rsidRPr="00972482"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972482">
              <w:rPr>
                <w:rFonts w:ascii="Times New Roman" w:eastAsia="Times New Roman" w:hAnsi="Times New Roman" w:cs="Times New Roman"/>
                <w:b/>
                <w:bCs/>
                <w:color w:val="000000"/>
                <w:sz w:val="18"/>
                <w:szCs w:val="18"/>
                <w:lang w:eastAsia="pl-PL"/>
              </w:rPr>
              <w:t>Stan zatrudnienia na 31.12.2018 r. (osoby)</w:t>
            </w:r>
          </w:p>
        </w:tc>
        <w:tc>
          <w:tcPr>
            <w:tcW w:w="2268" w:type="dxa"/>
            <w:tcBorders>
              <w:bottom w:val="single" w:sz="4" w:space="0" w:color="auto"/>
            </w:tcBorders>
            <w:shd w:val="clear" w:color="auto" w:fill="auto"/>
            <w:vAlign w:val="center"/>
            <w:hideMark/>
          </w:tcPr>
          <w:p w:rsidR="00223FA1" w:rsidRPr="00972482" w:rsidRDefault="00223FA1" w:rsidP="00223FA1">
            <w:pPr>
              <w:spacing w:after="0" w:line="240" w:lineRule="auto"/>
              <w:jc w:val="center"/>
              <w:rPr>
                <w:rFonts w:ascii="Times New Roman" w:eastAsia="Times New Roman" w:hAnsi="Times New Roman" w:cs="Times New Roman"/>
                <w:b/>
                <w:bCs/>
                <w:color w:val="000000"/>
                <w:sz w:val="18"/>
                <w:szCs w:val="18"/>
                <w:lang w:eastAsia="pl-PL"/>
              </w:rPr>
            </w:pPr>
            <w:r w:rsidRPr="00972482">
              <w:rPr>
                <w:rFonts w:ascii="Times New Roman" w:eastAsia="Times New Roman" w:hAnsi="Times New Roman" w:cs="Times New Roman"/>
                <w:b/>
                <w:bCs/>
                <w:color w:val="000000"/>
                <w:sz w:val="18"/>
                <w:szCs w:val="18"/>
                <w:lang w:eastAsia="pl-PL"/>
              </w:rPr>
              <w:t>Stan zatrudnienia na 31.12.2019 r. (osoby)</w:t>
            </w:r>
          </w:p>
        </w:tc>
      </w:tr>
      <w:tr w:rsidR="00223FA1" w:rsidRPr="00223FA1" w:rsidTr="00CE59CB">
        <w:trPr>
          <w:trHeight w:val="285"/>
        </w:trPr>
        <w:tc>
          <w:tcPr>
            <w:tcW w:w="5103" w:type="dxa"/>
            <w:shd w:val="clear" w:color="auto" w:fill="auto"/>
            <w:vAlign w:val="center"/>
            <w:hideMark/>
          </w:tcPr>
          <w:p w:rsidR="00223FA1" w:rsidRPr="00972482" w:rsidRDefault="00223FA1" w:rsidP="00223FA1">
            <w:pPr>
              <w:spacing w:after="0" w:line="240" w:lineRule="auto"/>
              <w:rPr>
                <w:rFonts w:ascii="Times New Roman" w:eastAsia="Times New Roman" w:hAnsi="Times New Roman" w:cs="Times New Roman"/>
                <w:color w:val="000000"/>
                <w:sz w:val="18"/>
                <w:szCs w:val="18"/>
                <w:lang w:eastAsia="pl-PL"/>
              </w:rPr>
            </w:pPr>
            <w:r w:rsidRPr="00972482">
              <w:rPr>
                <w:rFonts w:ascii="Times New Roman" w:eastAsia="Times New Roman" w:hAnsi="Times New Roman" w:cs="Times New Roman"/>
                <w:color w:val="000000"/>
                <w:sz w:val="18"/>
                <w:szCs w:val="18"/>
                <w:lang w:eastAsia="pl-PL"/>
              </w:rPr>
              <w:t>Pracownicy ogółem</w:t>
            </w:r>
          </w:p>
        </w:tc>
        <w:tc>
          <w:tcPr>
            <w:tcW w:w="2268" w:type="dxa"/>
            <w:shd w:val="clear" w:color="auto" w:fill="auto"/>
            <w:vAlign w:val="center"/>
            <w:hideMark/>
          </w:tcPr>
          <w:p w:rsidR="00223FA1" w:rsidRPr="00972482"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972482">
              <w:rPr>
                <w:rFonts w:ascii="Times New Roman" w:eastAsia="Times New Roman" w:hAnsi="Times New Roman" w:cs="Times New Roman"/>
                <w:b/>
                <w:color w:val="000000"/>
                <w:sz w:val="18"/>
                <w:szCs w:val="18"/>
                <w:lang w:eastAsia="pl-PL"/>
              </w:rPr>
              <w:t>72 900</w:t>
            </w:r>
          </w:p>
        </w:tc>
        <w:tc>
          <w:tcPr>
            <w:tcW w:w="2268" w:type="dxa"/>
            <w:shd w:val="clear" w:color="auto" w:fill="auto"/>
            <w:vAlign w:val="center"/>
            <w:hideMark/>
          </w:tcPr>
          <w:p w:rsidR="00223FA1" w:rsidRPr="00972482" w:rsidRDefault="00223FA1" w:rsidP="00223FA1">
            <w:pPr>
              <w:spacing w:after="0" w:line="240" w:lineRule="auto"/>
              <w:jc w:val="right"/>
              <w:rPr>
                <w:rFonts w:ascii="Times New Roman" w:eastAsia="Times New Roman" w:hAnsi="Times New Roman" w:cs="Times New Roman"/>
                <w:b/>
                <w:color w:val="000000"/>
                <w:sz w:val="18"/>
                <w:szCs w:val="18"/>
                <w:lang w:eastAsia="pl-PL"/>
              </w:rPr>
            </w:pPr>
            <w:r w:rsidRPr="00972482">
              <w:rPr>
                <w:rFonts w:ascii="Times New Roman" w:eastAsia="Times New Roman" w:hAnsi="Times New Roman" w:cs="Times New Roman"/>
                <w:b/>
                <w:color w:val="000000"/>
                <w:sz w:val="18"/>
                <w:szCs w:val="18"/>
                <w:lang w:eastAsia="pl-PL"/>
              </w:rPr>
              <w:t>74 412</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Default="00977094" w:rsidP="0097709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Wykazane w tabeli stany zatrudnienia obejmują osoby zatrudnione w Urzędzie</w:t>
      </w:r>
      <w:r w:rsidR="00164FFC">
        <w:rPr>
          <w:rFonts w:ascii="Times New Roman" w:eastAsia="Times New Roman" w:hAnsi="Times New Roman" w:cs="Times New Roman"/>
          <w:sz w:val="20"/>
          <w:szCs w:val="20"/>
        </w:rPr>
        <w:t xml:space="preserve"> m.st Warszawy, </w:t>
      </w:r>
      <w:r w:rsidR="00A12D8C">
        <w:rPr>
          <w:rFonts w:ascii="Times New Roman" w:eastAsia="Times New Roman" w:hAnsi="Times New Roman" w:cs="Times New Roman"/>
          <w:sz w:val="20"/>
          <w:szCs w:val="20"/>
        </w:rPr>
        <w:t xml:space="preserve">w </w:t>
      </w:r>
      <w:r w:rsidR="00164FFC">
        <w:rPr>
          <w:rFonts w:ascii="Times New Roman" w:eastAsia="Times New Roman" w:hAnsi="Times New Roman" w:cs="Times New Roman"/>
          <w:sz w:val="20"/>
          <w:szCs w:val="20"/>
        </w:rPr>
        <w:t>jednostkach pomocniczych</w:t>
      </w:r>
      <w:r>
        <w:rPr>
          <w:rFonts w:ascii="Times New Roman" w:eastAsia="Times New Roman" w:hAnsi="Times New Roman" w:cs="Times New Roman"/>
          <w:sz w:val="20"/>
          <w:szCs w:val="20"/>
        </w:rPr>
        <w:t xml:space="preserve"> – </w:t>
      </w:r>
      <w:r w:rsidR="00164FFC">
        <w:rPr>
          <w:rFonts w:ascii="Times New Roman" w:eastAsia="Times New Roman" w:hAnsi="Times New Roman" w:cs="Times New Roman"/>
          <w:sz w:val="20"/>
          <w:szCs w:val="20"/>
        </w:rPr>
        <w:t>urzędach</w:t>
      </w:r>
      <w:r>
        <w:rPr>
          <w:rFonts w:ascii="Times New Roman" w:eastAsia="Times New Roman" w:hAnsi="Times New Roman" w:cs="Times New Roman"/>
          <w:sz w:val="20"/>
          <w:szCs w:val="20"/>
        </w:rPr>
        <w:t xml:space="preserve"> dzielnic oraz </w:t>
      </w:r>
      <w:r w:rsidR="008811C8">
        <w:rPr>
          <w:rFonts w:ascii="Times New Roman" w:eastAsia="Times New Roman" w:hAnsi="Times New Roman" w:cs="Times New Roman"/>
          <w:sz w:val="20"/>
          <w:szCs w:val="20"/>
        </w:rPr>
        <w:t xml:space="preserve">w </w:t>
      </w:r>
      <w:r w:rsidR="00861957">
        <w:rPr>
          <w:rFonts w:ascii="Times New Roman" w:eastAsia="Times New Roman" w:hAnsi="Times New Roman" w:cs="Times New Roman"/>
          <w:sz w:val="20"/>
          <w:szCs w:val="20"/>
        </w:rPr>
        <w:t>920</w:t>
      </w:r>
      <w:r w:rsidR="00730EF0">
        <w:rPr>
          <w:rFonts w:ascii="Times New Roman" w:eastAsia="Times New Roman" w:hAnsi="Times New Roman" w:cs="Times New Roman"/>
          <w:sz w:val="20"/>
          <w:szCs w:val="20"/>
        </w:rPr>
        <w:t xml:space="preserve"> jednostkach</w:t>
      </w:r>
      <w:r>
        <w:rPr>
          <w:rFonts w:ascii="Times New Roman" w:eastAsia="Times New Roman" w:hAnsi="Times New Roman" w:cs="Times New Roman"/>
          <w:sz w:val="20"/>
          <w:szCs w:val="20"/>
        </w:rPr>
        <w:t xml:space="preserve"> budżetowych, w tym </w:t>
      </w:r>
      <w:r w:rsidR="008811C8">
        <w:rPr>
          <w:rFonts w:ascii="Times New Roman" w:eastAsia="Times New Roman" w:hAnsi="Times New Roman" w:cs="Times New Roman"/>
          <w:sz w:val="20"/>
          <w:szCs w:val="20"/>
        </w:rPr>
        <w:t xml:space="preserve">w </w:t>
      </w:r>
      <w:r>
        <w:rPr>
          <w:rFonts w:ascii="Times New Roman" w:eastAsia="Times New Roman" w:hAnsi="Times New Roman" w:cs="Times New Roman"/>
          <w:sz w:val="20"/>
          <w:szCs w:val="20"/>
        </w:rPr>
        <w:t xml:space="preserve">787 </w:t>
      </w:r>
      <w:r w:rsidR="008811C8">
        <w:rPr>
          <w:rFonts w:ascii="Times New Roman" w:eastAsia="Times New Roman" w:hAnsi="Times New Roman" w:cs="Times New Roman"/>
          <w:sz w:val="20"/>
          <w:szCs w:val="20"/>
        </w:rPr>
        <w:t>jednostkach oświatowych i</w:t>
      </w:r>
      <w:r>
        <w:rPr>
          <w:rFonts w:ascii="Times New Roman" w:eastAsia="Times New Roman" w:hAnsi="Times New Roman" w:cs="Times New Roman"/>
          <w:sz w:val="20"/>
          <w:szCs w:val="20"/>
        </w:rPr>
        <w:t xml:space="preserve"> </w:t>
      </w:r>
      <w:r w:rsidR="008811C8">
        <w:rPr>
          <w:rFonts w:ascii="Times New Roman" w:eastAsia="Times New Roman" w:hAnsi="Times New Roman" w:cs="Times New Roman"/>
          <w:sz w:val="20"/>
          <w:szCs w:val="20"/>
        </w:rPr>
        <w:t xml:space="preserve">w </w:t>
      </w:r>
      <w:r>
        <w:rPr>
          <w:rFonts w:ascii="Times New Roman" w:eastAsia="Times New Roman" w:hAnsi="Times New Roman" w:cs="Times New Roman"/>
          <w:sz w:val="20"/>
          <w:szCs w:val="20"/>
        </w:rPr>
        <w:t xml:space="preserve">10 </w:t>
      </w:r>
      <w:r w:rsidR="008811C8">
        <w:rPr>
          <w:rFonts w:ascii="Times New Roman" w:eastAsia="Times New Roman" w:hAnsi="Times New Roman" w:cs="Times New Roman"/>
          <w:sz w:val="20"/>
          <w:szCs w:val="20"/>
        </w:rPr>
        <w:t>zakładach</w:t>
      </w:r>
      <w:r>
        <w:rPr>
          <w:rFonts w:ascii="Times New Roman" w:eastAsia="Times New Roman" w:hAnsi="Times New Roman" w:cs="Times New Roman"/>
          <w:sz w:val="20"/>
          <w:szCs w:val="20"/>
        </w:rPr>
        <w:t xml:space="preserve"> budżetowych.</w:t>
      </w:r>
    </w:p>
    <w:p w:rsidR="00977094" w:rsidRPr="00C30AC8" w:rsidRDefault="00977094" w:rsidP="00977094">
      <w:pPr>
        <w:spacing w:after="0" w:line="240" w:lineRule="auto"/>
        <w:ind w:left="567"/>
        <w:jc w:val="both"/>
        <w:rPr>
          <w:rFonts w:ascii="Times New Roman" w:eastAsia="Times New Roman" w:hAnsi="Times New Roman" w:cs="Times New Roman"/>
          <w:sz w:val="20"/>
          <w:szCs w:val="20"/>
          <w:lang w:eastAsia="pl-PL"/>
        </w:rPr>
      </w:pPr>
    </w:p>
    <w:p w:rsidR="00977094" w:rsidRPr="00223FA1" w:rsidRDefault="00977094" w:rsidP="00223FA1">
      <w:pPr>
        <w:keepNext/>
        <w:tabs>
          <w:tab w:val="left" w:pos="567"/>
        </w:tabs>
        <w:spacing w:after="0" w:line="240" w:lineRule="auto"/>
        <w:ind w:left="567" w:hanging="567"/>
        <w:outlineLvl w:val="1"/>
        <w:rPr>
          <w:rFonts w:ascii="Times New Roman" w:eastAsia="Times New Roman" w:hAnsi="Times New Roman" w:cs="Times New Roman"/>
          <w:sz w:val="20"/>
          <w:szCs w:val="20"/>
        </w:rPr>
      </w:pPr>
    </w:p>
    <w:p w:rsidR="00223FA1" w:rsidRPr="00223FA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t>II.3.2.</w:t>
      </w:r>
      <w:r w:rsidRPr="00223FA1">
        <w:rPr>
          <w:rFonts w:ascii="Times New Roman" w:eastAsia="Times New Roman" w:hAnsi="Times New Roman" w:cs="Times New Roman"/>
          <w:b/>
        </w:rPr>
        <w:tab/>
        <w:t xml:space="preserve"> Informacje o znaczących zdarzeniach dotyczących lat ubiegłych ujętych w sprawozdaniu  finansowym</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Default="00223FA1" w:rsidP="00223FA1">
      <w:pPr>
        <w:spacing w:after="0" w:line="240" w:lineRule="auto"/>
        <w:jc w:val="both"/>
        <w:rPr>
          <w:rFonts w:ascii="Times New Roman" w:eastAsia="Times New Roman" w:hAnsi="Times New Roman" w:cs="Times New Roman"/>
          <w:sz w:val="20"/>
          <w:szCs w:val="20"/>
        </w:rPr>
      </w:pPr>
      <w:r w:rsidRPr="00972482">
        <w:rPr>
          <w:rFonts w:ascii="Times New Roman" w:eastAsia="Times New Roman" w:hAnsi="Times New Roman" w:cs="Times New Roman"/>
          <w:sz w:val="20"/>
          <w:szCs w:val="20"/>
        </w:rPr>
        <w:t>W sprawozdaniu finansowym Miasta za 2019 r. ujęto korekty lat ubiegłych dotyczące w szczególności:</w:t>
      </w:r>
    </w:p>
    <w:p w:rsidR="003578A9" w:rsidRDefault="003578A9" w:rsidP="003578A9">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zwiększenia</w:t>
      </w:r>
      <w:r w:rsidRPr="00972482">
        <w:rPr>
          <w:rFonts w:ascii="Times New Roman" w:eastAsia="Times New Roman" w:hAnsi="Times New Roman" w:cs="Times New Roman"/>
          <w:sz w:val="20"/>
          <w:szCs w:val="20"/>
        </w:rPr>
        <w:t xml:space="preserve"> wartości gruntów na podst</w:t>
      </w:r>
      <w:r>
        <w:rPr>
          <w:rFonts w:ascii="Times New Roman" w:eastAsia="Times New Roman" w:hAnsi="Times New Roman" w:cs="Times New Roman"/>
          <w:sz w:val="20"/>
          <w:szCs w:val="20"/>
        </w:rPr>
        <w:t>awie dokonanej weryfikacji o kwotę</w:t>
      </w:r>
      <w:r w:rsidRPr="009724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104 228 530,21 zł,</w:t>
      </w:r>
    </w:p>
    <w:p w:rsidR="003578A9" w:rsidRDefault="003578A9" w:rsidP="003578A9">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zmniejszenia wartości utworzonych rezerw o kwotę </w:t>
      </w:r>
      <w:r w:rsidRPr="0087002D">
        <w:rPr>
          <w:rFonts w:ascii="Times New Roman" w:eastAsia="Times New Roman" w:hAnsi="Times New Roman" w:cs="Times New Roman"/>
          <w:sz w:val="20"/>
          <w:szCs w:val="20"/>
        </w:rPr>
        <w:t>35</w:t>
      </w:r>
      <w:r>
        <w:rPr>
          <w:rFonts w:ascii="Times New Roman" w:eastAsia="Times New Roman" w:hAnsi="Times New Roman" w:cs="Times New Roman"/>
          <w:sz w:val="20"/>
          <w:szCs w:val="20"/>
        </w:rPr>
        <w:t> </w:t>
      </w:r>
      <w:r w:rsidRPr="0087002D">
        <w:rPr>
          <w:rFonts w:ascii="Times New Roman" w:eastAsia="Times New Roman" w:hAnsi="Times New Roman" w:cs="Times New Roman"/>
          <w:sz w:val="20"/>
          <w:szCs w:val="20"/>
        </w:rPr>
        <w:t>965</w:t>
      </w:r>
      <w:r>
        <w:rPr>
          <w:rFonts w:ascii="Times New Roman" w:eastAsia="Times New Roman" w:hAnsi="Times New Roman" w:cs="Times New Roman"/>
          <w:sz w:val="20"/>
          <w:szCs w:val="20"/>
        </w:rPr>
        <w:t xml:space="preserve"> </w:t>
      </w:r>
      <w:r w:rsidRPr="0087002D">
        <w:rPr>
          <w:rFonts w:ascii="Times New Roman" w:eastAsia="Times New Roman" w:hAnsi="Times New Roman" w:cs="Times New Roman"/>
          <w:sz w:val="20"/>
          <w:szCs w:val="20"/>
        </w:rPr>
        <w:t>570,17</w:t>
      </w:r>
      <w:r>
        <w:rPr>
          <w:rFonts w:ascii="Times New Roman" w:eastAsia="Times New Roman" w:hAnsi="Times New Roman" w:cs="Times New Roman"/>
          <w:sz w:val="20"/>
          <w:szCs w:val="20"/>
        </w:rPr>
        <w:t xml:space="preserve"> zł,</w:t>
      </w:r>
    </w:p>
    <w:p w:rsidR="003578A9" w:rsidRPr="00972482" w:rsidRDefault="003578A9" w:rsidP="003578A9">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zwiększenia</w:t>
      </w:r>
      <w:r w:rsidR="001C4553">
        <w:rPr>
          <w:rFonts w:ascii="Times New Roman" w:eastAsia="Times New Roman" w:hAnsi="Times New Roman" w:cs="Times New Roman"/>
          <w:sz w:val="20"/>
          <w:szCs w:val="20"/>
        </w:rPr>
        <w:t xml:space="preserve"> wartości</w:t>
      </w:r>
      <w:r w:rsidRPr="00972482">
        <w:rPr>
          <w:rFonts w:ascii="Times New Roman" w:eastAsia="Times New Roman" w:hAnsi="Times New Roman" w:cs="Times New Roman"/>
          <w:sz w:val="20"/>
          <w:szCs w:val="20"/>
        </w:rPr>
        <w:t xml:space="preserve"> umorzenia środków trwałych o kwotę </w:t>
      </w:r>
      <w:r>
        <w:rPr>
          <w:rFonts w:ascii="Times New Roman" w:eastAsia="Times New Roman" w:hAnsi="Times New Roman" w:cs="Times New Roman"/>
          <w:sz w:val="20"/>
          <w:szCs w:val="20"/>
        </w:rPr>
        <w:t>11 292 556,11</w:t>
      </w:r>
      <w:r w:rsidRPr="00972482">
        <w:rPr>
          <w:rFonts w:ascii="Times New Roman" w:eastAsia="Times New Roman" w:hAnsi="Times New Roman" w:cs="Times New Roman"/>
          <w:sz w:val="20"/>
          <w:szCs w:val="20"/>
        </w:rPr>
        <w:t xml:space="preserve"> zł,</w:t>
      </w:r>
    </w:p>
    <w:p w:rsidR="003578A9" w:rsidRDefault="003578A9" w:rsidP="003578A9">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zwiększenia</w:t>
      </w:r>
      <w:r w:rsidRPr="00972482">
        <w:rPr>
          <w:rFonts w:ascii="Times New Roman" w:eastAsia="Times New Roman" w:hAnsi="Times New Roman" w:cs="Times New Roman"/>
          <w:sz w:val="20"/>
          <w:szCs w:val="20"/>
        </w:rPr>
        <w:t xml:space="preserve"> wartości</w:t>
      </w:r>
      <w:r>
        <w:rPr>
          <w:rFonts w:ascii="Times New Roman" w:eastAsia="Times New Roman" w:hAnsi="Times New Roman" w:cs="Times New Roman"/>
          <w:sz w:val="20"/>
          <w:szCs w:val="20"/>
        </w:rPr>
        <w:t xml:space="preserve"> odpisu aktualizującego wartość gruntów przekazanych w użytkowanie wieczyste o kwotę </w:t>
      </w:r>
      <w:r w:rsidRPr="0087002D">
        <w:rPr>
          <w:rFonts w:ascii="Times New Roman" w:eastAsia="Times New Roman" w:hAnsi="Times New Roman" w:cs="Times New Roman"/>
          <w:sz w:val="20"/>
          <w:szCs w:val="20"/>
        </w:rPr>
        <w:t>2</w:t>
      </w:r>
      <w:r>
        <w:rPr>
          <w:rFonts w:ascii="Times New Roman" w:eastAsia="Times New Roman" w:hAnsi="Times New Roman" w:cs="Times New Roman"/>
          <w:sz w:val="20"/>
          <w:szCs w:val="20"/>
        </w:rPr>
        <w:t> </w:t>
      </w:r>
      <w:r w:rsidRPr="0087002D">
        <w:rPr>
          <w:rFonts w:ascii="Times New Roman" w:eastAsia="Times New Roman" w:hAnsi="Times New Roman" w:cs="Times New Roman"/>
          <w:sz w:val="20"/>
          <w:szCs w:val="20"/>
        </w:rPr>
        <w:t>144</w:t>
      </w:r>
      <w:r>
        <w:rPr>
          <w:rFonts w:ascii="Times New Roman" w:eastAsia="Times New Roman" w:hAnsi="Times New Roman" w:cs="Times New Roman"/>
          <w:sz w:val="20"/>
          <w:szCs w:val="20"/>
        </w:rPr>
        <w:t> </w:t>
      </w:r>
      <w:r w:rsidRPr="0087002D">
        <w:rPr>
          <w:rFonts w:ascii="Times New Roman" w:eastAsia="Times New Roman" w:hAnsi="Times New Roman" w:cs="Times New Roman"/>
          <w:sz w:val="20"/>
          <w:szCs w:val="20"/>
        </w:rPr>
        <w:t>177,01</w:t>
      </w:r>
      <w:r>
        <w:rPr>
          <w:rFonts w:ascii="Times New Roman" w:eastAsia="Times New Roman" w:hAnsi="Times New Roman" w:cs="Times New Roman"/>
          <w:sz w:val="20"/>
          <w:szCs w:val="20"/>
        </w:rPr>
        <w:t> zł,</w:t>
      </w:r>
    </w:p>
    <w:p w:rsidR="003578A9" w:rsidRPr="00972482" w:rsidRDefault="003578A9" w:rsidP="003578A9">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korek</w:t>
      </w:r>
      <w:r w:rsidR="006D45E3">
        <w:rPr>
          <w:rFonts w:ascii="Times New Roman" w:eastAsia="Times New Roman" w:hAnsi="Times New Roman" w:cs="Times New Roman"/>
          <w:sz w:val="20"/>
          <w:szCs w:val="20"/>
        </w:rPr>
        <w:t>ty wyniku na sprzedaży gruntów o kwotę</w:t>
      </w:r>
      <w:r>
        <w:rPr>
          <w:rFonts w:ascii="Times New Roman" w:eastAsia="Times New Roman" w:hAnsi="Times New Roman" w:cs="Times New Roman"/>
          <w:sz w:val="20"/>
          <w:szCs w:val="20"/>
        </w:rPr>
        <w:t xml:space="preserve"> </w:t>
      </w:r>
      <w:r w:rsidRPr="0087002D">
        <w:rPr>
          <w:rFonts w:ascii="Times New Roman" w:eastAsia="Times New Roman" w:hAnsi="Times New Roman" w:cs="Times New Roman"/>
          <w:sz w:val="20"/>
          <w:szCs w:val="20"/>
        </w:rPr>
        <w:t>1</w:t>
      </w:r>
      <w:r>
        <w:rPr>
          <w:rFonts w:ascii="Times New Roman" w:eastAsia="Times New Roman" w:hAnsi="Times New Roman" w:cs="Times New Roman"/>
          <w:sz w:val="20"/>
          <w:szCs w:val="20"/>
        </w:rPr>
        <w:t> </w:t>
      </w:r>
      <w:r w:rsidRPr="0087002D">
        <w:rPr>
          <w:rFonts w:ascii="Times New Roman" w:eastAsia="Times New Roman" w:hAnsi="Times New Roman" w:cs="Times New Roman"/>
          <w:sz w:val="20"/>
          <w:szCs w:val="20"/>
        </w:rPr>
        <w:t>146</w:t>
      </w:r>
      <w:r>
        <w:rPr>
          <w:rFonts w:ascii="Times New Roman" w:eastAsia="Times New Roman" w:hAnsi="Times New Roman" w:cs="Times New Roman"/>
          <w:sz w:val="20"/>
          <w:szCs w:val="20"/>
        </w:rPr>
        <w:t xml:space="preserve"> </w:t>
      </w:r>
      <w:r w:rsidRPr="0087002D">
        <w:rPr>
          <w:rFonts w:ascii="Times New Roman" w:eastAsia="Times New Roman" w:hAnsi="Times New Roman" w:cs="Times New Roman"/>
          <w:sz w:val="20"/>
          <w:szCs w:val="20"/>
        </w:rPr>
        <w:t>341,46</w:t>
      </w:r>
      <w:r w:rsidR="006D45E3">
        <w:rPr>
          <w:rFonts w:ascii="Times New Roman" w:eastAsia="Times New Roman" w:hAnsi="Times New Roman" w:cs="Times New Roman"/>
          <w:sz w:val="20"/>
          <w:szCs w:val="20"/>
        </w:rPr>
        <w:t xml:space="preserve"> zł,</w:t>
      </w:r>
    </w:p>
    <w:p w:rsidR="006D45E3" w:rsidRPr="00972482" w:rsidRDefault="006D45E3" w:rsidP="006D45E3">
      <w:pPr>
        <w:numPr>
          <w:ilvl w:val="0"/>
          <w:numId w:val="44"/>
        </w:numPr>
        <w:spacing w:after="0" w:line="240" w:lineRule="auto"/>
        <w:ind w:left="567"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zwiększenia</w:t>
      </w:r>
      <w:r w:rsidRPr="00972482">
        <w:rPr>
          <w:rFonts w:ascii="Times New Roman" w:eastAsia="Times New Roman" w:hAnsi="Times New Roman" w:cs="Times New Roman"/>
          <w:sz w:val="20"/>
          <w:szCs w:val="20"/>
        </w:rPr>
        <w:t xml:space="preserve"> podatku dochodowego od osób </w:t>
      </w:r>
      <w:r>
        <w:rPr>
          <w:rFonts w:ascii="Times New Roman" w:eastAsia="Times New Roman" w:hAnsi="Times New Roman" w:cs="Times New Roman"/>
          <w:sz w:val="20"/>
          <w:szCs w:val="20"/>
        </w:rPr>
        <w:t>prawnych o kwotę</w:t>
      </w:r>
      <w:r w:rsidRPr="00972482">
        <w:rPr>
          <w:rFonts w:ascii="Times New Roman" w:eastAsia="Times New Roman" w:hAnsi="Times New Roman" w:cs="Times New Roman"/>
          <w:sz w:val="20"/>
          <w:szCs w:val="20"/>
        </w:rPr>
        <w:t xml:space="preserve"> 278 752,00 zł,</w:t>
      </w:r>
    </w:p>
    <w:p w:rsidR="00223FA1" w:rsidRPr="00972482" w:rsidRDefault="006B114F" w:rsidP="00223FA1">
      <w:pPr>
        <w:numPr>
          <w:ilvl w:val="0"/>
          <w:numId w:val="44"/>
        </w:numPr>
        <w:spacing w:after="0"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zwiększenia kosztów</w:t>
      </w:r>
      <w:r w:rsidR="00223FA1" w:rsidRPr="00972482">
        <w:rPr>
          <w:rFonts w:ascii="Times New Roman" w:eastAsia="Times New Roman" w:hAnsi="Times New Roman" w:cs="Times New Roman"/>
          <w:sz w:val="20"/>
          <w:szCs w:val="20"/>
        </w:rPr>
        <w:t xml:space="preserve"> wynagro</w:t>
      </w:r>
      <w:r>
        <w:rPr>
          <w:rFonts w:ascii="Times New Roman" w:eastAsia="Times New Roman" w:hAnsi="Times New Roman" w:cs="Times New Roman"/>
          <w:sz w:val="20"/>
          <w:szCs w:val="20"/>
        </w:rPr>
        <w:t>dzeń zgodnie z zaleceniami PIP o kwotę</w:t>
      </w:r>
      <w:r w:rsidR="006D45E3">
        <w:rPr>
          <w:rFonts w:ascii="Times New Roman" w:eastAsia="Times New Roman" w:hAnsi="Times New Roman" w:cs="Times New Roman"/>
          <w:sz w:val="20"/>
          <w:szCs w:val="20"/>
        </w:rPr>
        <w:t xml:space="preserve"> 147 826,03 zł..</w:t>
      </w:r>
    </w:p>
    <w:p w:rsidR="00223FA1" w:rsidRPr="00223FA1" w:rsidRDefault="00223FA1" w:rsidP="0087002D">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t>II.3.3. Informacje o znaczących zdarzeniach po dniu bilansowym nieuwzględnionych w sprawozdaniu finansowym</w:t>
      </w:r>
    </w:p>
    <w:p w:rsidR="00223FA1" w:rsidRPr="00223FA1" w:rsidRDefault="00223FA1" w:rsidP="00223FA1">
      <w:pPr>
        <w:spacing w:after="0" w:line="240" w:lineRule="auto"/>
        <w:rPr>
          <w:rFonts w:ascii="Times New Roman" w:eastAsia="Times New Roman" w:hAnsi="Times New Roman" w:cs="Times New Roman"/>
          <w:sz w:val="20"/>
          <w:szCs w:val="20"/>
        </w:rPr>
      </w:pPr>
    </w:p>
    <w:p w:rsidR="00C8173B" w:rsidRPr="00C8173B" w:rsidRDefault="00C8173B" w:rsidP="00C8173B">
      <w:pPr>
        <w:spacing w:after="0" w:line="240" w:lineRule="auto"/>
        <w:jc w:val="both"/>
        <w:rPr>
          <w:rFonts w:ascii="Times New Roman" w:hAnsi="Times New Roman" w:cs="Times New Roman"/>
          <w:color w:val="000000" w:themeColor="text1"/>
          <w:sz w:val="20"/>
          <w:szCs w:val="20"/>
          <w:lang w:eastAsia="pl-PL"/>
        </w:rPr>
      </w:pPr>
      <w:r w:rsidRPr="00C8173B">
        <w:rPr>
          <w:rFonts w:ascii="Times New Roman" w:hAnsi="Times New Roman" w:cs="Times New Roman"/>
          <w:color w:val="000000" w:themeColor="text1"/>
          <w:sz w:val="20"/>
          <w:szCs w:val="20"/>
          <w:lang w:eastAsia="pl-PL"/>
        </w:rPr>
        <w:t>W pierwszych miesiącach 2020 r. wirus SARS-CoV-2, wywołujący chorobę COVID-19 rozprzestrzenił się na całym świecie</w:t>
      </w:r>
      <w:r w:rsidR="002B2975">
        <w:rPr>
          <w:rFonts w:ascii="Times New Roman" w:hAnsi="Times New Roman" w:cs="Times New Roman"/>
          <w:color w:val="000000" w:themeColor="text1"/>
          <w:sz w:val="20"/>
          <w:szCs w:val="20"/>
          <w:lang w:eastAsia="pl-PL"/>
        </w:rPr>
        <w:t>,</w:t>
      </w:r>
      <w:r w:rsidRPr="00C8173B">
        <w:rPr>
          <w:rFonts w:ascii="Times New Roman" w:hAnsi="Times New Roman" w:cs="Times New Roman"/>
          <w:color w:val="000000" w:themeColor="text1"/>
          <w:sz w:val="20"/>
          <w:szCs w:val="20"/>
          <w:lang w:eastAsia="pl-PL"/>
        </w:rPr>
        <w:t xml:space="preserve"> a jego negatywny wpływ nabrał dynamiki. Miasto st. Warszawa uważa</w:t>
      </w:r>
      <w:r w:rsidR="00C35D54">
        <w:rPr>
          <w:rFonts w:ascii="Times New Roman" w:hAnsi="Times New Roman" w:cs="Times New Roman"/>
          <w:color w:val="000000" w:themeColor="text1"/>
          <w:sz w:val="20"/>
          <w:szCs w:val="20"/>
          <w:lang w:eastAsia="pl-PL"/>
        </w:rPr>
        <w:t xml:space="preserve"> taką sytuację za zdarzenie nie</w:t>
      </w:r>
      <w:r w:rsidRPr="00C8173B">
        <w:rPr>
          <w:rFonts w:ascii="Times New Roman" w:hAnsi="Times New Roman" w:cs="Times New Roman"/>
          <w:color w:val="000000" w:themeColor="text1"/>
          <w:sz w:val="20"/>
          <w:szCs w:val="20"/>
          <w:lang w:eastAsia="pl-PL"/>
        </w:rPr>
        <w:t xml:space="preserve">powodujące korekt w sprawozdaniu finansowym za rok 2019, lecz za zdarzenie po dacie bilansu wymagające dodatkowych ujawnień. </w:t>
      </w:r>
    </w:p>
    <w:p w:rsidR="00C8173B" w:rsidRPr="00C8173B" w:rsidRDefault="00C8173B" w:rsidP="00C8173B">
      <w:pPr>
        <w:spacing w:after="0" w:line="240" w:lineRule="auto"/>
        <w:jc w:val="both"/>
        <w:rPr>
          <w:rFonts w:ascii="Times New Roman" w:hAnsi="Times New Roman" w:cs="Times New Roman"/>
          <w:color w:val="000000" w:themeColor="text1"/>
          <w:sz w:val="20"/>
          <w:szCs w:val="20"/>
          <w:lang w:eastAsia="pl-PL"/>
        </w:rPr>
      </w:pPr>
    </w:p>
    <w:p w:rsidR="009A147A" w:rsidRDefault="00C8173B" w:rsidP="00C8173B">
      <w:pPr>
        <w:spacing w:after="0" w:line="240" w:lineRule="auto"/>
        <w:jc w:val="both"/>
        <w:rPr>
          <w:rFonts w:ascii="Times New Roman" w:hAnsi="Times New Roman" w:cs="Times New Roman"/>
          <w:sz w:val="20"/>
          <w:szCs w:val="20"/>
        </w:rPr>
      </w:pPr>
      <w:r w:rsidRPr="00C8173B">
        <w:rPr>
          <w:rFonts w:ascii="Times New Roman" w:hAnsi="Times New Roman" w:cs="Times New Roman"/>
          <w:color w:val="000000" w:themeColor="text1"/>
          <w:sz w:val="20"/>
          <w:szCs w:val="20"/>
          <w:lang w:eastAsia="pl-PL"/>
        </w:rPr>
        <w:t xml:space="preserve">M.st. Warszawa podjęło działania mające na celu złagodzenie negatywnych skutków pandemii. W wymiarze bezpośrednim uruchomiono </w:t>
      </w:r>
      <w:r w:rsidR="00DD3F26">
        <w:rPr>
          <w:rFonts w:ascii="Times New Roman" w:hAnsi="Times New Roman" w:cs="Times New Roman"/>
          <w:color w:val="000000" w:themeColor="text1"/>
          <w:sz w:val="20"/>
          <w:szCs w:val="20"/>
          <w:lang w:eastAsia="pl-PL"/>
        </w:rPr>
        <w:t>środki z</w:t>
      </w:r>
      <w:r w:rsidRPr="00C8173B">
        <w:rPr>
          <w:rFonts w:ascii="Times New Roman" w:hAnsi="Times New Roman" w:cs="Times New Roman"/>
          <w:color w:val="000000" w:themeColor="text1"/>
          <w:sz w:val="20"/>
          <w:szCs w:val="20"/>
          <w:lang w:eastAsia="pl-PL"/>
        </w:rPr>
        <w:t xml:space="preserve"> rezerwy przeznaczonej na sytuacje kryzysowe. </w:t>
      </w:r>
      <w:r w:rsidR="009A147A">
        <w:rPr>
          <w:rFonts w:ascii="Times New Roman" w:hAnsi="Times New Roman" w:cs="Times New Roman"/>
          <w:color w:val="000000" w:themeColor="text1"/>
          <w:sz w:val="20"/>
          <w:szCs w:val="20"/>
          <w:lang w:eastAsia="pl-PL"/>
        </w:rPr>
        <w:t xml:space="preserve">W szczególności </w:t>
      </w:r>
      <w:r w:rsidR="009A147A">
        <w:rPr>
          <w:rFonts w:ascii="Times New Roman" w:hAnsi="Times New Roman" w:cs="Times New Roman"/>
          <w:sz w:val="20"/>
          <w:szCs w:val="20"/>
        </w:rPr>
        <w:t>Miasto</w:t>
      </w:r>
      <w:r w:rsidR="009A147A" w:rsidRPr="00457825">
        <w:rPr>
          <w:rFonts w:ascii="Times New Roman" w:hAnsi="Times New Roman" w:cs="Times New Roman"/>
          <w:sz w:val="20"/>
          <w:szCs w:val="20"/>
        </w:rPr>
        <w:t xml:space="preserve"> podjęło działania z zakresu ochrony zd</w:t>
      </w:r>
      <w:r w:rsidR="009A147A">
        <w:rPr>
          <w:rFonts w:ascii="Times New Roman" w:hAnsi="Times New Roman" w:cs="Times New Roman"/>
          <w:sz w:val="20"/>
          <w:szCs w:val="20"/>
        </w:rPr>
        <w:t xml:space="preserve">rowia w ramach walki z COVID-19. </w:t>
      </w:r>
    </w:p>
    <w:p w:rsidR="009A147A" w:rsidRPr="009A147A" w:rsidRDefault="009A147A" w:rsidP="00EC696B">
      <w:pPr>
        <w:pStyle w:val="Akapitzlist"/>
        <w:numPr>
          <w:ilvl w:val="0"/>
          <w:numId w:val="50"/>
        </w:numPr>
        <w:ind w:left="426" w:hanging="426"/>
        <w:jc w:val="both"/>
      </w:pPr>
      <w:r w:rsidRPr="009A147A">
        <w:t>Zostały zak</w:t>
      </w:r>
      <w:r w:rsidR="00160022">
        <w:t>upione środki ochrony indywidual</w:t>
      </w:r>
      <w:r w:rsidRPr="009A147A">
        <w:t xml:space="preserve">nej na łączną kwotę 11,5 mln zł na podstawie zarządzenia nr 429/2020 Prezydenta Miasta Stołecznego Warszawy z dnia 20 marca 2020 r. w sprawie nałożenia na Samodzielny Zespół Publicznych Zakładów Lecznictwa Otwartego Warszawa-Wawer obowiązku wykonania zadania polegającego na przeprowadzeniu procedury zakupów środków ochrony indywidualnej niezbędnych do zapobiegania oraz zwalczania zakażenia wirusem SARS-CoV-2 i rozprzestrzeniania się choroby zakaźnej u ludzi, wywołanej tym wirusem. </w:t>
      </w:r>
    </w:p>
    <w:p w:rsidR="009A147A" w:rsidRPr="007A710D" w:rsidRDefault="009A147A" w:rsidP="009A147A">
      <w:pPr>
        <w:pStyle w:val="Akapitzlist"/>
        <w:ind w:left="426"/>
        <w:jc w:val="both"/>
      </w:pPr>
      <w:r w:rsidRPr="007A710D">
        <w:t>SZPZLO Warszawa – Wawer w imieniu i na rzecz m.st. Warszawy zakupił łącznie: 735 000 szt. maseczek ochronnych, 105 000 szt. półmasek, 163 300 szt. ochraniaczy na głowę i obuwie, 48 580 szt. przyłbic oraz gogli ochronnych, 269 453 szt. fartuchów różnego typu, 20 000 szt. kombinezonów, 99 000 szt. rękawic, 74 750 l płynów do dezynfekcji rąk i powierzchni, 1 646 opakowań preparatu chlorowego do dezynfekcji oraz</w:t>
      </w:r>
      <w:r>
        <w:t xml:space="preserve"> 200 termometrów.</w:t>
      </w:r>
    </w:p>
    <w:p w:rsidR="009A147A" w:rsidRPr="007A710D" w:rsidRDefault="009A147A" w:rsidP="009A147A">
      <w:pPr>
        <w:pStyle w:val="Akapitzlist"/>
        <w:ind w:left="426"/>
        <w:jc w:val="both"/>
      </w:pPr>
      <w:r w:rsidRPr="007A710D">
        <w:t xml:space="preserve">Zakupione środki ochrony indywidualnej zostały przekazane m.in. do: miejskich szpitali, miejskich przychodni lecznictwa otwartego, Stołecznego Centrum Opiekuńczo-Leczniczego sp. z o.o.,  organizacji oraz jednostek realizujących zadania z zakresu ochrony zdrowia i pomocy społecznej na rzecz mieszkańców m.st. Warszawy. </w:t>
      </w:r>
    </w:p>
    <w:p w:rsidR="009A147A" w:rsidRPr="00457825" w:rsidRDefault="009A147A" w:rsidP="009A147A">
      <w:pPr>
        <w:spacing w:after="0" w:line="240" w:lineRule="auto"/>
        <w:jc w:val="both"/>
        <w:rPr>
          <w:rFonts w:ascii="Times New Roman" w:hAnsi="Times New Roman" w:cs="Times New Roman"/>
          <w:sz w:val="20"/>
          <w:szCs w:val="20"/>
        </w:rPr>
      </w:pPr>
    </w:p>
    <w:p w:rsidR="009A147A" w:rsidRPr="00457825" w:rsidRDefault="009A147A" w:rsidP="009A147A">
      <w:pPr>
        <w:spacing w:after="0" w:line="240" w:lineRule="auto"/>
        <w:ind w:left="426" w:hanging="426"/>
        <w:jc w:val="both"/>
        <w:rPr>
          <w:rFonts w:ascii="Times New Roman" w:hAnsi="Times New Roman" w:cs="Times New Roman"/>
          <w:sz w:val="20"/>
          <w:szCs w:val="20"/>
        </w:rPr>
      </w:pPr>
      <w:r w:rsidRPr="00457825">
        <w:rPr>
          <w:rFonts w:ascii="Times New Roman" w:hAnsi="Times New Roman" w:cs="Times New Roman"/>
          <w:sz w:val="20"/>
          <w:szCs w:val="20"/>
        </w:rPr>
        <w:t>2.</w:t>
      </w:r>
      <w:r w:rsidRPr="00457825">
        <w:rPr>
          <w:rFonts w:ascii="Times New Roman" w:hAnsi="Times New Roman" w:cs="Times New Roman"/>
          <w:sz w:val="20"/>
          <w:szCs w:val="20"/>
        </w:rPr>
        <w:tab/>
      </w:r>
      <w:r>
        <w:rPr>
          <w:rFonts w:ascii="Times New Roman" w:hAnsi="Times New Roman" w:cs="Times New Roman"/>
          <w:sz w:val="20"/>
          <w:szCs w:val="20"/>
        </w:rPr>
        <w:t>Zostały z</w:t>
      </w:r>
      <w:r w:rsidRPr="00457825">
        <w:rPr>
          <w:rFonts w:ascii="Times New Roman" w:hAnsi="Times New Roman" w:cs="Times New Roman"/>
          <w:sz w:val="20"/>
          <w:szCs w:val="20"/>
        </w:rPr>
        <w:t>akup</w:t>
      </w:r>
      <w:r>
        <w:rPr>
          <w:rFonts w:ascii="Times New Roman" w:hAnsi="Times New Roman" w:cs="Times New Roman"/>
          <w:sz w:val="20"/>
          <w:szCs w:val="20"/>
        </w:rPr>
        <w:t>ione środki</w:t>
      </w:r>
      <w:r w:rsidRPr="00457825">
        <w:rPr>
          <w:rFonts w:ascii="Times New Roman" w:hAnsi="Times New Roman" w:cs="Times New Roman"/>
          <w:sz w:val="20"/>
          <w:szCs w:val="20"/>
        </w:rPr>
        <w:t xml:space="preserve"> ochrony </w:t>
      </w:r>
      <w:r w:rsidR="00160022">
        <w:rPr>
          <w:rFonts w:ascii="Times New Roman" w:hAnsi="Times New Roman" w:cs="Times New Roman"/>
          <w:sz w:val="20"/>
          <w:szCs w:val="20"/>
        </w:rPr>
        <w:t>indywidualnej</w:t>
      </w:r>
      <w:r w:rsidRPr="00457825">
        <w:rPr>
          <w:rFonts w:ascii="Times New Roman" w:hAnsi="Times New Roman" w:cs="Times New Roman"/>
          <w:sz w:val="20"/>
          <w:szCs w:val="20"/>
        </w:rPr>
        <w:t xml:space="preserve"> </w:t>
      </w:r>
      <w:r>
        <w:rPr>
          <w:rFonts w:ascii="Times New Roman" w:hAnsi="Times New Roman" w:cs="Times New Roman"/>
          <w:sz w:val="20"/>
          <w:szCs w:val="20"/>
        </w:rPr>
        <w:t>na łączną kwotę 5,6 mln</w:t>
      </w:r>
      <w:r w:rsidRPr="00457825">
        <w:rPr>
          <w:rFonts w:ascii="Times New Roman" w:hAnsi="Times New Roman" w:cs="Times New Roman"/>
          <w:sz w:val="20"/>
          <w:szCs w:val="20"/>
        </w:rPr>
        <w:t xml:space="preserve"> </w:t>
      </w:r>
      <w:r>
        <w:rPr>
          <w:rFonts w:ascii="Times New Roman" w:hAnsi="Times New Roman" w:cs="Times New Roman"/>
          <w:sz w:val="20"/>
          <w:szCs w:val="20"/>
        </w:rPr>
        <w:t xml:space="preserve">zł </w:t>
      </w:r>
      <w:r w:rsidRPr="00457825">
        <w:rPr>
          <w:rFonts w:ascii="Times New Roman" w:hAnsi="Times New Roman" w:cs="Times New Roman"/>
          <w:sz w:val="20"/>
          <w:szCs w:val="20"/>
        </w:rPr>
        <w:t>na podstawie zarządzenia nr 515/2020 Prezydenta Miasta Stołecznego Warszawy z dnia 15 kwietnia 2020 r. w sprawie nałożenia na Samodzielny Publiczny Zespół Zakładów Lecznictwa Otwartego Warszawa-Żoliborz obowiązku wykonania zadania polegającego na przeprowadzeniu procedury zakupów środków ochrony indywidualnej niezbędnych do zapobiegania oraz zwalczania zakażenia wirusem SARS-CoV-2 i rozprzestrzeniania się choroby zakaźnej u ludzi, wywołanej tym wirusem, a następnie ich przechowywania.</w:t>
      </w:r>
    </w:p>
    <w:p w:rsidR="009A147A" w:rsidRPr="00457825" w:rsidRDefault="009A147A" w:rsidP="009A147A">
      <w:pPr>
        <w:pStyle w:val="Akapitzlist"/>
        <w:ind w:left="426"/>
        <w:jc w:val="both"/>
      </w:pPr>
      <w:r w:rsidRPr="00457825">
        <w:t>SPZZLO Warszawa - Żoliborz w im</w:t>
      </w:r>
      <w:r>
        <w:t>ieniu i na rzecz m.st. Warszawy zakupił łącznie:</w:t>
      </w:r>
      <w:r w:rsidRPr="00457825">
        <w:t xml:space="preserve"> 150</w:t>
      </w:r>
      <w:r>
        <w:t xml:space="preserve"> </w:t>
      </w:r>
      <w:r w:rsidRPr="00457825">
        <w:t>0</w:t>
      </w:r>
      <w:r>
        <w:t xml:space="preserve">00 szt. maseczek ochronnych, 30 </w:t>
      </w:r>
      <w:r w:rsidRPr="00457825">
        <w:t>000 szt.</w:t>
      </w:r>
      <w:r>
        <w:t xml:space="preserve"> półmasek, 50 </w:t>
      </w:r>
      <w:r w:rsidRPr="00457825">
        <w:t>000 szt. oc</w:t>
      </w:r>
      <w:r>
        <w:t xml:space="preserve">hraniaczy na głowę i obuwie, 15 </w:t>
      </w:r>
      <w:r w:rsidRPr="00457825">
        <w:t>000 szt. prz</w:t>
      </w:r>
      <w:r>
        <w:t xml:space="preserve">yłbic oraz gogli ochronnych, 20 </w:t>
      </w:r>
      <w:r w:rsidRPr="00457825">
        <w:t>000 sz</w:t>
      </w:r>
      <w:r>
        <w:t xml:space="preserve">t. fartuchów chirurgicznych, 25 </w:t>
      </w:r>
      <w:r w:rsidRPr="00457825">
        <w:t>000 szt. kombinezo</w:t>
      </w:r>
      <w:r>
        <w:t>nów, 1 500 000 szt. rękawic, 55 </w:t>
      </w:r>
      <w:r w:rsidRPr="00457825">
        <w:t>000 l płynów do d</w:t>
      </w:r>
      <w:r>
        <w:t>ezynfekcji rąk i powierzchni oraz 1 000 opakowań</w:t>
      </w:r>
      <w:r w:rsidRPr="00457825">
        <w:t xml:space="preserve"> preparatu chlorowego do dezy</w:t>
      </w:r>
      <w:r>
        <w:t>nfekcji.</w:t>
      </w:r>
    </w:p>
    <w:p w:rsidR="009A147A" w:rsidRPr="00457825" w:rsidRDefault="009A147A" w:rsidP="009A147A">
      <w:pPr>
        <w:pStyle w:val="Akapitzlist"/>
        <w:ind w:left="426"/>
        <w:jc w:val="both"/>
      </w:pPr>
      <w:r w:rsidRPr="00457825">
        <w:t xml:space="preserve">Zakupione środki ochrony indywidualnej zostaną przekazane m.in. do: miejskich szpitali, miejskich </w:t>
      </w:r>
      <w:r>
        <w:t>przychodni lecznictwa otwartego oraz</w:t>
      </w:r>
      <w:r w:rsidRPr="00457825">
        <w:t xml:space="preserve"> Stołecznego Centrum Opiekuńczo-Leczniczego sp. z o.o.</w:t>
      </w:r>
    </w:p>
    <w:p w:rsidR="009A147A" w:rsidRPr="00457825" w:rsidRDefault="009A147A" w:rsidP="009A147A">
      <w:pPr>
        <w:spacing w:after="0" w:line="240" w:lineRule="auto"/>
        <w:jc w:val="both"/>
        <w:rPr>
          <w:rFonts w:ascii="Times New Roman" w:hAnsi="Times New Roman" w:cs="Times New Roman"/>
          <w:sz w:val="20"/>
          <w:szCs w:val="20"/>
        </w:rPr>
      </w:pPr>
    </w:p>
    <w:p w:rsidR="009A147A" w:rsidRPr="00066F0C" w:rsidRDefault="009A147A" w:rsidP="009A147A">
      <w:pPr>
        <w:tabs>
          <w:tab w:val="left" w:pos="426"/>
        </w:tabs>
        <w:spacing w:after="0" w:line="240" w:lineRule="auto"/>
        <w:ind w:left="426" w:hanging="426"/>
        <w:jc w:val="both"/>
        <w:rPr>
          <w:rFonts w:ascii="Times New Roman" w:hAnsi="Times New Roman" w:cs="Times New Roman"/>
          <w:sz w:val="20"/>
          <w:szCs w:val="20"/>
        </w:rPr>
      </w:pPr>
      <w:r w:rsidRPr="00457825">
        <w:rPr>
          <w:rFonts w:ascii="Times New Roman" w:hAnsi="Times New Roman" w:cs="Times New Roman"/>
          <w:sz w:val="20"/>
          <w:szCs w:val="20"/>
        </w:rPr>
        <w:t>3.</w:t>
      </w:r>
      <w:r w:rsidRPr="00457825">
        <w:rPr>
          <w:rFonts w:ascii="Times New Roman" w:hAnsi="Times New Roman" w:cs="Times New Roman"/>
          <w:sz w:val="20"/>
          <w:szCs w:val="20"/>
        </w:rPr>
        <w:tab/>
        <w:t>Zakup</w:t>
      </w:r>
      <w:r>
        <w:rPr>
          <w:rFonts w:ascii="Times New Roman" w:hAnsi="Times New Roman" w:cs="Times New Roman"/>
          <w:sz w:val="20"/>
          <w:szCs w:val="20"/>
        </w:rPr>
        <w:t>iono aparaturę i sprzęt medyczny</w:t>
      </w:r>
      <w:r w:rsidRPr="00457825">
        <w:rPr>
          <w:rFonts w:ascii="Times New Roman" w:hAnsi="Times New Roman" w:cs="Times New Roman"/>
          <w:sz w:val="20"/>
          <w:szCs w:val="20"/>
        </w:rPr>
        <w:t xml:space="preserve"> do walki z COVID-19, w tym 30 stanowisk OIT</w:t>
      </w:r>
      <w:r>
        <w:rPr>
          <w:rFonts w:ascii="Times New Roman" w:hAnsi="Times New Roman" w:cs="Times New Roman"/>
          <w:sz w:val="20"/>
          <w:szCs w:val="20"/>
        </w:rPr>
        <w:t xml:space="preserve"> za łączną kwotę 7,7 mln zł.</w:t>
      </w:r>
      <w:r w:rsidRPr="00457825">
        <w:rPr>
          <w:rFonts w:ascii="Times New Roman" w:hAnsi="Times New Roman" w:cs="Times New Roman"/>
          <w:sz w:val="20"/>
          <w:szCs w:val="20"/>
        </w:rPr>
        <w:t xml:space="preserve"> </w:t>
      </w:r>
      <w:r>
        <w:rPr>
          <w:rFonts w:ascii="Times New Roman" w:hAnsi="Times New Roman" w:cs="Times New Roman"/>
          <w:sz w:val="20"/>
          <w:szCs w:val="20"/>
        </w:rPr>
        <w:t xml:space="preserve">Zakupiony sprzęt obejmował: </w:t>
      </w:r>
      <w:r w:rsidRPr="00E7137D">
        <w:rPr>
          <w:rFonts w:ascii="Times New Roman" w:hAnsi="Times New Roman" w:cs="Times New Roman"/>
          <w:sz w:val="20"/>
          <w:szCs w:val="20"/>
        </w:rPr>
        <w:t>30 respiratorów, 30 kardiomonitorów, 30 stacji pomp infuzyjnych, 30 łóżek wraz z materacami przeciwodleżynowymi, 30 ssaków medycznych, 6 apar</w:t>
      </w:r>
      <w:r>
        <w:rPr>
          <w:rFonts w:ascii="Times New Roman" w:hAnsi="Times New Roman" w:cs="Times New Roman"/>
          <w:sz w:val="20"/>
          <w:szCs w:val="20"/>
        </w:rPr>
        <w:t>atów do terapii nerkozastępczej oraz</w:t>
      </w:r>
      <w:r w:rsidRPr="00E7137D">
        <w:rPr>
          <w:rFonts w:ascii="Times New Roman" w:hAnsi="Times New Roman" w:cs="Times New Roman"/>
          <w:sz w:val="20"/>
          <w:szCs w:val="20"/>
        </w:rPr>
        <w:t xml:space="preserve"> 10 urządzeń do </w:t>
      </w:r>
      <w:proofErr w:type="spellStart"/>
      <w:r w:rsidRPr="00E7137D">
        <w:rPr>
          <w:rFonts w:ascii="Times New Roman" w:hAnsi="Times New Roman" w:cs="Times New Roman"/>
          <w:sz w:val="20"/>
          <w:szCs w:val="20"/>
        </w:rPr>
        <w:t>biode</w:t>
      </w:r>
      <w:r>
        <w:rPr>
          <w:rFonts w:ascii="Times New Roman" w:hAnsi="Times New Roman" w:cs="Times New Roman"/>
          <w:sz w:val="20"/>
          <w:szCs w:val="20"/>
        </w:rPr>
        <w:t>kontaminacji</w:t>
      </w:r>
      <w:proofErr w:type="spellEnd"/>
      <w:r>
        <w:rPr>
          <w:rFonts w:ascii="Times New Roman" w:hAnsi="Times New Roman" w:cs="Times New Roman"/>
          <w:sz w:val="20"/>
          <w:szCs w:val="20"/>
        </w:rPr>
        <w:t xml:space="preserve">. </w:t>
      </w:r>
      <w:r w:rsidRPr="00066F0C">
        <w:rPr>
          <w:rFonts w:ascii="Times New Roman" w:hAnsi="Times New Roman" w:cs="Times New Roman"/>
          <w:sz w:val="20"/>
          <w:szCs w:val="20"/>
        </w:rPr>
        <w:t>Będzie on wykorzystywan</w:t>
      </w:r>
      <w:r>
        <w:rPr>
          <w:rFonts w:ascii="Times New Roman" w:hAnsi="Times New Roman" w:cs="Times New Roman"/>
          <w:sz w:val="20"/>
          <w:szCs w:val="20"/>
        </w:rPr>
        <w:t>y w miejskich szpitalach, w tym</w:t>
      </w:r>
      <w:r w:rsidRPr="00066F0C">
        <w:rPr>
          <w:rFonts w:ascii="Times New Roman" w:hAnsi="Times New Roman" w:cs="Times New Roman"/>
          <w:sz w:val="20"/>
          <w:szCs w:val="20"/>
        </w:rPr>
        <w:t xml:space="preserve"> w Szpitalu Solec sp. z o.o., Szpitalu Bielańskim SPZOZ, Szpitalu Wolskim SPZOZ.</w:t>
      </w:r>
    </w:p>
    <w:p w:rsidR="009A147A" w:rsidRPr="00457825" w:rsidRDefault="009A147A" w:rsidP="009A147A">
      <w:pPr>
        <w:tabs>
          <w:tab w:val="left" w:pos="426"/>
        </w:tabs>
        <w:spacing w:after="0" w:line="240" w:lineRule="auto"/>
        <w:ind w:left="426" w:hanging="426"/>
        <w:jc w:val="both"/>
        <w:rPr>
          <w:rFonts w:ascii="Times New Roman" w:hAnsi="Times New Roman" w:cs="Times New Roman"/>
          <w:sz w:val="20"/>
          <w:szCs w:val="20"/>
        </w:rPr>
      </w:pPr>
    </w:p>
    <w:p w:rsidR="009A147A" w:rsidRPr="00457825" w:rsidRDefault="009A147A" w:rsidP="009A147A">
      <w:pPr>
        <w:tabs>
          <w:tab w:val="left" w:pos="426"/>
        </w:tabs>
        <w:spacing w:after="0" w:line="240" w:lineRule="auto"/>
        <w:ind w:left="426" w:hanging="426"/>
        <w:jc w:val="both"/>
        <w:rPr>
          <w:rFonts w:ascii="Times New Roman" w:hAnsi="Times New Roman" w:cs="Times New Roman"/>
          <w:sz w:val="20"/>
          <w:szCs w:val="20"/>
        </w:rPr>
      </w:pPr>
      <w:r w:rsidRPr="00457825">
        <w:rPr>
          <w:rFonts w:ascii="Times New Roman" w:hAnsi="Times New Roman" w:cs="Times New Roman"/>
          <w:sz w:val="20"/>
          <w:szCs w:val="20"/>
        </w:rPr>
        <w:t>4.</w:t>
      </w:r>
      <w:r w:rsidRPr="00457825">
        <w:rPr>
          <w:rFonts w:ascii="Times New Roman" w:hAnsi="Times New Roman" w:cs="Times New Roman"/>
          <w:sz w:val="20"/>
          <w:szCs w:val="20"/>
        </w:rPr>
        <w:tab/>
        <w:t>Zakup</w:t>
      </w:r>
      <w:r>
        <w:rPr>
          <w:rFonts w:ascii="Times New Roman" w:hAnsi="Times New Roman" w:cs="Times New Roman"/>
          <w:sz w:val="20"/>
          <w:szCs w:val="20"/>
        </w:rPr>
        <w:t>iono materiały i wyposażenie</w:t>
      </w:r>
      <w:r w:rsidRPr="00457825">
        <w:rPr>
          <w:rFonts w:ascii="Times New Roman" w:hAnsi="Times New Roman" w:cs="Times New Roman"/>
          <w:sz w:val="20"/>
          <w:szCs w:val="20"/>
        </w:rPr>
        <w:t xml:space="preserve"> </w:t>
      </w:r>
      <w:r>
        <w:rPr>
          <w:rFonts w:ascii="Times New Roman" w:hAnsi="Times New Roman" w:cs="Times New Roman"/>
          <w:sz w:val="20"/>
          <w:szCs w:val="20"/>
        </w:rPr>
        <w:t xml:space="preserve">na łączną kwotę 821 tys. zł </w:t>
      </w:r>
      <w:r w:rsidRPr="00457825">
        <w:rPr>
          <w:rFonts w:ascii="Times New Roman" w:hAnsi="Times New Roman" w:cs="Times New Roman"/>
          <w:sz w:val="20"/>
          <w:szCs w:val="20"/>
        </w:rPr>
        <w:t>na podstawie zarządzenia nr 388/2020 Prezydenta Miasta Stołecznego Warszawy z dnia 13 marca 2020 r. w sprawie nałożenia na Szpital Bielański im. ks. Jerzego Popiełuszki Samodzielny Publiczny Zakład Opieki Zdrowotnej obowiązku wykonania zadania polegającego na przeprowadzeniu procedury zakupów materiałów i wyposażenia niezbędnego do zapobiegania oraz zwalczania zakażenia wirusem SARS-CoV-2 i rozprzestrzeniania się choroby zakaźnej u ludzi, wywołanej tym wirusem (dotacja Wojewody Mazowieckiego):</w:t>
      </w:r>
    </w:p>
    <w:p w:rsidR="009A147A" w:rsidRPr="00457825" w:rsidRDefault="009A147A" w:rsidP="009A147A">
      <w:pPr>
        <w:pStyle w:val="Akapitzlist"/>
        <w:ind w:left="426"/>
        <w:jc w:val="both"/>
      </w:pPr>
      <w:r>
        <w:t>Zakupiono</w:t>
      </w:r>
      <w:r w:rsidRPr="00457825">
        <w:t>: 3 respiratory, 14 kardiomonitorów, 480 szt.</w:t>
      </w:r>
      <w:r>
        <w:t xml:space="preserve"> kombinezonów, 4 040 szt. półmasek, 8 100 maseczek ochronnych, 1 </w:t>
      </w:r>
      <w:r w:rsidRPr="00457825">
        <w:t>700 szt. przyłbic oraz gogli</w:t>
      </w:r>
      <w:r>
        <w:t xml:space="preserve"> ochronnych, 800 op. rękawic, 1 </w:t>
      </w:r>
      <w:r w:rsidRPr="00457825">
        <w:t xml:space="preserve">200 fartuchów, 500 szt. ochraniaczy na obuwie, 50 l </w:t>
      </w:r>
      <w:r>
        <w:t>płynu do dezynfekcji rąk i 12 opakowań</w:t>
      </w:r>
      <w:r w:rsidRPr="00457825">
        <w:t xml:space="preserve"> preparatu chlorowego do dezynfekcji; </w:t>
      </w:r>
    </w:p>
    <w:p w:rsidR="009A147A" w:rsidRPr="00457825" w:rsidRDefault="009A147A" w:rsidP="009A147A">
      <w:pPr>
        <w:pStyle w:val="Akapitzlist"/>
        <w:ind w:left="426"/>
        <w:jc w:val="both"/>
      </w:pPr>
      <w:r w:rsidRPr="00457825">
        <w:t>Zakupione materiały i wyposażenie zostały przekazane do Szpitala Bielańskiego</w:t>
      </w:r>
      <w:r>
        <w:t xml:space="preserve"> im. ks. J. Popiełuszki SPZOZ, </w:t>
      </w:r>
      <w:r w:rsidRPr="00457825">
        <w:t xml:space="preserve">Szpitala Czerniakowskiego sp. z o.o., Szpitala Solec sp. z o.o., Szpitala Wolskiego im. dr Anny Gostyńskiej SPZOZ, Szpitala Praskiego p.w. Przemienienia Pańskiego sp. z o.o. </w:t>
      </w:r>
    </w:p>
    <w:p w:rsidR="009A147A" w:rsidRPr="00457825" w:rsidRDefault="009A147A" w:rsidP="009A147A">
      <w:pPr>
        <w:spacing w:after="0" w:line="240" w:lineRule="auto"/>
        <w:jc w:val="both"/>
        <w:rPr>
          <w:rFonts w:ascii="Times New Roman" w:hAnsi="Times New Roman" w:cs="Times New Roman"/>
          <w:sz w:val="20"/>
          <w:szCs w:val="20"/>
        </w:rPr>
      </w:pPr>
    </w:p>
    <w:p w:rsidR="009A147A" w:rsidRPr="00457825" w:rsidRDefault="009A147A" w:rsidP="009A147A">
      <w:pPr>
        <w:tabs>
          <w:tab w:val="left" w:pos="426"/>
        </w:tabs>
        <w:spacing w:after="0" w:line="240" w:lineRule="auto"/>
        <w:ind w:left="426" w:hanging="426"/>
        <w:jc w:val="both"/>
        <w:rPr>
          <w:rFonts w:ascii="Times New Roman" w:hAnsi="Times New Roman" w:cs="Times New Roman"/>
          <w:sz w:val="20"/>
          <w:szCs w:val="20"/>
        </w:rPr>
      </w:pPr>
      <w:r w:rsidRPr="00457825">
        <w:rPr>
          <w:rFonts w:ascii="Times New Roman" w:hAnsi="Times New Roman" w:cs="Times New Roman"/>
          <w:sz w:val="20"/>
          <w:szCs w:val="20"/>
        </w:rPr>
        <w:t>5.</w:t>
      </w:r>
      <w:r w:rsidRPr="00457825">
        <w:rPr>
          <w:rFonts w:ascii="Times New Roman" w:hAnsi="Times New Roman" w:cs="Times New Roman"/>
          <w:sz w:val="20"/>
          <w:szCs w:val="20"/>
        </w:rPr>
        <w:tab/>
        <w:t>Zakup</w:t>
      </w:r>
      <w:r>
        <w:rPr>
          <w:rFonts w:ascii="Times New Roman" w:hAnsi="Times New Roman" w:cs="Times New Roman"/>
          <w:sz w:val="20"/>
          <w:szCs w:val="20"/>
        </w:rPr>
        <w:t>iono testy diagnostyczne w kierunku</w:t>
      </w:r>
      <w:r w:rsidRPr="00457825">
        <w:rPr>
          <w:rFonts w:ascii="Times New Roman" w:hAnsi="Times New Roman" w:cs="Times New Roman"/>
          <w:sz w:val="20"/>
          <w:szCs w:val="20"/>
        </w:rPr>
        <w:t xml:space="preserve"> COVID-19 dla pracowników i podopiecznych DPS oraz Stołecznego Centrum Opiekuńczo-Leczniczego sp. z o.o. </w:t>
      </w:r>
      <w:r>
        <w:rPr>
          <w:rFonts w:ascii="Times New Roman" w:hAnsi="Times New Roman" w:cs="Times New Roman"/>
          <w:sz w:val="20"/>
          <w:szCs w:val="20"/>
        </w:rPr>
        <w:t>na łączną kwotę 561 tys. zł.</w:t>
      </w:r>
    </w:p>
    <w:p w:rsidR="009A147A" w:rsidRDefault="009A147A" w:rsidP="009A147A">
      <w:pPr>
        <w:spacing w:after="0" w:line="240" w:lineRule="auto"/>
        <w:jc w:val="both"/>
        <w:rPr>
          <w:rFonts w:ascii="Times New Roman" w:hAnsi="Times New Roman" w:cs="Times New Roman"/>
          <w:sz w:val="20"/>
          <w:szCs w:val="20"/>
        </w:rPr>
      </w:pPr>
    </w:p>
    <w:p w:rsidR="009A147A" w:rsidRPr="00D95EB8" w:rsidRDefault="009A147A" w:rsidP="009A14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Miasto podjęło</w:t>
      </w:r>
      <w:r w:rsidRPr="00D95EB8">
        <w:rPr>
          <w:rFonts w:ascii="Times New Roman" w:hAnsi="Times New Roman" w:cs="Times New Roman"/>
          <w:sz w:val="20"/>
          <w:szCs w:val="20"/>
        </w:rPr>
        <w:t xml:space="preserve"> działania mające na celu złagodzenie negatywnych skutków pandemii dla mieszkańców. </w:t>
      </w:r>
      <w:r>
        <w:rPr>
          <w:rFonts w:ascii="Times New Roman" w:hAnsi="Times New Roman" w:cs="Times New Roman"/>
          <w:sz w:val="20"/>
          <w:szCs w:val="20"/>
        </w:rPr>
        <w:t>Według stanu na dzień</w:t>
      </w:r>
      <w:r w:rsidRPr="00D95EB8">
        <w:rPr>
          <w:rFonts w:ascii="Times New Roman" w:hAnsi="Times New Roman" w:cs="Times New Roman"/>
          <w:sz w:val="20"/>
          <w:szCs w:val="20"/>
        </w:rPr>
        <w:t xml:space="preserve"> 4 czerwca </w:t>
      </w:r>
      <w:r>
        <w:rPr>
          <w:rFonts w:ascii="Times New Roman" w:hAnsi="Times New Roman" w:cs="Times New Roman"/>
          <w:sz w:val="20"/>
          <w:szCs w:val="20"/>
        </w:rPr>
        <w:t xml:space="preserve">2020 r. </w:t>
      </w:r>
      <w:r w:rsidRPr="00D95EB8">
        <w:rPr>
          <w:rFonts w:ascii="Times New Roman" w:hAnsi="Times New Roman" w:cs="Times New Roman"/>
          <w:sz w:val="20"/>
          <w:szCs w:val="20"/>
        </w:rPr>
        <w:t>Ośrodki Pomocy Społecznej Dzielnic m.st. Warszawy udzieliły wsparcia 3</w:t>
      </w:r>
      <w:r>
        <w:rPr>
          <w:rFonts w:ascii="Times New Roman" w:hAnsi="Times New Roman" w:cs="Times New Roman"/>
          <w:sz w:val="20"/>
          <w:szCs w:val="20"/>
        </w:rPr>
        <w:t xml:space="preserve"> </w:t>
      </w:r>
      <w:r w:rsidRPr="00D95EB8">
        <w:rPr>
          <w:rFonts w:ascii="Times New Roman" w:hAnsi="Times New Roman" w:cs="Times New Roman"/>
          <w:sz w:val="20"/>
          <w:szCs w:val="20"/>
        </w:rPr>
        <w:t>234 o</w:t>
      </w:r>
      <w:r>
        <w:rPr>
          <w:rFonts w:ascii="Times New Roman" w:hAnsi="Times New Roman" w:cs="Times New Roman"/>
          <w:sz w:val="20"/>
          <w:szCs w:val="20"/>
        </w:rPr>
        <w:t xml:space="preserve">sobom objętym kwarantanną oraz </w:t>
      </w:r>
      <w:r w:rsidRPr="00D95EB8">
        <w:rPr>
          <w:rFonts w:ascii="Times New Roman" w:hAnsi="Times New Roman" w:cs="Times New Roman"/>
          <w:sz w:val="20"/>
          <w:szCs w:val="20"/>
        </w:rPr>
        <w:t>ponad 14 000</w:t>
      </w:r>
      <w:r>
        <w:rPr>
          <w:rFonts w:ascii="Times New Roman" w:hAnsi="Times New Roman" w:cs="Times New Roman"/>
          <w:sz w:val="20"/>
          <w:szCs w:val="20"/>
        </w:rPr>
        <w:t xml:space="preserve"> osób</w:t>
      </w:r>
      <w:r w:rsidRPr="00D95EB8">
        <w:rPr>
          <w:rFonts w:ascii="Times New Roman" w:hAnsi="Times New Roman" w:cs="Times New Roman"/>
          <w:sz w:val="20"/>
          <w:szCs w:val="20"/>
        </w:rPr>
        <w:t xml:space="preserve"> z grupy ryzyka, w tym osobom starszym</w:t>
      </w:r>
      <w:r>
        <w:rPr>
          <w:rFonts w:ascii="Times New Roman" w:hAnsi="Times New Roman" w:cs="Times New Roman"/>
          <w:sz w:val="20"/>
          <w:szCs w:val="20"/>
        </w:rPr>
        <w:t>,</w:t>
      </w:r>
      <w:r w:rsidRPr="00D95EB8">
        <w:rPr>
          <w:rFonts w:ascii="Times New Roman" w:hAnsi="Times New Roman" w:cs="Times New Roman"/>
          <w:sz w:val="20"/>
          <w:szCs w:val="20"/>
        </w:rPr>
        <w:t xml:space="preserve"> samotnym, z niepełnosprawnościami. Wsparcie obejmowało: pomoc żywnościową, pomoc psychologiczną, pomoc w zakresie wykupienia leków i wyrzuc</w:t>
      </w:r>
      <w:r>
        <w:rPr>
          <w:rFonts w:ascii="Times New Roman" w:hAnsi="Times New Roman" w:cs="Times New Roman"/>
          <w:sz w:val="20"/>
          <w:szCs w:val="20"/>
        </w:rPr>
        <w:t>ania odpadów komunalnych. Do Domów Pomocy Społecznej (DPS)</w:t>
      </w:r>
      <w:r w:rsidRPr="00D95EB8">
        <w:rPr>
          <w:rFonts w:ascii="Times New Roman" w:hAnsi="Times New Roman" w:cs="Times New Roman"/>
          <w:sz w:val="20"/>
          <w:szCs w:val="20"/>
        </w:rPr>
        <w:t>-ów dostarczano środki zabezpieczenia osobistego maseczki, fartuchy, rękawiczki, środki do dezynfekcji rąk i powierzchni. Dotychczas przekazano 500 opakowań po 100 szt. rękawiczek jednorazowych, 20 tys. maseczek jednorazowych oraz 950 opakowań po 5 litrów płynu dezynfekującego.</w:t>
      </w:r>
    </w:p>
    <w:p w:rsidR="009A147A" w:rsidRPr="00D95EB8" w:rsidRDefault="009A147A" w:rsidP="009A147A">
      <w:pPr>
        <w:spacing w:after="0" w:line="240" w:lineRule="auto"/>
        <w:jc w:val="both"/>
        <w:rPr>
          <w:rFonts w:ascii="Times New Roman" w:hAnsi="Times New Roman" w:cs="Times New Roman"/>
          <w:sz w:val="20"/>
          <w:szCs w:val="20"/>
        </w:rPr>
      </w:pPr>
      <w:r w:rsidRPr="00D95EB8">
        <w:rPr>
          <w:rFonts w:ascii="Times New Roman" w:hAnsi="Times New Roman" w:cs="Times New Roman"/>
          <w:sz w:val="20"/>
          <w:szCs w:val="20"/>
        </w:rPr>
        <w:t>W DPS-ach wprowadzony został obowiązek przeprowadzenia testu u każdej osoby przed przyjęciem do placówki oraz wprowadzone zostały wzmożone procedury sanitarne oraz zmiany organizacyjne w funkcjonowaniu placówek np. wydzielone zostały strefy mieszkalne, żywieniowe i administra</w:t>
      </w:r>
      <w:r>
        <w:rPr>
          <w:rFonts w:ascii="Times New Roman" w:hAnsi="Times New Roman" w:cs="Times New Roman"/>
          <w:sz w:val="20"/>
          <w:szCs w:val="20"/>
        </w:rPr>
        <w:t xml:space="preserve">cyjne </w:t>
      </w:r>
      <w:r w:rsidRPr="00D95EB8">
        <w:rPr>
          <w:rFonts w:ascii="Times New Roman" w:hAnsi="Times New Roman" w:cs="Times New Roman"/>
          <w:sz w:val="20"/>
          <w:szCs w:val="20"/>
        </w:rPr>
        <w:t xml:space="preserve">z jednoczesnym ograniczeniem </w:t>
      </w:r>
      <w:r>
        <w:rPr>
          <w:rFonts w:ascii="Times New Roman" w:hAnsi="Times New Roman" w:cs="Times New Roman"/>
          <w:sz w:val="20"/>
          <w:szCs w:val="20"/>
        </w:rPr>
        <w:t>bezpośrednich</w:t>
      </w:r>
      <w:r w:rsidRPr="00D95EB8">
        <w:rPr>
          <w:rFonts w:ascii="Times New Roman" w:hAnsi="Times New Roman" w:cs="Times New Roman"/>
          <w:sz w:val="20"/>
          <w:szCs w:val="20"/>
        </w:rPr>
        <w:t xml:space="preserve"> kontaktów pracowników z poszczególnych stref. </w:t>
      </w:r>
    </w:p>
    <w:p w:rsidR="009A147A" w:rsidRPr="00D95EB8" w:rsidRDefault="009A147A" w:rsidP="009A147A">
      <w:pPr>
        <w:spacing w:after="0" w:line="240" w:lineRule="auto"/>
        <w:jc w:val="both"/>
        <w:rPr>
          <w:rFonts w:ascii="Times New Roman" w:hAnsi="Times New Roman" w:cs="Times New Roman"/>
          <w:sz w:val="20"/>
          <w:szCs w:val="20"/>
        </w:rPr>
      </w:pPr>
      <w:r w:rsidRPr="00D95EB8">
        <w:rPr>
          <w:rFonts w:ascii="Times New Roman" w:hAnsi="Times New Roman" w:cs="Times New Roman"/>
          <w:sz w:val="20"/>
          <w:szCs w:val="20"/>
        </w:rPr>
        <w:t>Centrum Aktywności Międzypokoleniowej Nowolipie o</w:t>
      </w:r>
      <w:r>
        <w:rPr>
          <w:rFonts w:ascii="Times New Roman" w:hAnsi="Times New Roman" w:cs="Times New Roman"/>
          <w:sz w:val="20"/>
          <w:szCs w:val="20"/>
        </w:rPr>
        <w:t xml:space="preserve">raz Centrum Usług Społecznych </w:t>
      </w:r>
      <w:r w:rsidRPr="00D95EB8">
        <w:rPr>
          <w:rFonts w:ascii="Times New Roman" w:hAnsi="Times New Roman" w:cs="Times New Roman"/>
          <w:sz w:val="20"/>
          <w:szCs w:val="20"/>
        </w:rPr>
        <w:t xml:space="preserve">organizują posiłki dla najbardziej potrzebujących osób starszych, w tym powstańców warszawskich oraz prowadzą on-line zajęcia dla seniorów. </w:t>
      </w:r>
    </w:p>
    <w:p w:rsidR="009A147A" w:rsidRPr="00D95EB8" w:rsidRDefault="009A147A" w:rsidP="009A14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Ponadto we współpracy z</w:t>
      </w:r>
      <w:r w:rsidRPr="00D95EB8">
        <w:rPr>
          <w:rFonts w:ascii="Times New Roman" w:hAnsi="Times New Roman" w:cs="Times New Roman"/>
          <w:sz w:val="20"/>
          <w:szCs w:val="20"/>
        </w:rPr>
        <w:t xml:space="preserve"> Bankiem Żywności SOS w Warszawie przygotowana została rezerwa w postaci 5 tys. racji żywnościowych – każda zawierająca 10 kg produktów, wystarczających do przygotowania 3 posiłków dziennie przez tydzień dla jednej osoby oraz menu opracowane przez dietetyka. Racje żywnościowe przeznaczone są dla osób/rodzin wymagających wsparcia, a pomoc realizowana jest przez Ośrodki Pomocy Społecznej we współpracy z Dzielnicowymi Zespołami „Warszawa Wspiera” w oparciu o przygotowaną instrukcję.</w:t>
      </w:r>
    </w:p>
    <w:p w:rsidR="009A147A" w:rsidRDefault="009A147A" w:rsidP="009A14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Od </w:t>
      </w:r>
      <w:r w:rsidRPr="00D95EB8">
        <w:rPr>
          <w:rFonts w:ascii="Times New Roman" w:hAnsi="Times New Roman" w:cs="Times New Roman"/>
          <w:sz w:val="20"/>
          <w:szCs w:val="20"/>
        </w:rPr>
        <w:t xml:space="preserve">9 kwietnia 2020 roku uruchomiono procedurę wykonywania badań na obecność wirusa COVID-19 dla pracowników schronisk i innych placówek mających bezpośredni kontakt z osobami pozostającymi w kryzysie bezdomności. </w:t>
      </w:r>
    </w:p>
    <w:p w:rsidR="009A147A" w:rsidRDefault="009A147A" w:rsidP="00C8173B">
      <w:pPr>
        <w:spacing w:after="0" w:line="240" w:lineRule="auto"/>
        <w:jc w:val="both"/>
        <w:rPr>
          <w:rFonts w:ascii="Times New Roman" w:hAnsi="Times New Roman" w:cs="Times New Roman"/>
          <w:sz w:val="20"/>
          <w:szCs w:val="20"/>
        </w:rPr>
      </w:pPr>
    </w:p>
    <w:p w:rsidR="00C8173B" w:rsidRDefault="00C8173B" w:rsidP="00C8173B">
      <w:pPr>
        <w:spacing w:after="0" w:line="240" w:lineRule="auto"/>
        <w:jc w:val="both"/>
        <w:rPr>
          <w:rFonts w:ascii="Times New Roman" w:hAnsi="Times New Roman" w:cs="Times New Roman"/>
          <w:color w:val="000000" w:themeColor="text1"/>
          <w:sz w:val="20"/>
          <w:szCs w:val="20"/>
          <w:lang w:eastAsia="pl-PL"/>
        </w:rPr>
      </w:pPr>
      <w:r w:rsidRPr="00C8173B">
        <w:rPr>
          <w:rFonts w:ascii="Times New Roman" w:hAnsi="Times New Roman" w:cs="Times New Roman"/>
          <w:color w:val="000000" w:themeColor="text1"/>
          <w:sz w:val="20"/>
          <w:szCs w:val="20"/>
          <w:lang w:eastAsia="pl-PL"/>
        </w:rPr>
        <w:t xml:space="preserve">Podjęto również szereg działań mających na celu złagodzenie negatywnych skutków ograniczenia działalności gospodarczej dla przedsiębiorstw prowadzących działalność na terenie Miasta (w ramach zarówno istniejących wcześniej możliwości prawnych, jak i zmian wprowadzanych przez rząd w związku z epidemią). W krótkim okresie może to obniżyć wpływy z dochodów podatkowych, jednak w dłuższej perspektywie pozwolić może na relatywnie szybkie odtworzenie poziomu aktywności po zakończeniu epidemii. </w:t>
      </w:r>
    </w:p>
    <w:p w:rsidR="00D95EB8" w:rsidRPr="00C8173B" w:rsidRDefault="00D95EB8" w:rsidP="00C8173B">
      <w:pPr>
        <w:spacing w:after="0" w:line="240" w:lineRule="auto"/>
        <w:jc w:val="both"/>
        <w:rPr>
          <w:rFonts w:ascii="Times New Roman" w:hAnsi="Times New Roman" w:cs="Times New Roman"/>
          <w:color w:val="000000" w:themeColor="text1"/>
          <w:sz w:val="20"/>
          <w:szCs w:val="20"/>
          <w:lang w:eastAsia="pl-PL"/>
        </w:rPr>
      </w:pPr>
    </w:p>
    <w:p w:rsidR="00C8173B" w:rsidRPr="00C8173B" w:rsidRDefault="00C8173B" w:rsidP="00C8173B">
      <w:pPr>
        <w:spacing w:after="0" w:line="240" w:lineRule="auto"/>
        <w:jc w:val="both"/>
        <w:rPr>
          <w:rFonts w:ascii="Times New Roman" w:hAnsi="Times New Roman" w:cs="Times New Roman"/>
          <w:color w:val="000000" w:themeColor="text1"/>
          <w:sz w:val="20"/>
          <w:szCs w:val="20"/>
          <w:lang w:eastAsia="pl-PL"/>
        </w:rPr>
      </w:pPr>
      <w:r w:rsidRPr="00C8173B">
        <w:rPr>
          <w:rFonts w:ascii="Times New Roman" w:hAnsi="Times New Roman" w:cs="Times New Roman"/>
          <w:color w:val="000000" w:themeColor="text1"/>
          <w:sz w:val="20"/>
          <w:szCs w:val="20"/>
          <w:lang w:eastAsia="pl-PL"/>
        </w:rPr>
        <w:t>Ogółem dochody m.st. Warszawy za okres styczeń-kwiecień 2020 r. na podstawie sprawozdań budżetowych wyniosły ok. 31,6% planowanych dochodów m.st. Warszawy za 2020 r., a w analogicznym okresie 2019 r. wyniosły ok. 36,4%. Natomiast przewidywane dochody m.st. Warszawy za okres styczeń-maj 2020 r. wyniosą ok. 38,7% planowanych dochodów m.st. Warszawy za 2020 r., a w analogicznym okresie 2019 r. wyniosły ok. 43,8%.</w:t>
      </w:r>
    </w:p>
    <w:p w:rsidR="00223FA1" w:rsidRPr="00223FA1" w:rsidRDefault="00223FA1" w:rsidP="00223FA1">
      <w:pPr>
        <w:spacing w:after="0" w:line="240" w:lineRule="auto"/>
        <w:rPr>
          <w:rFonts w:ascii="Times New Roman" w:eastAsia="Times New Roman" w:hAnsi="Times New Roman" w:cs="Times New Roman"/>
          <w:sz w:val="20"/>
          <w:szCs w:val="20"/>
        </w:rPr>
      </w:pPr>
    </w:p>
    <w:p w:rsidR="00E911BF" w:rsidRPr="00E911BF" w:rsidRDefault="00E911BF" w:rsidP="00E911BF">
      <w:pPr>
        <w:spacing w:after="0" w:line="240" w:lineRule="auto"/>
        <w:jc w:val="both"/>
        <w:rPr>
          <w:rFonts w:ascii="Times New Roman" w:hAnsi="Times New Roman" w:cs="Times New Roman"/>
          <w:sz w:val="20"/>
          <w:szCs w:val="20"/>
          <w:lang w:eastAsia="pl-PL"/>
        </w:rPr>
      </w:pPr>
      <w:r w:rsidRPr="00E911BF">
        <w:rPr>
          <w:rFonts w:ascii="Times New Roman" w:hAnsi="Times New Roman" w:cs="Times New Roman"/>
          <w:sz w:val="20"/>
          <w:szCs w:val="20"/>
          <w:lang w:eastAsia="pl-PL"/>
        </w:rPr>
        <w:t>Od kwietnia 2020 r. obserwowany jest dodatkowo znaczący spadek rynkowych stóp procentowych. Stawki WIBID O/N osiągnęły w czerwcu wartości ujemne. Oznacza to, że również dochody z tytułu lokowania czasowo wolnych środków finansowych Miasta ulegną w 2020 r. obniżeniu w stosunku do lat ubiegłych.</w:t>
      </w:r>
    </w:p>
    <w:p w:rsidR="00223FA1" w:rsidRPr="00E911BF"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tabs>
          <w:tab w:val="left" w:pos="567"/>
        </w:tabs>
        <w:spacing w:after="0" w:line="240" w:lineRule="auto"/>
        <w:outlineLvl w:val="1"/>
        <w:rPr>
          <w:rFonts w:ascii="Times New Roman" w:eastAsia="Times New Roman" w:hAnsi="Times New Roman" w:cs="Times New Roman"/>
          <w:b/>
        </w:rPr>
      </w:pPr>
      <w:r w:rsidRPr="00223FA1">
        <w:rPr>
          <w:rFonts w:ascii="Times New Roman" w:eastAsia="Times New Roman" w:hAnsi="Times New Roman" w:cs="Times New Roman"/>
          <w:b/>
        </w:rPr>
        <w:t xml:space="preserve">II.3.4. </w:t>
      </w:r>
      <w:r w:rsidRPr="00223FA1">
        <w:rPr>
          <w:rFonts w:ascii="Times New Roman" w:eastAsia="Times New Roman" w:hAnsi="Times New Roman" w:cs="Times New Roman"/>
          <w:b/>
        </w:rPr>
        <w:tab/>
        <w:t>Podatki</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jest jednostką samorządu terytorialnego, zarejestrowaną jako czynny podatnik VAT.</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Warszawa wykonuje swoje zadania przy pomocy 939 jednostek budżetowych i 10 samorządowych zakładów </w:t>
      </w:r>
      <w:r w:rsidRPr="00E65891">
        <w:rPr>
          <w:rFonts w:ascii="Times New Roman" w:eastAsia="Times New Roman" w:hAnsi="Times New Roman" w:cs="Times New Roman"/>
          <w:sz w:val="20"/>
          <w:szCs w:val="20"/>
        </w:rPr>
        <w:t>budżetowych (stan na 31 grudnia 2019 r.).</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Od dnia 1 stycznia 2016 r. Miasto dokonało centralizacji rozliczeń podatkowych w zakresie podatku VAT, tj. rozlicza się z tytułu podatku VAT wraz z jednostkami organizacyjnymi jako jeden podatnik VAT.</w:t>
      </w: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Centralizacja rozliczeń VAT została przeprowadzona na podstawie zarządzenia nr 1746/2015 Prezydenta Miasta Stołecznego Warszawy z dnia 28 grudnia 2015 r., które wprowadziło Instrukcję realizacji zobowiązania podatkowego podatku od towarów i usług w m.st. Warszawa.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 procesu centralizacji wyłączone zostały, zgodnie z postanowieniami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w:t>
      </w:r>
      <w:r w:rsidR="002C07AF">
        <w:rPr>
          <w:rFonts w:ascii="Times New Roman" w:eastAsia="Times New Roman" w:hAnsi="Times New Roman" w:cs="Times New Roman"/>
          <w:sz w:val="20"/>
          <w:szCs w:val="20"/>
        </w:rPr>
        <w:t>du terytorialnego (Dz. U. z 2018 poz. 280</w:t>
      </w:r>
      <w:r w:rsidRPr="00223FA1">
        <w:rPr>
          <w:rFonts w:ascii="Times New Roman" w:eastAsia="Times New Roman" w:hAnsi="Times New Roman" w:cs="Times New Roman"/>
          <w:sz w:val="20"/>
          <w:szCs w:val="20"/>
        </w:rPr>
        <w:t xml:space="preserve"> z </w:t>
      </w:r>
      <w:proofErr w:type="spellStart"/>
      <w:r w:rsidRPr="00223FA1">
        <w:rPr>
          <w:rFonts w:ascii="Times New Roman" w:eastAsia="Times New Roman" w:hAnsi="Times New Roman" w:cs="Times New Roman"/>
          <w:sz w:val="20"/>
          <w:szCs w:val="20"/>
        </w:rPr>
        <w:t>późn</w:t>
      </w:r>
      <w:proofErr w:type="spellEnd"/>
      <w:r w:rsidRPr="00223FA1">
        <w:rPr>
          <w:rFonts w:ascii="Times New Roman" w:eastAsia="Times New Roman" w:hAnsi="Times New Roman" w:cs="Times New Roman"/>
          <w:sz w:val="20"/>
          <w:szCs w:val="20"/>
        </w:rPr>
        <w:t xml:space="preserve">. zm.): </w:t>
      </w:r>
    </w:p>
    <w:p w:rsidR="00223FA1" w:rsidRPr="00223FA1" w:rsidRDefault="00223FA1" w:rsidP="00223FA1">
      <w:pPr>
        <w:numPr>
          <w:ilvl w:val="2"/>
          <w:numId w:val="38"/>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Urząd Pracy m.st. Warszawy </w:t>
      </w:r>
    </w:p>
    <w:p w:rsidR="00223FA1" w:rsidRPr="00223FA1" w:rsidRDefault="00223FA1" w:rsidP="00223FA1">
      <w:pPr>
        <w:numPr>
          <w:ilvl w:val="2"/>
          <w:numId w:val="38"/>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Powiatowy Inspektorat Nadzoru </w:t>
      </w:r>
      <w:r w:rsidR="003F3949">
        <w:rPr>
          <w:rFonts w:ascii="Times New Roman" w:eastAsia="Times New Roman" w:hAnsi="Times New Roman" w:cs="Times New Roman"/>
          <w:sz w:val="20"/>
          <w:szCs w:val="20"/>
        </w:rPr>
        <w:t>Budowlanego dla m.st. Warszawy</w:t>
      </w:r>
    </w:p>
    <w:p w:rsidR="00223FA1" w:rsidRPr="00223FA1" w:rsidRDefault="00223FA1" w:rsidP="00223FA1">
      <w:pPr>
        <w:numPr>
          <w:ilvl w:val="2"/>
          <w:numId w:val="38"/>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Komenda Miejska Państwowej Straży Pożarnej m.st. Warszawy.</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wynikające z rozliczeń w podatku VAT przekazywane są do jednostek organizacyjnych. Stosownie do treści art. 24 wyżej wskazanej ustawy z dnia 5 września 2016 r., jeżeli organ stanowiący jednostki samorządu terytorialnego przewiduje przekazywanie środków finansowych, samorządowemu zakładowi budżetowemu utworzonemu przed dniem wejścia w życie ustawy, organ ten określi zasady ustalania i przekazywania z budżetu jednostki samorządu terytorialnego tych środków. Rada m.st. Warszawy Uchwałą Nr XXXVIII/963/2016 z dnia 15 grudnia 2016 r. określiła zasady ustalania i przekazywania z budżetu miasta stołecznego Warszawy samorządowym zakładom budżetowym środków finansowych wynikających z rozliczenia podatku od towarów i usług.</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Począwszy od dnia 1 lipca 2018 r., stosownie do treści art. 108a ust. 1 ustawy z dnia 11 marca 2004 r. o podatku od towarów i usług (Dz. U. z 2020 r. poz. 106 z </w:t>
      </w:r>
      <w:proofErr w:type="spellStart"/>
      <w:r w:rsidRPr="00223FA1">
        <w:rPr>
          <w:rFonts w:ascii="Times New Roman" w:eastAsia="Times New Roman" w:hAnsi="Times New Roman" w:cs="Times New Roman"/>
          <w:sz w:val="20"/>
          <w:szCs w:val="20"/>
        </w:rPr>
        <w:t>późn</w:t>
      </w:r>
      <w:proofErr w:type="spellEnd"/>
      <w:r w:rsidRPr="00223FA1">
        <w:rPr>
          <w:rFonts w:ascii="Times New Roman" w:eastAsia="Times New Roman" w:hAnsi="Times New Roman" w:cs="Times New Roman"/>
          <w:sz w:val="20"/>
          <w:szCs w:val="20"/>
        </w:rPr>
        <w:t xml:space="preserve"> zm.), wszystkie </w:t>
      </w:r>
      <w:r w:rsidR="006E4302">
        <w:rPr>
          <w:rFonts w:ascii="Times New Roman" w:eastAsia="Times New Roman" w:hAnsi="Times New Roman" w:cs="Times New Roman"/>
          <w:sz w:val="20"/>
          <w:szCs w:val="20"/>
        </w:rPr>
        <w:t>zobowiązania</w:t>
      </w:r>
      <w:r w:rsidRPr="00223FA1">
        <w:rPr>
          <w:rFonts w:ascii="Times New Roman" w:eastAsia="Times New Roman" w:hAnsi="Times New Roman" w:cs="Times New Roman"/>
          <w:sz w:val="20"/>
          <w:szCs w:val="20"/>
        </w:rPr>
        <w:t xml:space="preserve"> wynikające z faktur wystawionych na m.st. Warszawa, co do zasady,  regulowane są z wykorzystaniem mechanizmu podzielonej płatności (</w:t>
      </w:r>
      <w:proofErr w:type="spellStart"/>
      <w:r w:rsidRPr="00223FA1">
        <w:rPr>
          <w:rFonts w:ascii="Times New Roman" w:eastAsia="Times New Roman" w:hAnsi="Times New Roman" w:cs="Times New Roman"/>
          <w:sz w:val="20"/>
          <w:szCs w:val="20"/>
        </w:rPr>
        <w:t>mpp</w:t>
      </w:r>
      <w:proofErr w:type="spellEnd"/>
      <w:r w:rsidRPr="00223FA1">
        <w:rPr>
          <w:rFonts w:ascii="Times New Roman" w:eastAsia="Times New Roman" w:hAnsi="Times New Roman" w:cs="Times New Roman"/>
          <w:sz w:val="20"/>
          <w:szCs w:val="20"/>
        </w:rPr>
        <w:t>).   Od 1 listopada 2019 r. wdrożono procedurę stosowania obowiązkowego (</w:t>
      </w:r>
      <w:proofErr w:type="spellStart"/>
      <w:r w:rsidRPr="00223FA1">
        <w:rPr>
          <w:rFonts w:ascii="Times New Roman" w:eastAsia="Times New Roman" w:hAnsi="Times New Roman" w:cs="Times New Roman"/>
          <w:sz w:val="20"/>
          <w:szCs w:val="20"/>
        </w:rPr>
        <w:t>mpp</w:t>
      </w:r>
      <w:proofErr w:type="spellEnd"/>
      <w:r w:rsidRPr="00223FA1">
        <w:rPr>
          <w:rFonts w:ascii="Times New Roman" w:eastAsia="Times New Roman" w:hAnsi="Times New Roman" w:cs="Times New Roman"/>
          <w:sz w:val="20"/>
          <w:szCs w:val="20"/>
        </w:rPr>
        <w:t>) dla towarów wymienionych w załączniku nr 15 do ww. ustawy o podatku od towarów i</w:t>
      </w:r>
      <w:r w:rsidR="00E9754E">
        <w:rPr>
          <w:rFonts w:ascii="Times New Roman" w:eastAsia="Times New Roman" w:hAnsi="Times New Roman" w:cs="Times New Roman"/>
          <w:sz w:val="20"/>
          <w:szCs w:val="20"/>
        </w:rPr>
        <w:t xml:space="preserve"> usług.</w:t>
      </w:r>
    </w:p>
    <w:p w:rsidR="0051077E" w:rsidRDefault="0051077E" w:rsidP="00223FA1">
      <w:pPr>
        <w:spacing w:after="0" w:line="240" w:lineRule="auto"/>
        <w:jc w:val="both"/>
        <w:rPr>
          <w:rFonts w:ascii="Times New Roman" w:eastAsia="Times New Roman" w:hAnsi="Times New Roman" w:cs="Times New Roman"/>
          <w:sz w:val="20"/>
          <w:szCs w:val="20"/>
        </w:rPr>
      </w:pPr>
    </w:p>
    <w:p w:rsidR="00E9754E" w:rsidRPr="00E9754E" w:rsidRDefault="00E9754E" w:rsidP="00E9754E">
      <w:pPr>
        <w:spacing w:after="0" w:line="240" w:lineRule="auto"/>
        <w:jc w:val="both"/>
        <w:rPr>
          <w:rFonts w:ascii="Times New Roman" w:eastAsia="Times New Roman" w:hAnsi="Times New Roman" w:cs="Times New Roman"/>
          <w:sz w:val="20"/>
          <w:szCs w:val="20"/>
        </w:rPr>
      </w:pPr>
      <w:r w:rsidRPr="00E9754E">
        <w:rPr>
          <w:rFonts w:ascii="Times New Roman" w:eastAsia="Times New Roman" w:hAnsi="Times New Roman" w:cs="Times New Roman"/>
          <w:sz w:val="20"/>
          <w:szCs w:val="20"/>
        </w:rPr>
        <w:t xml:space="preserve">Zgodnie z przyjętymi założeniami, stosownie do treści Aktu Założycielskiego oraz zawartej umowy wykonawczej Miejskie Przedsiębiorstwo Oczyszczania w m.st. Warszawie Spółka z o.o. </w:t>
      </w:r>
      <w:r>
        <w:rPr>
          <w:rFonts w:ascii="Times New Roman" w:eastAsia="Times New Roman" w:hAnsi="Times New Roman" w:cs="Times New Roman"/>
          <w:sz w:val="20"/>
          <w:szCs w:val="20"/>
        </w:rPr>
        <w:t xml:space="preserve">(MPO) </w:t>
      </w:r>
      <w:r w:rsidRPr="00E9754E">
        <w:rPr>
          <w:rFonts w:ascii="Times New Roman" w:eastAsia="Times New Roman" w:hAnsi="Times New Roman" w:cs="Times New Roman"/>
          <w:sz w:val="20"/>
          <w:szCs w:val="20"/>
        </w:rPr>
        <w:t>otrzymuje, z t</w:t>
      </w:r>
      <w:r w:rsidR="0051077E">
        <w:rPr>
          <w:rFonts w:ascii="Times New Roman" w:eastAsia="Times New Roman" w:hAnsi="Times New Roman" w:cs="Times New Roman"/>
          <w:sz w:val="20"/>
          <w:szCs w:val="20"/>
        </w:rPr>
        <w:t>ytułu rekompensaty za realizację</w:t>
      </w:r>
      <w:r w:rsidRPr="00E9754E">
        <w:rPr>
          <w:rFonts w:ascii="Times New Roman" w:eastAsia="Times New Roman" w:hAnsi="Times New Roman" w:cs="Times New Roman"/>
          <w:sz w:val="20"/>
          <w:szCs w:val="20"/>
        </w:rPr>
        <w:t xml:space="preserve"> powierzonych zadań, dopłaty w trybie art. 177 i 178 Kodeksu spółek handlowych. </w:t>
      </w:r>
      <w:r w:rsidR="0051077E">
        <w:rPr>
          <w:rFonts w:ascii="Times New Roman" w:eastAsia="Times New Roman" w:hAnsi="Times New Roman" w:cs="Times New Roman"/>
          <w:sz w:val="20"/>
          <w:szCs w:val="20"/>
        </w:rPr>
        <w:t xml:space="preserve">Kwota dopłat wniesionych przez m.st. Warszawa do spółki MPO w 2019 roku wyniosła </w:t>
      </w:r>
      <w:r w:rsidR="0051077E" w:rsidRPr="0051077E">
        <w:rPr>
          <w:rFonts w:ascii="Times New Roman" w:eastAsia="Times New Roman" w:hAnsi="Times New Roman" w:cs="Times New Roman"/>
          <w:sz w:val="20"/>
          <w:szCs w:val="20"/>
        </w:rPr>
        <w:t>451 932 814,73</w:t>
      </w:r>
      <w:r w:rsidR="0051077E">
        <w:t xml:space="preserve"> zł</w:t>
      </w:r>
      <w:r w:rsidR="0051077E" w:rsidRPr="0051077E">
        <w:rPr>
          <w:rFonts w:ascii="Times New Roman" w:eastAsia="Times New Roman" w:hAnsi="Times New Roman" w:cs="Times New Roman"/>
          <w:sz w:val="20"/>
          <w:szCs w:val="20"/>
        </w:rPr>
        <w:t>, natomiast kwota planowanych dopłat w roku następnym wynosi 1 110 000 000,00 zł</w:t>
      </w:r>
      <w:r w:rsidR="0051077E">
        <w:rPr>
          <w:rFonts w:ascii="Times New Roman" w:eastAsia="Times New Roman" w:hAnsi="Times New Roman" w:cs="Times New Roman"/>
          <w:sz w:val="20"/>
          <w:szCs w:val="20"/>
        </w:rPr>
        <w:t>.</w:t>
      </w:r>
      <w:r w:rsidR="0051077E">
        <w:t xml:space="preserve"> </w:t>
      </w:r>
      <w:r w:rsidRPr="00E9754E">
        <w:rPr>
          <w:rFonts w:ascii="Times New Roman" w:eastAsia="Times New Roman" w:hAnsi="Times New Roman" w:cs="Times New Roman"/>
          <w:sz w:val="20"/>
          <w:szCs w:val="20"/>
        </w:rPr>
        <w:t>Dopłaty co do zasady nie podlegają opodatkowaniu VAT</w:t>
      </w:r>
      <w:r>
        <w:rPr>
          <w:rFonts w:ascii="Times New Roman" w:eastAsia="Times New Roman" w:hAnsi="Times New Roman" w:cs="Times New Roman"/>
          <w:sz w:val="20"/>
          <w:szCs w:val="20"/>
        </w:rPr>
        <w:t>.</w:t>
      </w:r>
      <w:r w:rsidRPr="00E9754E">
        <w:rPr>
          <w:rFonts w:ascii="Times New Roman" w:eastAsia="Times New Roman" w:hAnsi="Times New Roman" w:cs="Times New Roman"/>
          <w:sz w:val="20"/>
          <w:szCs w:val="20"/>
        </w:rPr>
        <w:t xml:space="preserve"> W dniu 17.07.2018 r. MPO wystąpiło z wnioskiem ORD-IN uznając otrzymywane dopłaty za niepodlegające opodatkowaniu. W interpretacji indywidualnej nr 0114-KDIP4.454.2018.AKO z dnia 16.10.2018 r. </w:t>
      </w:r>
      <w:r>
        <w:rPr>
          <w:rFonts w:ascii="Times New Roman" w:eastAsia="Times New Roman" w:hAnsi="Times New Roman" w:cs="Times New Roman"/>
          <w:sz w:val="20"/>
          <w:szCs w:val="20"/>
        </w:rPr>
        <w:t>Urząd Skarbowy</w:t>
      </w:r>
      <w:r w:rsidRPr="00E9754E">
        <w:rPr>
          <w:rFonts w:ascii="Times New Roman" w:eastAsia="Times New Roman" w:hAnsi="Times New Roman" w:cs="Times New Roman"/>
          <w:sz w:val="20"/>
          <w:szCs w:val="20"/>
        </w:rPr>
        <w:t xml:space="preserve"> zaprezentował stanowisko, zgodnie z którym dopłaty uznane zostały za wynagrodzenie za świadczone usługi na rzecz Miasta podlegające opodatkowaniu podatkiem VAT. Na powyższą interpretację w dniu 16.11.2018 r. została złożona skarga do Wojewódzkiego Sądu Administracyjnego</w:t>
      </w:r>
      <w:r>
        <w:rPr>
          <w:rFonts w:ascii="Times New Roman" w:eastAsia="Times New Roman" w:hAnsi="Times New Roman" w:cs="Times New Roman"/>
          <w:sz w:val="20"/>
          <w:szCs w:val="20"/>
        </w:rPr>
        <w:t xml:space="preserve"> (WSA) </w:t>
      </w:r>
      <w:r w:rsidRPr="00E9754E">
        <w:rPr>
          <w:rFonts w:ascii="Times New Roman" w:eastAsia="Times New Roman" w:hAnsi="Times New Roman" w:cs="Times New Roman"/>
          <w:sz w:val="20"/>
          <w:szCs w:val="20"/>
        </w:rPr>
        <w:t xml:space="preserve">w Warszawie. W dniu 14.08.2019 r. WSA w Warszawie oddalił wniesioną przez MPO skargę. Od powyższego wyroku złożona została przez MPO skarga kasacyjna </w:t>
      </w:r>
      <w:r>
        <w:rPr>
          <w:rFonts w:ascii="Times New Roman" w:eastAsia="Times New Roman" w:hAnsi="Times New Roman" w:cs="Times New Roman"/>
          <w:sz w:val="20"/>
          <w:szCs w:val="20"/>
        </w:rPr>
        <w:t xml:space="preserve">do </w:t>
      </w:r>
      <w:r w:rsidRPr="00E9754E">
        <w:rPr>
          <w:rFonts w:ascii="Times New Roman" w:eastAsia="Times New Roman" w:hAnsi="Times New Roman" w:cs="Times New Roman"/>
          <w:sz w:val="20"/>
          <w:szCs w:val="20"/>
        </w:rPr>
        <w:t xml:space="preserve">Naczelnego Sądu Administracyjnego. Stosowne postępowanie na dzień 8.06.2020 r. nie zostało zakończone. Mając na uwadze konieczność minimalizacji ewentualnych </w:t>
      </w:r>
      <w:proofErr w:type="spellStart"/>
      <w:r w:rsidRPr="00E9754E">
        <w:rPr>
          <w:rFonts w:ascii="Times New Roman" w:eastAsia="Times New Roman" w:hAnsi="Times New Roman" w:cs="Times New Roman"/>
          <w:sz w:val="20"/>
          <w:szCs w:val="20"/>
        </w:rPr>
        <w:t>ryzyk</w:t>
      </w:r>
      <w:proofErr w:type="spellEnd"/>
      <w:r w:rsidRPr="00E9754E">
        <w:rPr>
          <w:rFonts w:ascii="Times New Roman" w:eastAsia="Times New Roman" w:hAnsi="Times New Roman" w:cs="Times New Roman"/>
          <w:sz w:val="20"/>
          <w:szCs w:val="20"/>
        </w:rPr>
        <w:t xml:space="preserve"> podatkowych po obu stronach, podjęto</w:t>
      </w:r>
      <w:r>
        <w:rPr>
          <w:rFonts w:ascii="Times New Roman" w:eastAsia="Times New Roman" w:hAnsi="Times New Roman" w:cs="Times New Roman"/>
          <w:sz w:val="20"/>
          <w:szCs w:val="20"/>
        </w:rPr>
        <w:t xml:space="preserve"> decyzję, zgodnie</w:t>
      </w:r>
      <w:r w:rsidRPr="00E9754E">
        <w:rPr>
          <w:rFonts w:ascii="Times New Roman" w:eastAsia="Times New Roman" w:hAnsi="Times New Roman" w:cs="Times New Roman"/>
          <w:sz w:val="20"/>
          <w:szCs w:val="20"/>
        </w:rPr>
        <w:t xml:space="preserve"> z którą do czasu zak</w:t>
      </w:r>
      <w:r>
        <w:rPr>
          <w:rFonts w:ascii="Times New Roman" w:eastAsia="Times New Roman" w:hAnsi="Times New Roman" w:cs="Times New Roman"/>
          <w:sz w:val="20"/>
          <w:szCs w:val="20"/>
        </w:rPr>
        <w:t>ończenia postę</w:t>
      </w:r>
      <w:r w:rsidRPr="00E9754E">
        <w:rPr>
          <w:rFonts w:ascii="Times New Roman" w:eastAsia="Times New Roman" w:hAnsi="Times New Roman" w:cs="Times New Roman"/>
          <w:sz w:val="20"/>
          <w:szCs w:val="20"/>
        </w:rPr>
        <w:t>powania sądowego</w:t>
      </w:r>
      <w:r>
        <w:rPr>
          <w:rFonts w:ascii="Times New Roman" w:eastAsia="Times New Roman" w:hAnsi="Times New Roman" w:cs="Times New Roman"/>
          <w:sz w:val="20"/>
          <w:szCs w:val="20"/>
        </w:rPr>
        <w:t>,</w:t>
      </w:r>
      <w:r w:rsidRPr="00E9754E">
        <w:rPr>
          <w:rFonts w:ascii="Times New Roman" w:eastAsia="Times New Roman" w:hAnsi="Times New Roman" w:cs="Times New Roman"/>
          <w:sz w:val="20"/>
          <w:szCs w:val="20"/>
        </w:rPr>
        <w:t xml:space="preserve"> MPO będzie stosować się do otrzymanej interpretacji indywidualnej i w dopłatach przekazywanych przez Miasto rozliczać należne zobowiązanie do czasu ewentualnego jej uchylenia/zmiany</w:t>
      </w:r>
      <w:r>
        <w:rPr>
          <w:rFonts w:ascii="Times New Roman" w:eastAsia="Times New Roman" w:hAnsi="Times New Roman" w:cs="Times New Roman"/>
          <w:sz w:val="20"/>
          <w:szCs w:val="20"/>
        </w:rPr>
        <w:t xml:space="preserve"> z zastosowaniem 23% stawki VAT.</w:t>
      </w:r>
    </w:p>
    <w:p w:rsidR="00E9754E" w:rsidRPr="00E9754E" w:rsidRDefault="00E9754E" w:rsidP="00E9754E">
      <w:pPr>
        <w:spacing w:after="0" w:line="240" w:lineRule="auto"/>
        <w:jc w:val="both"/>
        <w:rPr>
          <w:rFonts w:ascii="Times New Roman" w:eastAsia="Times New Roman" w:hAnsi="Times New Roman" w:cs="Times New Roman"/>
          <w:sz w:val="20"/>
          <w:szCs w:val="20"/>
        </w:rPr>
      </w:pPr>
    </w:p>
    <w:p w:rsid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Na przełomie marca i kwietnia 2019 r. rozpoczęto raportowanie Informacji o Schematach Podatkowych – MDR-1 i MDR-3.</w:t>
      </w:r>
    </w:p>
    <w:p w:rsidR="00E9754E" w:rsidRPr="00223FA1" w:rsidRDefault="00E9754E" w:rsidP="00223FA1">
      <w:pPr>
        <w:spacing w:after="0" w:line="240" w:lineRule="auto"/>
        <w:jc w:val="both"/>
        <w:rPr>
          <w:rFonts w:ascii="Times New Roman" w:eastAsia="Times New Roman" w:hAnsi="Times New Roman" w:cs="Times New Roman"/>
          <w:sz w:val="20"/>
          <w:szCs w:val="20"/>
        </w:rPr>
      </w:pPr>
    </w:p>
    <w:p w:rsidR="00223FA1" w:rsidRPr="00223FA1" w:rsidRDefault="00E9754E" w:rsidP="00223FA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Poc</w:t>
      </w:r>
      <w:r w:rsidR="00223FA1" w:rsidRPr="00223FA1">
        <w:rPr>
          <w:rFonts w:ascii="Times New Roman" w:eastAsia="Times New Roman" w:hAnsi="Times New Roman" w:cs="Times New Roman"/>
          <w:sz w:val="20"/>
          <w:szCs w:val="20"/>
        </w:rPr>
        <w:t>ząwszy od 1 września 2019 r. wdrożono procedurę weryfikacji kontrahentów na tzw. „białej liście podatników”.</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E6589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t xml:space="preserve">II.3.5. Informacja o wynagrodzeniu osób wchodzących w skład organów stanowiących i </w:t>
      </w:r>
      <w:r w:rsidRPr="00E65891">
        <w:rPr>
          <w:rFonts w:ascii="Times New Roman" w:eastAsia="Times New Roman" w:hAnsi="Times New Roman" w:cs="Times New Roman"/>
          <w:b/>
        </w:rPr>
        <w:t>zarządzających jednostki sporządzającej sprawozdanie finansowe m.st. Warszawy</w:t>
      </w:r>
    </w:p>
    <w:p w:rsidR="00223FA1" w:rsidRPr="00E65891" w:rsidRDefault="00223FA1" w:rsidP="00223FA1">
      <w:pPr>
        <w:spacing w:after="0" w:line="240" w:lineRule="auto"/>
        <w:jc w:val="both"/>
        <w:rPr>
          <w:rFonts w:ascii="Times New Roman" w:eastAsia="Times New Roman" w:hAnsi="Times New Roman" w:cs="Times New Roman"/>
          <w:b/>
          <w:sz w:val="20"/>
          <w:szCs w:val="20"/>
        </w:rPr>
      </w:pPr>
    </w:p>
    <w:p w:rsidR="00223FA1" w:rsidRPr="00E65891" w:rsidRDefault="00223FA1" w:rsidP="00223FA1">
      <w:pPr>
        <w:spacing w:after="0" w:line="240" w:lineRule="auto"/>
        <w:jc w:val="both"/>
        <w:rPr>
          <w:rFonts w:ascii="Times New Roman" w:eastAsia="Times New Roman" w:hAnsi="Times New Roman" w:cs="Times New Roman"/>
          <w:sz w:val="20"/>
          <w:szCs w:val="20"/>
        </w:rPr>
      </w:pPr>
      <w:r w:rsidRPr="00E65891">
        <w:rPr>
          <w:rFonts w:ascii="Times New Roman" w:eastAsia="Times New Roman" w:hAnsi="Times New Roman" w:cs="Times New Roman"/>
          <w:sz w:val="20"/>
          <w:szCs w:val="20"/>
        </w:rPr>
        <w:t>Diety radnych Rady m.st. Warszawy za 2019 r. wyniosły łącznie 1 738 665,30  zł.</w:t>
      </w:r>
    </w:p>
    <w:p w:rsidR="00223FA1" w:rsidRPr="00E65891" w:rsidRDefault="00223FA1" w:rsidP="00223FA1">
      <w:pPr>
        <w:keepNext/>
        <w:spacing w:after="0" w:line="240" w:lineRule="auto"/>
        <w:jc w:val="both"/>
        <w:outlineLvl w:val="1"/>
        <w:rPr>
          <w:rFonts w:ascii="Times New Roman" w:eastAsia="Times New Roman" w:hAnsi="Times New Roman" w:cs="Times New Roman"/>
          <w:bCs/>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E65891">
        <w:rPr>
          <w:rFonts w:ascii="Times New Roman" w:eastAsia="Times New Roman" w:hAnsi="Times New Roman" w:cs="Times New Roman"/>
          <w:sz w:val="20"/>
          <w:szCs w:val="20"/>
        </w:rPr>
        <w:t>Wynagrodzenie brutto kierownika jednostki sporządzającej sprawozdanie finansowe m.st. Warszawy z tytułu  pełnienia funkcji Prezydenta m.st. Warszawy wyniosło w 2019 r. 150 401,72 zł, a po pomniejszeniu o koszty uzyskania przychodu 148 650,47 zł.</w:t>
      </w:r>
      <w:r w:rsidRPr="00223FA1">
        <w:rPr>
          <w:rFonts w:ascii="Times New Roman" w:eastAsia="Times New Roman" w:hAnsi="Times New Roman" w:cs="Times New Roman"/>
          <w:sz w:val="20"/>
          <w:szCs w:val="20"/>
        </w:rPr>
        <w:t xml:space="preserve">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E65891" w:rsidRDefault="00223FA1" w:rsidP="00223FA1">
      <w:pPr>
        <w:keepNext/>
        <w:tabs>
          <w:tab w:val="left" w:pos="567"/>
        </w:tabs>
        <w:spacing w:after="0" w:line="240" w:lineRule="auto"/>
        <w:ind w:left="567" w:hanging="567"/>
        <w:outlineLvl w:val="1"/>
        <w:rPr>
          <w:rFonts w:ascii="Times New Roman" w:eastAsia="Times New Roman" w:hAnsi="Times New Roman" w:cs="Times New Roman"/>
          <w:b/>
        </w:rPr>
      </w:pPr>
      <w:r w:rsidRPr="00E65891">
        <w:rPr>
          <w:rFonts w:ascii="Times New Roman" w:eastAsia="Times New Roman" w:hAnsi="Times New Roman" w:cs="Times New Roman"/>
          <w:b/>
        </w:rPr>
        <w:t>II.3.6. Konsolidacja</w:t>
      </w:r>
    </w:p>
    <w:p w:rsidR="00223FA1" w:rsidRPr="00E65891" w:rsidRDefault="00223FA1" w:rsidP="00223FA1">
      <w:pPr>
        <w:keepNext/>
        <w:keepLines/>
        <w:spacing w:after="0" w:line="240" w:lineRule="auto"/>
        <w:rPr>
          <w:rFonts w:ascii="Times New Roman" w:eastAsia="Times New Roman" w:hAnsi="Times New Roman" w:cs="Times New Roman"/>
          <w:color w:val="000000"/>
          <w:sz w:val="18"/>
          <w:szCs w:val="18"/>
        </w:rPr>
      </w:pPr>
    </w:p>
    <w:p w:rsidR="00223FA1" w:rsidRPr="00223FA1" w:rsidRDefault="00223FA1" w:rsidP="00223FA1">
      <w:pPr>
        <w:keepLines/>
        <w:spacing w:after="288" w:line="240" w:lineRule="auto"/>
        <w:jc w:val="both"/>
        <w:rPr>
          <w:rFonts w:ascii="Times New Roman" w:eastAsia="Times New Roman" w:hAnsi="Times New Roman" w:cs="Times New Roman"/>
          <w:color w:val="000000"/>
          <w:sz w:val="20"/>
          <w:szCs w:val="20"/>
        </w:rPr>
      </w:pPr>
      <w:r w:rsidRPr="00E65891">
        <w:rPr>
          <w:rFonts w:ascii="Times New Roman" w:eastAsia="Times New Roman" w:hAnsi="Times New Roman" w:cs="Times New Roman"/>
          <w:color w:val="000000"/>
          <w:sz w:val="20"/>
          <w:szCs w:val="20"/>
        </w:rPr>
        <w:t>Miasto sporządza skonsolidowany bilans zgodnie z r</w:t>
      </w:r>
      <w:r w:rsidRPr="00E65891">
        <w:rPr>
          <w:rFonts w:ascii="Times New Roman" w:eastAsia="Times New Roman" w:hAnsi="Times New Roman" w:cs="Times New Roman"/>
          <w:color w:val="000000"/>
          <w:spacing w:val="-2"/>
          <w:sz w:val="20"/>
          <w:szCs w:val="20"/>
        </w:rPr>
        <w:t>ozporządzeniem w sprawie rachunkowości budżetowej</w:t>
      </w:r>
      <w:r w:rsidRPr="00E65891">
        <w:rPr>
          <w:rFonts w:ascii="Times New Roman" w:eastAsia="Times New Roman" w:hAnsi="Times New Roman" w:cs="Times New Roman"/>
          <w:color w:val="000000"/>
          <w:sz w:val="20"/>
          <w:szCs w:val="20"/>
        </w:rPr>
        <w:t xml:space="preserve"> z</w:t>
      </w:r>
      <w:r w:rsidR="00F10F79">
        <w:rPr>
          <w:rFonts w:ascii="Times New Roman" w:eastAsia="Times New Roman" w:hAnsi="Times New Roman" w:cs="Times New Roman"/>
          <w:color w:val="000000"/>
          <w:sz w:val="20"/>
          <w:szCs w:val="20"/>
        </w:rPr>
        <w:t> </w:t>
      </w:r>
      <w:r w:rsidRPr="00E65891">
        <w:rPr>
          <w:rFonts w:ascii="Times New Roman" w:eastAsia="Times New Roman" w:hAnsi="Times New Roman" w:cs="Times New Roman"/>
          <w:color w:val="000000"/>
          <w:sz w:val="20"/>
          <w:szCs w:val="20"/>
        </w:rPr>
        <w:t>2017</w:t>
      </w:r>
      <w:r w:rsidR="00F10F79">
        <w:rPr>
          <w:rFonts w:ascii="Times New Roman" w:eastAsia="Times New Roman" w:hAnsi="Times New Roman" w:cs="Times New Roman"/>
          <w:color w:val="000000"/>
          <w:sz w:val="20"/>
          <w:szCs w:val="20"/>
        </w:rPr>
        <w:t> </w:t>
      </w:r>
      <w:r w:rsidRPr="00E65891">
        <w:rPr>
          <w:rFonts w:ascii="Times New Roman" w:eastAsia="Times New Roman" w:hAnsi="Times New Roman" w:cs="Times New Roman"/>
          <w:color w:val="000000"/>
          <w:sz w:val="20"/>
          <w:szCs w:val="20"/>
        </w:rPr>
        <w:t>r. w terminie do dnia 30 czerwca roku następującego po roku budżetowym. Zgodnie rozporządzeniem Ministra Finansów z dnia 31 marca 2020 r. w sprawie określenia innych terminów wypełniania obowiązków w zakresie ewidencji oraz w zakresie sporządzenia, zatwierdzenia, udostępnienia i przekazania do właściwego rejestru, jednostki lub organu sprawozdań lub informacji termin ten w 2020 roku został przedłużo</w:t>
      </w:r>
      <w:r w:rsidR="00F10F79">
        <w:rPr>
          <w:rFonts w:ascii="Times New Roman" w:eastAsia="Times New Roman" w:hAnsi="Times New Roman" w:cs="Times New Roman"/>
          <w:color w:val="000000"/>
          <w:sz w:val="20"/>
          <w:szCs w:val="20"/>
        </w:rPr>
        <w:t>ny</w:t>
      </w:r>
      <w:r w:rsidRPr="00E65891">
        <w:rPr>
          <w:rFonts w:ascii="Times New Roman" w:eastAsia="Times New Roman" w:hAnsi="Times New Roman" w:cs="Times New Roman"/>
          <w:color w:val="000000"/>
          <w:sz w:val="20"/>
          <w:szCs w:val="20"/>
        </w:rPr>
        <w:t xml:space="preserve"> o 60 dni.</w:t>
      </w:r>
    </w:p>
    <w:p w:rsidR="00223FA1" w:rsidRPr="00223FA1" w:rsidRDefault="00223FA1" w:rsidP="00223FA1">
      <w:pPr>
        <w:keepLines/>
        <w:spacing w:after="0" w:line="240" w:lineRule="auto"/>
        <w:jc w:val="both"/>
        <w:rPr>
          <w:rFonts w:ascii="Times New Roman" w:eastAsia="Times New Roman" w:hAnsi="Times New Roman" w:cs="Times New Roman"/>
          <w:color w:val="000000"/>
          <w:sz w:val="20"/>
          <w:szCs w:val="20"/>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b/>
        </w:rPr>
        <w:t>II.3.7.</w:t>
      </w:r>
      <w:r w:rsidRPr="00223FA1">
        <w:rPr>
          <w:rFonts w:ascii="Times New Roman" w:eastAsia="Times New Roman" w:hAnsi="Times New Roman" w:cs="Times New Roman"/>
          <w:b/>
        </w:rPr>
        <w:tab/>
        <w:t>Zarządzanie ryzykiem finansowym</w:t>
      </w:r>
    </w:p>
    <w:p w:rsidR="00223FA1" w:rsidRPr="00223FA1" w:rsidRDefault="00223FA1" w:rsidP="00223FA1">
      <w:pPr>
        <w:autoSpaceDE w:val="0"/>
        <w:autoSpaceDN w:val="0"/>
        <w:adjustRightInd w:val="0"/>
        <w:spacing w:after="0" w:line="240" w:lineRule="auto"/>
        <w:jc w:val="both"/>
        <w:rPr>
          <w:rFonts w:ascii="Times New Roman" w:eastAsia="Times New Roman" w:hAnsi="Times New Roman" w:cs="Times New Roman"/>
          <w:sz w:val="20"/>
          <w:szCs w:val="20"/>
        </w:rPr>
      </w:pPr>
    </w:p>
    <w:p w:rsidR="006826EF" w:rsidRDefault="006826EF" w:rsidP="006826EF">
      <w:pPr>
        <w:spacing w:after="0" w:line="240" w:lineRule="auto"/>
        <w:jc w:val="both"/>
        <w:rPr>
          <w:rFonts w:ascii="Times New Roman" w:eastAsia="Times New Roman" w:hAnsi="Times New Roman" w:cs="Times New Roman"/>
          <w:color w:val="000000"/>
          <w:sz w:val="20"/>
          <w:szCs w:val="20"/>
        </w:rPr>
      </w:pPr>
      <w:r w:rsidRPr="006826EF">
        <w:rPr>
          <w:rFonts w:ascii="Times New Roman" w:eastAsia="Times New Roman" w:hAnsi="Times New Roman" w:cs="Times New Roman"/>
          <w:color w:val="000000"/>
          <w:sz w:val="20"/>
          <w:szCs w:val="20"/>
        </w:rPr>
        <w:t xml:space="preserve">Do instrumentów finansowych, z których korzysta Miasto należą kredyty, obligacje, lokaty negocjowane, lokaty typu O/N oraz skarbowe papiery wartościowe. Głównym celem ww. instrumentów jest pozyskiwanie środków finansowych na finansowanie programu inwestycyjnego Miasta oraz lokowanie występujących okresowo nadwyżek  środków finansowych. </w:t>
      </w:r>
    </w:p>
    <w:p w:rsidR="006826EF" w:rsidRDefault="006826EF" w:rsidP="006826EF">
      <w:pPr>
        <w:spacing w:after="0" w:line="240" w:lineRule="auto"/>
        <w:jc w:val="both"/>
        <w:rPr>
          <w:rFonts w:ascii="Times New Roman" w:eastAsia="Times New Roman" w:hAnsi="Times New Roman" w:cs="Times New Roman"/>
          <w:color w:val="000000"/>
          <w:sz w:val="20"/>
          <w:szCs w:val="20"/>
        </w:rPr>
      </w:pPr>
      <w:r w:rsidRPr="006826EF">
        <w:rPr>
          <w:rFonts w:ascii="Times New Roman" w:eastAsia="Times New Roman" w:hAnsi="Times New Roman" w:cs="Times New Roman"/>
          <w:color w:val="000000"/>
          <w:sz w:val="20"/>
          <w:szCs w:val="20"/>
        </w:rPr>
        <w:t xml:space="preserve">Podstawowe rodzaje ryzyka wynikającego z instrumentów finansowych Miasta obejmują ryzyko stopy procentowej, ryzyko walutowe, ryzyko kredytowe oraz ryzyko związane z płynnością. Władze Miasta weryfikują i uzgadniają zasady zarządzania każdym z tych rodzajów </w:t>
      </w:r>
      <w:proofErr w:type="spellStart"/>
      <w:r w:rsidRPr="006826EF">
        <w:rPr>
          <w:rFonts w:ascii="Times New Roman" w:eastAsia="Times New Roman" w:hAnsi="Times New Roman" w:cs="Times New Roman"/>
          <w:color w:val="000000"/>
          <w:sz w:val="20"/>
          <w:szCs w:val="20"/>
        </w:rPr>
        <w:t>ryzyk</w:t>
      </w:r>
      <w:proofErr w:type="spellEnd"/>
      <w:r w:rsidRPr="006826EF">
        <w:rPr>
          <w:rFonts w:ascii="Times New Roman" w:eastAsia="Times New Roman" w:hAnsi="Times New Roman" w:cs="Times New Roman"/>
          <w:color w:val="000000"/>
          <w:sz w:val="20"/>
          <w:szCs w:val="20"/>
        </w:rPr>
        <w:t xml:space="preserve">. </w:t>
      </w:r>
    </w:p>
    <w:p w:rsidR="006826EF" w:rsidRDefault="006826EF" w:rsidP="006826EF">
      <w:pPr>
        <w:spacing w:after="0" w:line="240" w:lineRule="auto"/>
        <w:jc w:val="both"/>
        <w:rPr>
          <w:rFonts w:ascii="Times New Roman" w:eastAsia="Times New Roman" w:hAnsi="Times New Roman" w:cs="Times New Roman"/>
          <w:color w:val="000000"/>
          <w:sz w:val="20"/>
          <w:szCs w:val="20"/>
        </w:rPr>
      </w:pPr>
    </w:p>
    <w:p w:rsidR="00223FA1" w:rsidRPr="00223FA1" w:rsidRDefault="00223FA1" w:rsidP="006826EF">
      <w:pPr>
        <w:numPr>
          <w:ilvl w:val="0"/>
          <w:numId w:val="13"/>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stopy procentowej </w:t>
      </w:r>
    </w:p>
    <w:p w:rsidR="00223FA1" w:rsidRPr="00223FA1" w:rsidRDefault="00223FA1" w:rsidP="00223FA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223FA1" w:rsidRPr="00223FA1" w:rsidRDefault="006826EF" w:rsidP="00223FA1">
      <w:pPr>
        <w:keepLines/>
        <w:spacing w:after="0" w:line="240" w:lineRule="auto"/>
        <w:ind w:left="500"/>
        <w:jc w:val="both"/>
        <w:rPr>
          <w:rFonts w:ascii="Times New Roman" w:eastAsia="Times New Roman" w:hAnsi="Times New Roman" w:cs="Times New Roman"/>
          <w:color w:val="000000"/>
          <w:sz w:val="20"/>
          <w:szCs w:val="20"/>
        </w:rPr>
      </w:pPr>
      <w:r w:rsidRPr="006826EF">
        <w:rPr>
          <w:rFonts w:ascii="Times New Roman" w:eastAsia="Times New Roman" w:hAnsi="Times New Roman" w:cs="Times New Roman"/>
          <w:color w:val="000000"/>
          <w:sz w:val="20"/>
          <w:szCs w:val="20"/>
        </w:rPr>
        <w:t>Zmiany stóp procentowych mają ograniczony wpływ na ponoszone przez Miasto koszty obsługi zadłużenia. Zobowiązania Miasta o oprocentowaniu zmiennym stanowiły na koniec 2019 r. 31,6% całkowitego zadłużenia. Analiza wrażliwości wskazuje, że zmiana stóp procentowych o 1 punkt procentowy w stosunku do przewidywań rynkowych, wpłynęłaby na zmianę kosztów obsługi długu w 2019 r. łącznie o +/- 12,3 mln zł, a w 2020 r. o +/- 19,8 mln zł.</w:t>
      </w:r>
    </w:p>
    <w:p w:rsidR="00223FA1" w:rsidRPr="00223FA1" w:rsidRDefault="00223FA1"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223FA1">
      <w:pPr>
        <w:numPr>
          <w:ilvl w:val="0"/>
          <w:numId w:val="13"/>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walutowe </w:t>
      </w:r>
    </w:p>
    <w:p w:rsidR="00223FA1" w:rsidRPr="00223FA1" w:rsidRDefault="00223FA1" w:rsidP="00223FA1">
      <w:pPr>
        <w:tabs>
          <w:tab w:val="num" w:pos="567"/>
        </w:tabs>
        <w:spacing w:after="0" w:line="240" w:lineRule="auto"/>
        <w:ind w:left="360" w:hanging="720"/>
        <w:jc w:val="both"/>
        <w:rPr>
          <w:rFonts w:ascii="Times New Roman" w:eastAsia="Times New Roman" w:hAnsi="Times New Roman" w:cs="Times New Roman"/>
          <w:b/>
          <w:sz w:val="20"/>
          <w:szCs w:val="20"/>
        </w:rPr>
      </w:pPr>
    </w:p>
    <w:p w:rsidR="00223FA1" w:rsidRPr="00223FA1" w:rsidRDefault="007127B4" w:rsidP="00223FA1">
      <w:pPr>
        <w:keepLines/>
        <w:tabs>
          <w:tab w:val="num" w:pos="500"/>
        </w:tabs>
        <w:spacing w:after="0" w:line="240" w:lineRule="auto"/>
        <w:ind w:left="500" w:firstLine="67"/>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Na koniec 2019</w:t>
      </w:r>
      <w:r w:rsidR="00223FA1" w:rsidRPr="00223FA1">
        <w:rPr>
          <w:rFonts w:ascii="Times New Roman" w:eastAsia="Times New Roman" w:hAnsi="Times New Roman" w:cs="Times New Roman"/>
          <w:color w:val="000000"/>
          <w:sz w:val="20"/>
          <w:szCs w:val="20"/>
        </w:rPr>
        <w:t xml:space="preserve"> r. Miasto nie posiadało zobowiązań w walucie obcej.</w:t>
      </w:r>
    </w:p>
    <w:p w:rsidR="00223FA1" w:rsidRPr="00223FA1" w:rsidRDefault="00223FA1"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223FA1">
      <w:pPr>
        <w:numPr>
          <w:ilvl w:val="0"/>
          <w:numId w:val="13"/>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kredytowe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6826EF" w:rsidP="00223FA1">
      <w:pPr>
        <w:keepLines/>
        <w:spacing w:after="0" w:line="240" w:lineRule="auto"/>
        <w:ind w:left="567"/>
        <w:jc w:val="both"/>
        <w:rPr>
          <w:rFonts w:ascii="Times New Roman" w:eastAsia="Times New Roman" w:hAnsi="Times New Roman" w:cs="Times New Roman"/>
          <w:color w:val="000000"/>
          <w:sz w:val="20"/>
          <w:szCs w:val="20"/>
        </w:rPr>
      </w:pPr>
      <w:r w:rsidRPr="006826EF">
        <w:rPr>
          <w:rFonts w:ascii="Times New Roman" w:eastAsia="Times New Roman" w:hAnsi="Times New Roman" w:cs="Times New Roman"/>
          <w:color w:val="000000"/>
          <w:sz w:val="20"/>
          <w:szCs w:val="20"/>
        </w:rPr>
        <w:t xml:space="preserve">Miasto lokuje czasowo wolne środki finansowe jedynie w bezpieczne instrumenty finansowe renomowanych banków. Regularna analiza oraz monitoring sytuacji finansowej banków, z którymi Miasto ma podpisane umowy na lokowanie wolnych środków dokonywana jest w oparciu o informacje o wysokości kapitału, wyniku finansowym oraz współczynniku wypłacalności, a także w oparciu o informacje o poziomie ratingu i udziałowcach. </w:t>
      </w:r>
      <w:r w:rsidR="00223FA1" w:rsidRPr="00223FA1">
        <w:rPr>
          <w:rFonts w:ascii="Times New Roman" w:eastAsia="Times New Roman" w:hAnsi="Times New Roman" w:cs="Times New Roman"/>
          <w:color w:val="000000"/>
          <w:sz w:val="20"/>
          <w:szCs w:val="20"/>
        </w:rPr>
        <w:t xml:space="preserve"> </w:t>
      </w:r>
    </w:p>
    <w:p w:rsidR="00223FA1" w:rsidRPr="00223FA1" w:rsidRDefault="00223FA1"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223FA1">
      <w:pPr>
        <w:numPr>
          <w:ilvl w:val="0"/>
          <w:numId w:val="13"/>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związane z płynnością finansową </w:t>
      </w:r>
    </w:p>
    <w:p w:rsidR="00223FA1" w:rsidRPr="00223FA1" w:rsidRDefault="00223FA1" w:rsidP="00223FA1">
      <w:pPr>
        <w:spacing w:after="0" w:line="240" w:lineRule="auto"/>
        <w:ind w:firstLine="540"/>
        <w:jc w:val="both"/>
        <w:rPr>
          <w:rFonts w:ascii="Times New Roman" w:eastAsia="Times New Roman" w:hAnsi="Times New Roman" w:cs="Times New Roman"/>
          <w:sz w:val="20"/>
          <w:szCs w:val="20"/>
        </w:rPr>
      </w:pPr>
    </w:p>
    <w:p w:rsidR="00223FA1" w:rsidRDefault="006826EF" w:rsidP="00223FA1">
      <w:pPr>
        <w:keepLines/>
        <w:spacing w:after="0" w:line="240" w:lineRule="auto"/>
        <w:ind w:left="567"/>
        <w:jc w:val="both"/>
        <w:rPr>
          <w:rFonts w:ascii="Times New Roman" w:eastAsia="Times New Roman" w:hAnsi="Times New Roman" w:cs="Times New Roman"/>
          <w:color w:val="000000"/>
          <w:sz w:val="20"/>
          <w:szCs w:val="20"/>
        </w:rPr>
      </w:pPr>
      <w:r w:rsidRPr="006826EF">
        <w:rPr>
          <w:rFonts w:ascii="Times New Roman" w:eastAsia="Times New Roman" w:hAnsi="Times New Roman" w:cs="Times New Roman"/>
          <w:color w:val="000000"/>
          <w:sz w:val="20"/>
          <w:szCs w:val="20"/>
        </w:rPr>
        <w:t>Miasto 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w:t>
      </w:r>
      <w:r>
        <w:rPr>
          <w:rFonts w:ascii="Times New Roman" w:eastAsia="Times New Roman" w:hAnsi="Times New Roman" w:cs="Times New Roman"/>
          <w:color w:val="000000"/>
          <w:sz w:val="20"/>
          <w:szCs w:val="20"/>
        </w:rPr>
        <w:t xml:space="preserve">odów i przychodów budżetowych. </w:t>
      </w:r>
      <w:r w:rsidRPr="006826EF">
        <w:rPr>
          <w:rFonts w:ascii="Times New Roman" w:eastAsia="Times New Roman" w:hAnsi="Times New Roman" w:cs="Times New Roman"/>
          <w:color w:val="000000"/>
          <w:sz w:val="20"/>
          <w:szCs w:val="20"/>
        </w:rPr>
        <w:t xml:space="preserve">Miasto </w:t>
      </w:r>
      <w:r>
        <w:rPr>
          <w:rFonts w:ascii="Times New Roman" w:eastAsia="Times New Roman" w:hAnsi="Times New Roman" w:cs="Times New Roman"/>
          <w:color w:val="000000"/>
          <w:sz w:val="20"/>
          <w:szCs w:val="20"/>
        </w:rPr>
        <w:t xml:space="preserve">st. </w:t>
      </w:r>
      <w:r w:rsidRPr="006826EF">
        <w:rPr>
          <w:rFonts w:ascii="Times New Roman" w:eastAsia="Times New Roman" w:hAnsi="Times New Roman" w:cs="Times New Roman"/>
          <w:color w:val="000000"/>
          <w:sz w:val="20"/>
          <w:szCs w:val="20"/>
        </w:rPr>
        <w:t>Warszawa zarządza płynnością finansową w ramach ustalonej polityki płynności.</w:t>
      </w: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8F3B26" w:rsidRPr="008F3B26" w:rsidRDefault="008F3B26" w:rsidP="008F3B26">
      <w:pPr>
        <w:keepLines/>
        <w:spacing w:after="0" w:line="240" w:lineRule="auto"/>
        <w:ind w:left="567"/>
        <w:jc w:val="both"/>
        <w:rPr>
          <w:rFonts w:ascii="Times New Roman" w:eastAsia="Times New Roman" w:hAnsi="Times New Roman" w:cs="Times New Roman"/>
          <w:i/>
          <w:color w:val="000000"/>
          <w:sz w:val="20"/>
          <w:szCs w:val="20"/>
        </w:rPr>
      </w:pPr>
      <w:r w:rsidRPr="008F3B26">
        <w:rPr>
          <w:rFonts w:ascii="Times New Roman" w:eastAsia="Times New Roman" w:hAnsi="Times New Roman" w:cs="Times New Roman"/>
          <w:i/>
          <w:color w:val="000000"/>
          <w:sz w:val="20"/>
          <w:szCs w:val="20"/>
        </w:rPr>
        <w:t>Załącznik nr 1: Wykaz jednostek budżetowych i samorządowych zakładów budżetowych m.st. Warszawy na dzień 31.12.2019 r.</w:t>
      </w:r>
    </w:p>
    <w:p w:rsidR="008F3B26" w:rsidRPr="00223FA1"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223FA1" w:rsidRDefault="00223FA1" w:rsidP="00223FA1">
      <w:pPr>
        <w:keepLines/>
        <w:spacing w:after="0" w:line="240" w:lineRule="auto"/>
        <w:jc w:val="both"/>
        <w:rPr>
          <w:rFonts w:ascii="Times New Roman" w:eastAsia="Times New Roman" w:hAnsi="Times New Roman" w:cs="Times New Roman"/>
          <w:color w:val="000000"/>
        </w:rPr>
      </w:pPr>
      <w:r w:rsidRPr="00223FA1">
        <w:rPr>
          <w:rFonts w:ascii="Times New Roman" w:eastAsia="Times New Roman" w:hAnsi="Times New Roman" w:cs="Times New Roman"/>
          <w:color w:val="000000"/>
          <w:sz w:val="20"/>
          <w:szCs w:val="20"/>
        </w:rPr>
        <w:br w:type="page"/>
      </w:r>
      <w:r w:rsidR="004963A4">
        <w:rPr>
          <w:rFonts w:ascii="Times New Roman" w:eastAsia="Times New Roman" w:hAnsi="Times New Roman" w:cs="Times New Roman"/>
          <w:color w:val="000000"/>
        </w:rPr>
        <w:t>Załącznik nr 1:</w:t>
      </w:r>
    </w:p>
    <w:p w:rsidR="003A7A38" w:rsidRDefault="003A7A38" w:rsidP="00223FA1">
      <w:pPr>
        <w:keepLines/>
        <w:spacing w:after="0" w:line="240" w:lineRule="auto"/>
        <w:jc w:val="both"/>
        <w:rPr>
          <w:rFonts w:ascii="Times New Roman" w:eastAsia="Times New Roman" w:hAnsi="Times New Roman" w:cs="Times New Roman"/>
          <w:color w:val="000000"/>
        </w:rPr>
      </w:pPr>
    </w:p>
    <w:p w:rsidR="00223FA1" w:rsidRPr="00223FA1" w:rsidRDefault="00223FA1" w:rsidP="00223FA1">
      <w:pPr>
        <w:keepLines/>
        <w:spacing w:after="0" w:line="240" w:lineRule="auto"/>
        <w:jc w:val="both"/>
        <w:rPr>
          <w:rFonts w:ascii="Times New Roman" w:eastAsia="Times New Roman" w:hAnsi="Times New Roman" w:cs="Times New Roman"/>
          <w:color w:val="000000"/>
        </w:rPr>
      </w:pPr>
    </w:p>
    <w:tbl>
      <w:tblPr>
        <w:tblW w:w="9400" w:type="dxa"/>
        <w:tblInd w:w="90" w:type="dxa"/>
        <w:tblCellMar>
          <w:left w:w="70" w:type="dxa"/>
          <w:right w:w="70" w:type="dxa"/>
        </w:tblCellMar>
        <w:tblLook w:val="04A0" w:firstRow="1" w:lastRow="0" w:firstColumn="1" w:lastColumn="0" w:noHBand="0" w:noVBand="1"/>
      </w:tblPr>
      <w:tblGrid>
        <w:gridCol w:w="529"/>
        <w:gridCol w:w="3272"/>
        <w:gridCol w:w="3635"/>
        <w:gridCol w:w="1964"/>
      </w:tblGrid>
      <w:tr w:rsidR="00223FA1" w:rsidRPr="00223FA1" w:rsidTr="00223FA1">
        <w:trPr>
          <w:trHeight w:val="1080"/>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Wykaz jednostek budżetowych i samorządowych zakładów budżetowych m.st. Warszawy</w:t>
            </w:r>
            <w:r w:rsidRPr="00223FA1">
              <w:rPr>
                <w:rFonts w:ascii="Times New Roman" w:eastAsia="Times New Roman" w:hAnsi="Times New Roman" w:cs="Times New Roman"/>
                <w:b/>
                <w:bCs/>
                <w:sz w:val="18"/>
                <w:szCs w:val="18"/>
                <w:lang w:eastAsia="pl-PL"/>
              </w:rPr>
              <w:br/>
              <w:t xml:space="preserve"> na dzień 31.12.2019 r.</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Lp.</w:t>
            </w:r>
          </w:p>
        </w:tc>
        <w:tc>
          <w:tcPr>
            <w:tcW w:w="3272" w:type="dxa"/>
            <w:tcBorders>
              <w:top w:val="single" w:sz="4" w:space="0" w:color="auto"/>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Nazwa jednostki</w:t>
            </w:r>
          </w:p>
        </w:tc>
        <w:tc>
          <w:tcPr>
            <w:tcW w:w="3635" w:type="dxa"/>
            <w:tcBorders>
              <w:top w:val="single" w:sz="4" w:space="0" w:color="auto"/>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Adres  jednostki</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Forma organizacyjna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BEMOWO</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Bemowo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Rozłogi 10, 01-310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Specjalistyczna Poradnia Rodzinna Dzielnicy Bemowo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Pełczyńskiego 28E, 01-471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Bemowo m.st. Warszawy</w:t>
            </w:r>
          </w:p>
        </w:tc>
        <w:tc>
          <w:tcPr>
            <w:tcW w:w="3635" w:type="dxa"/>
            <w:tcBorders>
              <w:top w:val="single" w:sz="4" w:space="0" w:color="auto"/>
              <w:left w:val="nil"/>
              <w:bottom w:val="single" w:sz="4" w:space="0" w:color="auto"/>
              <w:right w:val="single" w:sz="4" w:space="0" w:color="auto"/>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b/>
                <w:bCs/>
                <w:sz w:val="20"/>
                <w:szCs w:val="20"/>
                <w:lang w:eastAsia="pl-PL"/>
              </w:rPr>
            </w:pPr>
            <w:proofErr w:type="spellStart"/>
            <w:r w:rsidRPr="00223FA1">
              <w:rPr>
                <w:rFonts w:ascii="Times New Roman" w:eastAsia="Times New Roman" w:hAnsi="Times New Roman" w:cs="Times New Roman"/>
                <w:b/>
                <w:bCs/>
                <w:sz w:val="20"/>
                <w:szCs w:val="20"/>
                <w:lang w:eastAsia="pl-PL"/>
              </w:rPr>
              <w:t>ul.Rzędzińska</w:t>
            </w:r>
            <w:proofErr w:type="spellEnd"/>
            <w:r w:rsidRPr="00223FA1">
              <w:rPr>
                <w:rFonts w:ascii="Times New Roman" w:eastAsia="Times New Roman" w:hAnsi="Times New Roman" w:cs="Times New Roman"/>
                <w:b/>
                <w:bCs/>
                <w:sz w:val="20"/>
                <w:szCs w:val="20"/>
                <w:lang w:eastAsia="pl-PL"/>
              </w:rPr>
              <w:t xml:space="preserve"> 3 01-368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Psychologiczno- Pedagogiczna Nr 20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Powstańców Śląskich 17, 01-381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Rozłogi 4a, 01-310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Legendy 12, 01-361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205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Irzykowskiego 1, 01-317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214 im. Janiny Krzemińskiej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Czumy 6, 01-355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E. </w:t>
            </w:r>
            <w:proofErr w:type="spellStart"/>
            <w:r w:rsidRPr="00223FA1">
              <w:rPr>
                <w:rFonts w:ascii="Times New Roman" w:eastAsia="Times New Roman" w:hAnsi="Times New Roman" w:cs="Times New Roman"/>
                <w:sz w:val="18"/>
                <w:szCs w:val="18"/>
                <w:lang w:eastAsia="pl-PL"/>
              </w:rPr>
              <w:t>Szwankowskiego</w:t>
            </w:r>
            <w:proofErr w:type="spellEnd"/>
            <w:r w:rsidRPr="00223FA1">
              <w:rPr>
                <w:rFonts w:ascii="Times New Roman" w:eastAsia="Times New Roman" w:hAnsi="Times New Roman" w:cs="Times New Roman"/>
                <w:sz w:val="18"/>
                <w:szCs w:val="18"/>
                <w:lang w:eastAsia="pl-PL"/>
              </w:rPr>
              <w:t xml:space="preserve"> 3,  01-318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Andriollego 1,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222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Wyki 17, 01-318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319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Powstańców  Śląskich 14, 01-381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320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Cokołowa 2, 01-384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Siemiatycka 2, 01-312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Reżyserska 19, 01-386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371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Lencewicza 5, 01-493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Secemińska 1, 01-485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402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Rosy </w:t>
            </w:r>
            <w:proofErr w:type="spellStart"/>
            <w:r w:rsidRPr="00223FA1">
              <w:rPr>
                <w:rFonts w:ascii="Times New Roman" w:eastAsia="Times New Roman" w:hAnsi="Times New Roman" w:cs="Times New Roman"/>
                <w:sz w:val="18"/>
                <w:szCs w:val="18"/>
                <w:lang w:eastAsia="pl-PL"/>
              </w:rPr>
              <w:t>Bailly</w:t>
            </w:r>
            <w:proofErr w:type="spellEnd"/>
            <w:r w:rsidRPr="00223FA1">
              <w:rPr>
                <w:rFonts w:ascii="Times New Roman" w:eastAsia="Times New Roman" w:hAnsi="Times New Roman" w:cs="Times New Roman"/>
                <w:sz w:val="18"/>
                <w:szCs w:val="18"/>
                <w:lang w:eastAsia="pl-PL"/>
              </w:rPr>
              <w:t xml:space="preserve"> 11,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406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 Kaden-Bandrowskiego 8,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415 im. Akademii Pana Kleksa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Obrońców Tobruku 23/112,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417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Muszlowa 17, 01-357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435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Pełczyńskiego 24, 01-471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82 im. Jana Pawła II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Górczewska 201, 01-459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150 im. Walerego Wróblewskiego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Thommego</w:t>
            </w:r>
            <w:proofErr w:type="spellEnd"/>
            <w:r w:rsidRPr="00223FA1">
              <w:rPr>
                <w:rFonts w:ascii="Times New Roman" w:eastAsia="Times New Roman" w:hAnsi="Times New Roman" w:cs="Times New Roman"/>
                <w:sz w:val="18"/>
                <w:szCs w:val="18"/>
                <w:lang w:eastAsia="pl-PL"/>
              </w:rPr>
              <w:t xml:space="preserve"> 1, 01-491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306 im. Ks. Jana Twardowskiego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Tkaczy 27,  01-346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341 im. Twórców Literatury Dziecięcej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Olawska</w:t>
            </w:r>
            <w:proofErr w:type="spellEnd"/>
            <w:r w:rsidRPr="00223FA1">
              <w:rPr>
                <w:rFonts w:ascii="Times New Roman" w:eastAsia="Times New Roman" w:hAnsi="Times New Roman" w:cs="Times New Roman"/>
                <w:sz w:val="18"/>
                <w:szCs w:val="18"/>
                <w:lang w:eastAsia="pl-PL"/>
              </w:rPr>
              <w:t xml:space="preserve"> 3,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350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Irzykowskiego 1a, 01-317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357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Zachodzącego Słońca 25, 01-495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362 im. prof. Tadeusza Kotarbińskiego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Czumy 8, 01-355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363 im. prof. Witolda Doroszewskiego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Rozłogi 10, 01-310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364 im. Konstancji Markiewicz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Andriollego 1, 01-494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LXXVIII Liceum Ogólnokształcące im. Marii Pawlikowskiej- Jasnorzewskiej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Anieli </w:t>
            </w:r>
            <w:proofErr w:type="spellStart"/>
            <w:r w:rsidRPr="00223FA1">
              <w:rPr>
                <w:rFonts w:ascii="Times New Roman" w:eastAsia="Times New Roman" w:hAnsi="Times New Roman" w:cs="Times New Roman"/>
                <w:sz w:val="18"/>
                <w:szCs w:val="18"/>
                <w:lang w:eastAsia="pl-PL"/>
              </w:rPr>
              <w:t>Krzywoń</w:t>
            </w:r>
            <w:proofErr w:type="spellEnd"/>
            <w:r w:rsidRPr="00223FA1">
              <w:rPr>
                <w:rFonts w:ascii="Times New Roman" w:eastAsia="Times New Roman" w:hAnsi="Times New Roman" w:cs="Times New Roman"/>
                <w:sz w:val="18"/>
                <w:szCs w:val="18"/>
                <w:lang w:eastAsia="pl-PL"/>
              </w:rPr>
              <w:t xml:space="preserve"> 3, 01-391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w:t>
            </w:r>
            <w:proofErr w:type="spellStart"/>
            <w:r w:rsidRPr="00223FA1">
              <w:rPr>
                <w:rFonts w:ascii="Times New Roman" w:eastAsia="Times New Roman" w:hAnsi="Times New Roman" w:cs="Times New Roman"/>
                <w:sz w:val="18"/>
                <w:szCs w:val="18"/>
                <w:lang w:eastAsia="pl-PL"/>
              </w:rPr>
              <w:t>Szkolno</w:t>
            </w:r>
            <w:proofErr w:type="spellEnd"/>
            <w:r w:rsidRPr="00223FA1">
              <w:rPr>
                <w:rFonts w:ascii="Times New Roman" w:eastAsia="Times New Roman" w:hAnsi="Times New Roman" w:cs="Times New Roman"/>
                <w:sz w:val="18"/>
                <w:szCs w:val="18"/>
                <w:lang w:eastAsia="pl-PL"/>
              </w:rPr>
              <w:t xml:space="preserve"> Przedszkolny Nr 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Brygadzistów 18, 01-384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w:t>
            </w:r>
            <w:proofErr w:type="spellStart"/>
            <w:r w:rsidRPr="00223FA1">
              <w:rPr>
                <w:rFonts w:ascii="Times New Roman" w:eastAsia="Times New Roman" w:hAnsi="Times New Roman" w:cs="Times New Roman"/>
                <w:sz w:val="18"/>
                <w:szCs w:val="18"/>
                <w:lang w:eastAsia="pl-PL"/>
              </w:rPr>
              <w:t>Szkolno</w:t>
            </w:r>
            <w:proofErr w:type="spellEnd"/>
            <w:r w:rsidRPr="00223FA1">
              <w:rPr>
                <w:rFonts w:ascii="Times New Roman" w:eastAsia="Times New Roman" w:hAnsi="Times New Roman" w:cs="Times New Roman"/>
                <w:sz w:val="18"/>
                <w:szCs w:val="18"/>
                <w:lang w:eastAsia="pl-PL"/>
              </w:rPr>
              <w:t xml:space="preserve"> Przedszkolny Nr 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Szobera 1/3, 01-318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w:t>
            </w:r>
            <w:proofErr w:type="spellStart"/>
            <w:r w:rsidRPr="00223FA1">
              <w:rPr>
                <w:rFonts w:ascii="Times New Roman" w:eastAsia="Times New Roman" w:hAnsi="Times New Roman" w:cs="Times New Roman"/>
                <w:sz w:val="18"/>
                <w:szCs w:val="18"/>
                <w:lang w:eastAsia="pl-PL"/>
              </w:rPr>
              <w:t>Szkolno</w:t>
            </w:r>
            <w:proofErr w:type="spellEnd"/>
            <w:r w:rsidRPr="00223FA1">
              <w:rPr>
                <w:rFonts w:ascii="Times New Roman" w:eastAsia="Times New Roman" w:hAnsi="Times New Roman" w:cs="Times New Roman"/>
                <w:sz w:val="18"/>
                <w:szCs w:val="18"/>
                <w:lang w:eastAsia="pl-PL"/>
              </w:rPr>
              <w:t xml:space="preserve"> Przedszkolny Nr 7  </w:t>
            </w:r>
          </w:p>
        </w:tc>
        <w:tc>
          <w:tcPr>
            <w:tcW w:w="3635" w:type="dxa"/>
            <w:tcBorders>
              <w:top w:val="single" w:sz="4" w:space="0" w:color="auto"/>
              <w:left w:val="nil"/>
              <w:bottom w:val="single" w:sz="4" w:space="0" w:color="auto"/>
              <w:right w:val="single" w:sz="4" w:space="0" w:color="auto"/>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lang w:eastAsia="pl-PL"/>
              </w:rPr>
            </w:pPr>
            <w:proofErr w:type="spellStart"/>
            <w:r w:rsidRPr="00223FA1">
              <w:rPr>
                <w:rFonts w:ascii="Times New Roman" w:eastAsia="Times New Roman" w:hAnsi="Times New Roman" w:cs="Times New Roman"/>
                <w:lang w:eastAsia="pl-PL"/>
              </w:rPr>
              <w:t>ul.Szadkowskiego</w:t>
            </w:r>
            <w:proofErr w:type="spellEnd"/>
            <w:r w:rsidRPr="00223FA1">
              <w:rPr>
                <w:rFonts w:ascii="Times New Roman" w:eastAsia="Times New Roman" w:hAnsi="Times New Roman" w:cs="Times New Roman"/>
                <w:lang w:eastAsia="pl-PL"/>
              </w:rPr>
              <w:t xml:space="preserve"> 3 01-493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Dzielnicy Bemowo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Oławska 3A, 01-494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BIAŁOŁĘKA</w:t>
            </w:r>
          </w:p>
        </w:tc>
      </w:tr>
      <w:tr w:rsidR="00223FA1" w:rsidRPr="00223FA1" w:rsidTr="00223FA1">
        <w:trPr>
          <w:trHeight w:val="68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Zakład Gospodarowania Nieruchomościami w Dzielnicy Białołęka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Marywilska 44, 03-042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Białołęcki Ośrodek Sportu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Światowida 56, 03-144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Białołęka m. 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Marywilska 44C, 03-042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Białołęka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Modlińska 190, 03-119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Psychologiczno-Pedagogiczna Nr 21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Marywilska 44, 03-042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64 im. Przyjaciół Kubusia Puchatka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Porajów 3, 03-188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z Oddziałami Integracyjnymi  Nr 65 "</w:t>
            </w:r>
            <w:proofErr w:type="spellStart"/>
            <w:r w:rsidRPr="00223FA1">
              <w:rPr>
                <w:rFonts w:ascii="Times New Roman" w:eastAsia="Times New Roman" w:hAnsi="Times New Roman" w:cs="Times New Roman"/>
                <w:sz w:val="18"/>
                <w:szCs w:val="18"/>
                <w:lang w:eastAsia="pl-PL"/>
              </w:rPr>
              <w:t>Tarchominek</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Pancera</w:t>
            </w:r>
            <w:proofErr w:type="spellEnd"/>
            <w:r w:rsidRPr="00223FA1">
              <w:rPr>
                <w:rFonts w:ascii="Times New Roman" w:eastAsia="Times New Roman" w:hAnsi="Times New Roman" w:cs="Times New Roman"/>
                <w:sz w:val="18"/>
                <w:szCs w:val="18"/>
                <w:lang w:eastAsia="pl-PL"/>
              </w:rPr>
              <w:t xml:space="preserve"> 3, 03-187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76 im. Warsa i Sawy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Odkryta 18, 03-140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192 "Wesoły Pędzelek"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Liczydło 3A, 03-183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226 "Małego Europejczyka"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Strumykowa 17, 03-138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roofErr w:type="spellStart"/>
            <w:r w:rsidRPr="00223FA1">
              <w:rPr>
                <w:rFonts w:ascii="Times New Roman" w:eastAsia="Times New Roman" w:hAnsi="Times New Roman" w:cs="Times New Roman"/>
                <w:sz w:val="18"/>
                <w:szCs w:val="18"/>
                <w:lang w:eastAsia="pl-PL"/>
              </w:rPr>
              <w:t>Plastusiowe</w:t>
            </w:r>
            <w:proofErr w:type="spellEnd"/>
            <w:r w:rsidRPr="00223FA1">
              <w:rPr>
                <w:rFonts w:ascii="Times New Roman" w:eastAsia="Times New Roman" w:hAnsi="Times New Roman" w:cs="Times New Roman"/>
                <w:sz w:val="18"/>
                <w:szCs w:val="18"/>
                <w:lang w:eastAsia="pl-PL"/>
              </w:rPr>
              <w:t xml:space="preserve"> Przedszkole z Oddziałami Integracyjnymi nr 414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Hemara 8, 03-289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428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Myśliborska 35, 03-185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429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Skarbka z Gór 9A, 03-287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w:t>
            </w:r>
            <w:proofErr w:type="spellStart"/>
            <w:r w:rsidRPr="00223FA1">
              <w:rPr>
                <w:rFonts w:ascii="Times New Roman" w:eastAsia="Times New Roman" w:hAnsi="Times New Roman" w:cs="Times New Roman"/>
                <w:sz w:val="18"/>
                <w:szCs w:val="18"/>
                <w:lang w:eastAsia="pl-PL"/>
              </w:rPr>
              <w:t>Odziałami</w:t>
            </w:r>
            <w:proofErr w:type="spellEnd"/>
            <w:r w:rsidRPr="00223FA1">
              <w:rPr>
                <w:rFonts w:ascii="Times New Roman" w:eastAsia="Times New Roman" w:hAnsi="Times New Roman" w:cs="Times New Roman"/>
                <w:sz w:val="18"/>
                <w:szCs w:val="18"/>
                <w:lang w:eastAsia="pl-PL"/>
              </w:rPr>
              <w:t xml:space="preserve"> Integracyjnymi nr 430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Ceramiczna 9A, 03-126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431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Kartograficzna 6, 03-290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 im. Kardynała Stefana Wyszyńskiego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Kobiałka 49, 03-044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110 im. Kazimierza Jeżewskiego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Bohaterów 41, 03-007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112 z Oddziałami Integracyjnymi im. Marii Kownackiej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Zaułek 34, 03-287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118 im. Przyjaciół Mazowsza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Leszczynowa 5, 03-197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154 z Oddziałami Integracyjnymi im. Edmunda Strzeleckiego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Leśnej Polanki 63/65, 03-142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231 im. gen. Mariusza Zaruskiego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Juranda ze Spychowa 10, 03-257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257 im. prof. Mariana Falskiego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Podróżnicza 11, 03-111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314 im. Przyjaciół Ziemi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Porajów 3, 03-188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342 im. Jana Marcina Szancera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Strumykowa 21A, 03-138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344 im. Powstania Warszawskiego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Erazma z Zakroczymia 15, 03-185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355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Ceramiczna 11, 03-126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356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Głębocka 66, 03-287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365 im. Wojciecha Zawadzkiego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Płużnicka 4, 03-184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366 im. Jana Pawła II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Strumykowa 21, 03-138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367 im. Polskich Noblistów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Przytulna 3, 03-083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368 im. Polskich Olimpijczyków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Ostródzka 175, 03-289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CV Liceum Ogólnokształcące im. Zbigniewa Herberta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Vincenta Van Gogha 1, 03-188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BIELANY</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Bielański Środowiskowy Dom Samopomocy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w:t>
            </w:r>
            <w:proofErr w:type="spellStart"/>
            <w:r w:rsidRPr="00223FA1">
              <w:rPr>
                <w:rFonts w:ascii="Times New Roman" w:eastAsia="Times New Roman" w:hAnsi="Times New Roman" w:cs="Times New Roman"/>
                <w:b/>
                <w:bCs/>
                <w:sz w:val="18"/>
                <w:szCs w:val="18"/>
                <w:lang w:eastAsia="pl-PL"/>
              </w:rPr>
              <w:t>Grębałowska</w:t>
            </w:r>
            <w:proofErr w:type="spellEnd"/>
            <w:r w:rsidRPr="00223FA1">
              <w:rPr>
                <w:rFonts w:ascii="Times New Roman" w:eastAsia="Times New Roman" w:hAnsi="Times New Roman" w:cs="Times New Roman"/>
                <w:b/>
                <w:bCs/>
                <w:sz w:val="18"/>
                <w:szCs w:val="18"/>
                <w:lang w:eastAsia="pl-PL"/>
              </w:rPr>
              <w:t xml:space="preserve"> 14, 01-808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Centrum Rekreacyjno-Sportowe m. st. Warszawy  w Dzielnicy Bielany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Conrada 6, 01-922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Bielany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Przybyszewskiego 80/82, 01-824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Specjalistyczna Poradnia Rodzinna Dzielnicy Bielany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Al. Zjednoczenia 11, 01-829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Bielany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w:t>
            </w:r>
            <w:proofErr w:type="spellStart"/>
            <w:r w:rsidRPr="00223FA1">
              <w:rPr>
                <w:rFonts w:ascii="Times New Roman" w:eastAsia="Times New Roman" w:hAnsi="Times New Roman" w:cs="Times New Roman"/>
                <w:b/>
                <w:bCs/>
                <w:sz w:val="18"/>
                <w:szCs w:val="18"/>
                <w:lang w:eastAsia="pl-PL"/>
              </w:rPr>
              <w:t>Grębałowska</w:t>
            </w:r>
            <w:proofErr w:type="spellEnd"/>
            <w:r w:rsidRPr="00223FA1">
              <w:rPr>
                <w:rFonts w:ascii="Times New Roman" w:eastAsia="Times New Roman" w:hAnsi="Times New Roman" w:cs="Times New Roman"/>
                <w:b/>
                <w:bCs/>
                <w:sz w:val="18"/>
                <w:szCs w:val="18"/>
                <w:lang w:eastAsia="pl-PL"/>
              </w:rPr>
              <w:t xml:space="preserve"> 23/25, 01-808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Bielany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Żeromskiego 29, 01-882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Bielańskie Centrum Edukacji Kulturalnej</w:t>
            </w:r>
            <w:r w:rsidRPr="00223FA1">
              <w:rPr>
                <w:rFonts w:ascii="Times New Roman" w:eastAsia="Times New Roman" w:hAnsi="Times New Roman" w:cs="Times New Roman"/>
                <w:sz w:val="18"/>
                <w:szCs w:val="18"/>
                <w:lang w:eastAsia="pl-PL"/>
              </w:rPr>
              <w:br/>
              <w:t>im. Jonasza Kofty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Szegedyńska</w:t>
            </w:r>
            <w:proofErr w:type="spellEnd"/>
            <w:r w:rsidRPr="00223FA1">
              <w:rPr>
                <w:rFonts w:ascii="Times New Roman" w:eastAsia="Times New Roman" w:hAnsi="Times New Roman" w:cs="Times New Roman"/>
                <w:sz w:val="18"/>
                <w:szCs w:val="18"/>
                <w:lang w:eastAsia="pl-PL"/>
              </w:rPr>
              <w:t xml:space="preserve"> 9a, 01-957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“Bielany”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Cegłowska 39, 01-809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im. Marii Gwizdak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Andersena 4, 01-911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10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Wrzeciono 24, 01-963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 "Pod Topolami"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Dorycka 1, 01-947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49 "Pluszowy Miś"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Skalbmierska 12, 01-848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97 "Leśna Polanka"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Twardowska 23, 01-810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105 "Wesoła </w:t>
            </w:r>
            <w:proofErr w:type="spellStart"/>
            <w:r w:rsidRPr="00223FA1">
              <w:rPr>
                <w:rFonts w:ascii="Times New Roman" w:eastAsia="Times New Roman" w:hAnsi="Times New Roman" w:cs="Times New Roman"/>
                <w:sz w:val="18"/>
                <w:szCs w:val="18"/>
                <w:lang w:eastAsia="pl-PL"/>
              </w:rPr>
              <w:t>Stopiątka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Kochanowskiego 10, 01-864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181 "Wesołe Nutki"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Pruszyńskiego 5, 01-870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182 "Tajemniczy Ogród"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Nałkowskiej 3, 01-886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236 "Mali Odkrywcy"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Fontany 2, 01-885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240 im. "Polskich Olimpijczyków"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Marymoncka 34, 01-968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Specjalne  Nr 245 Dla Dzieci Słabowidzących "Sowy Mądrej Głowy"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Pruszyńskiego 1, 01-870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268 "Słoneczny Promyk"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Przytyk 5a, 01-962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271 "Wróbelka </w:t>
            </w:r>
            <w:proofErr w:type="spellStart"/>
            <w:r w:rsidRPr="00223FA1">
              <w:rPr>
                <w:rFonts w:ascii="Times New Roman" w:eastAsia="Times New Roman" w:hAnsi="Times New Roman" w:cs="Times New Roman"/>
                <w:sz w:val="18"/>
                <w:szCs w:val="18"/>
                <w:lang w:eastAsia="pl-PL"/>
              </w:rPr>
              <w:t>Elemelka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Broniewskiego 93, 01-876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272 im. "Misia Uszatka"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Gajcego 9, 01-944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287 "Piotrusia Pana"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Broniewskiego 81, 01-876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301 "Zaczarowany Świat"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Staffa 7b, 01-891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306 "Mali Optymiści"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Szegedyńska</w:t>
            </w:r>
            <w:proofErr w:type="spellEnd"/>
            <w:r w:rsidRPr="00223FA1">
              <w:rPr>
                <w:rFonts w:ascii="Times New Roman" w:eastAsia="Times New Roman" w:hAnsi="Times New Roman" w:cs="Times New Roman"/>
                <w:sz w:val="18"/>
                <w:szCs w:val="18"/>
                <w:lang w:eastAsia="pl-PL"/>
              </w:rPr>
              <w:t xml:space="preserve"> 13, 01-957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307 "Wesołe </w:t>
            </w:r>
            <w:proofErr w:type="spellStart"/>
            <w:r w:rsidRPr="00223FA1">
              <w:rPr>
                <w:rFonts w:ascii="Times New Roman" w:eastAsia="Times New Roman" w:hAnsi="Times New Roman" w:cs="Times New Roman"/>
                <w:sz w:val="18"/>
                <w:szCs w:val="18"/>
                <w:lang w:eastAsia="pl-PL"/>
              </w:rPr>
              <w:t>Ekoludki</w:t>
            </w:r>
            <w:proofErr w:type="spellEnd"/>
            <w:r w:rsidRPr="00223FA1">
              <w:rPr>
                <w:rFonts w:ascii="Times New Roman" w:eastAsia="Times New Roman" w:hAnsi="Times New Roman" w:cs="Times New Roman"/>
                <w:sz w:val="18"/>
                <w:szCs w:val="18"/>
                <w:lang w:eastAsia="pl-PL"/>
              </w:rPr>
              <w: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Księgarzy 9, 01-833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308 "Krasnala </w:t>
            </w:r>
            <w:proofErr w:type="spellStart"/>
            <w:r w:rsidRPr="00223FA1">
              <w:rPr>
                <w:rFonts w:ascii="Times New Roman" w:eastAsia="Times New Roman" w:hAnsi="Times New Roman" w:cs="Times New Roman"/>
                <w:sz w:val="18"/>
                <w:szCs w:val="18"/>
                <w:lang w:eastAsia="pl-PL"/>
              </w:rPr>
              <w:t>Hałabały</w:t>
            </w:r>
            <w:proofErr w:type="spellEnd"/>
            <w:r w:rsidRPr="00223FA1">
              <w:rPr>
                <w:rFonts w:ascii="Times New Roman" w:eastAsia="Times New Roman" w:hAnsi="Times New Roman" w:cs="Times New Roman"/>
                <w:sz w:val="18"/>
                <w:szCs w:val="18"/>
                <w:lang w:eastAsia="pl-PL"/>
              </w:rPr>
              <w: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Reymonta 8a, 01-842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309 z Oddziałami Integracyjnymi  "Baśniowa Kraina"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Andersena 7, 01-893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318 "Zielony Zakątek"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Kochanowskiego 9a, 01-864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327 "Kolorowa Kraina"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Conrada 10a, 01-922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328 "Akademia pod Czereśnią"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Dąbrowskiej 5a, 01-903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334 "Jasia i Małgosi"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 Agorze 12, 01-960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340 "Kasztanowego Ludka"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Bogusławskiego 8a, 01-923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341 z Oddziałami Integracyjnymi  "Kota Filemona"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Wergiliusza 15, 01-915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346 "Pod Kasztanem"</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Klaudyny 8, 01-684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364 "Pod Tęczą"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Gwiaździsta 27, 01-651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409 "Królestwo Maciusia 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Tołstoja 2, 01-910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Cegłowska 13a,  01-803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Brązownicza 17, 01-929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53 im. gen. Mariusza Zaruskiego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Rudzka 6, 01-689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77 im. Wandy Zieleńczyk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Samogłoski 9, 01-980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80. im. Marii Kownackiej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Aspekt 48, 01-904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133 im. Stefana Czarneckiego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Fontany 3, 01-835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187 im. Adama Mickiewicza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Staffa 21, 01-884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209 im. Hanki Ordonówny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Reymonta 25, 01-840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214 im. Stanisława </w:t>
            </w:r>
            <w:proofErr w:type="spellStart"/>
            <w:r w:rsidRPr="00223FA1">
              <w:rPr>
                <w:rFonts w:ascii="Times New Roman" w:eastAsia="Times New Roman" w:hAnsi="Times New Roman" w:cs="Times New Roman"/>
                <w:sz w:val="18"/>
                <w:szCs w:val="18"/>
                <w:lang w:eastAsia="pl-PL"/>
              </w:rPr>
              <w:t>Skrypija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Fontany 1, 01-835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z Oddziałami Integracyjnymi Nr 223 im. Partyzantów Ziemi Kieleckiej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Kasprowicza 107, 01-823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247 im. Kazimierza Lisieckiego “Dziadka”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Wrzeciono 9, 01-951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263 im. Powstańców Wielkopolskich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Szegedyńska</w:t>
            </w:r>
            <w:proofErr w:type="spellEnd"/>
            <w:r w:rsidRPr="00223FA1">
              <w:rPr>
                <w:rFonts w:ascii="Times New Roman" w:eastAsia="Times New Roman" w:hAnsi="Times New Roman" w:cs="Times New Roman"/>
                <w:sz w:val="18"/>
                <w:szCs w:val="18"/>
                <w:lang w:eastAsia="pl-PL"/>
              </w:rPr>
              <w:t xml:space="preserve"> 11, 01-957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273 im. dr Aleksandra Landy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J.Balcerzaka</w:t>
            </w:r>
            <w:proofErr w:type="spellEnd"/>
            <w:r w:rsidRPr="00223FA1">
              <w:rPr>
                <w:rFonts w:ascii="Times New Roman" w:eastAsia="Times New Roman" w:hAnsi="Times New Roman" w:cs="Times New Roman"/>
                <w:sz w:val="18"/>
                <w:szCs w:val="18"/>
                <w:lang w:eastAsia="pl-PL"/>
              </w:rPr>
              <w:t xml:space="preserve"> 1, 01-944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289 im. Henryka Sienkiewicza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Broniewskiego 99A, 01-876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293 im. Jana Kochanowskiego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Kochanowskiego 8, 01-864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352 im. Huberta Jerzego Wagnera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Conrada 6, 01-922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369 im. Antoniego Bolesława Dobrowolskiego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Przybyszewskiego 45, 01-849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XXII Liceum Ogólnokształcące z Oddziałami Dwujęzycznymi im. </w:t>
            </w:r>
            <w:proofErr w:type="spellStart"/>
            <w:r w:rsidRPr="00223FA1">
              <w:rPr>
                <w:rFonts w:ascii="Times New Roman" w:eastAsia="Times New Roman" w:hAnsi="Times New Roman" w:cs="Times New Roman"/>
                <w:sz w:val="18"/>
                <w:szCs w:val="18"/>
                <w:lang w:eastAsia="pl-PL"/>
              </w:rPr>
              <w:t>Jose</w:t>
            </w:r>
            <w:proofErr w:type="spellEnd"/>
            <w:r w:rsidRPr="00223FA1">
              <w:rPr>
                <w:rFonts w:ascii="Times New Roman" w:eastAsia="Times New Roman" w:hAnsi="Times New Roman" w:cs="Times New Roman"/>
                <w:sz w:val="18"/>
                <w:szCs w:val="18"/>
                <w:lang w:eastAsia="pl-PL"/>
              </w:rPr>
              <w:t xml:space="preserve"> </w:t>
            </w:r>
            <w:proofErr w:type="spellStart"/>
            <w:r w:rsidRPr="00223FA1">
              <w:rPr>
                <w:rFonts w:ascii="Times New Roman" w:eastAsia="Times New Roman" w:hAnsi="Times New Roman" w:cs="Times New Roman"/>
                <w:sz w:val="18"/>
                <w:szCs w:val="18"/>
                <w:lang w:eastAsia="pl-PL"/>
              </w:rPr>
              <w:t>Marti</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Staffa 111, 01-884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XLI Liceum Ogólnokształcące im. Joachima Lelewela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Kiwerska 3, 01-682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XXXIX Liceum Ogólnokształcące im. Lotnictwa Polskiego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Zuga</w:t>
            </w:r>
            <w:proofErr w:type="spellEnd"/>
            <w:r w:rsidRPr="00223FA1">
              <w:rPr>
                <w:rFonts w:ascii="Times New Roman" w:eastAsia="Times New Roman" w:hAnsi="Times New Roman" w:cs="Times New Roman"/>
                <w:sz w:val="18"/>
                <w:szCs w:val="18"/>
                <w:lang w:eastAsia="pl-PL"/>
              </w:rPr>
              <w:t xml:space="preserve"> 16, 01-806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LIX Liceum Ogólnokształcące Mistrzostwa Sportowego im. Janusza Kusocińskiego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Lindego 20, 01-952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XCIV Liceum Ogólnokształcące im. Gen. Stanisława Maczka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Gwiaździsta 35, 01-651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CXXII Liceum Ogólnokształcące im. Ignacego Domeyki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Staffa 3/5, 01-891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10 im. Stanisława Staszica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Perzyńskiego 10, 01-883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18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Żeromskiego 81, 01-882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35 im. Zofii Jaroszewicz "Kasi"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Żeromskiego 22/28, 01-831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49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Tołstoja 2, 01-910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MOKOTÓW</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Mokotów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Falęcka 10, 02-545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m.st. Warszawy w Dzielnicy Mokotów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Olkuska 3 lok. 16, 02-604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Mokotów m.st. W-wy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Irysowa 19, 02-660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Mokotów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Postępu 13, 02-676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"Mokotów"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Puławska 97, 02-595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"175"</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Niegocińska 2, 02-698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"70"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Narbutta 65/71, 02-524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II Ogród Jordanowski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Odyńca 6, 02-606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Narbutta 65/71, 02-524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Stępińska 6/8, 00-739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Naruszewicza 15, 02-627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45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Lenartowicza 4, 02-618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67 "</w:t>
            </w:r>
            <w:proofErr w:type="spellStart"/>
            <w:r w:rsidRPr="00223FA1">
              <w:rPr>
                <w:rFonts w:ascii="Times New Roman" w:eastAsia="Times New Roman" w:hAnsi="Times New Roman" w:cs="Times New Roman"/>
                <w:sz w:val="18"/>
                <w:szCs w:val="18"/>
                <w:lang w:eastAsia="pl-PL"/>
              </w:rPr>
              <w:t>Służewiaczek</w:t>
            </w:r>
            <w:proofErr w:type="spellEnd"/>
            <w:r w:rsidRPr="00223FA1">
              <w:rPr>
                <w:rFonts w:ascii="Times New Roman" w:eastAsia="Times New Roman" w:hAnsi="Times New Roman" w:cs="Times New Roman"/>
                <w:sz w:val="18"/>
                <w:szCs w:val="18"/>
                <w:lang w:eastAsia="pl-PL"/>
              </w:rPr>
              <w: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Sonaty 6A, 04-744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69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Narbutta 65/71, 02-524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80 " Słoneczna Dolinka"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Łukowa 4, 02-767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Batorego 35, 02-591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108 "Tęczowy Promyk"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Olszewska 7/9/11, 00-792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117 „Przyjazna Kraina”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Sielecka 26, 00-738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Karwińska</w:t>
            </w:r>
            <w:proofErr w:type="spellEnd"/>
            <w:r w:rsidRPr="00223FA1">
              <w:rPr>
                <w:rFonts w:ascii="Times New Roman" w:eastAsia="Times New Roman" w:hAnsi="Times New Roman" w:cs="Times New Roman"/>
                <w:sz w:val="18"/>
                <w:szCs w:val="18"/>
                <w:lang w:eastAsia="pl-PL"/>
              </w:rPr>
              <w:t xml:space="preserve"> 17, 02-639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Dąbrowskiego 71A, 02-586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Kaukaska 2, 02-760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Dąbrowskiego 25, 02-561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144 "Zaczarowany Ołówek"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Wiktorska 95/97, 02-582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145 "Czterolistna Koniczynka"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Goszczyńskiego 17A, 02-610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Sandomierska 2, 02-567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Zakrzewska 13, 00-737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Kazimierzowska 45, 02-572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Dolna 8, 00-774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Zaciszna 3, 02-912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Gandhiego 16, 02-645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Specjalne Nr 188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Kielecka 20, 02-550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189 " Na Wierzbnie"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Lenartowicza 27, 02-614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Racławicka 30A, 02-601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191 im. Marii Kownackiej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Zawrat 22, 02-702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193 "Mokotowskie Nutki"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Odyńca 61, 02-644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196 "Kraina Misiów"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Nabielaka 18A, 00-743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Bukietowa 10, 02-650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228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Marzanny 8, 02-649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244 "Niegocińskie Skrzaty"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Niegocińska 9, 02-698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Bełdan 5, 02-695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Bokserska 32, 02-682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Piwarskiego</w:t>
            </w:r>
            <w:proofErr w:type="spellEnd"/>
            <w:r w:rsidRPr="00223FA1">
              <w:rPr>
                <w:rFonts w:ascii="Times New Roman" w:eastAsia="Times New Roman" w:hAnsi="Times New Roman" w:cs="Times New Roman"/>
                <w:sz w:val="18"/>
                <w:szCs w:val="18"/>
                <w:lang w:eastAsia="pl-PL"/>
              </w:rPr>
              <w:t xml:space="preserve"> 5, 00-770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Tatrzańska 3, 00-742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Jałtańska 8, 02-760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294 „Promyk Czerniakowa”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Czerniakowska 50A, 00-717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299 "Bernardyńskie Krasnale"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 Bernardyńskiej Wodzie 13, 02-943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Portofino 4, 02-764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 Bryły 8, 02-685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311 „</w:t>
            </w:r>
            <w:proofErr w:type="spellStart"/>
            <w:r w:rsidRPr="00223FA1">
              <w:rPr>
                <w:rFonts w:ascii="Times New Roman" w:eastAsia="Times New Roman" w:hAnsi="Times New Roman" w:cs="Times New Roman"/>
                <w:sz w:val="18"/>
                <w:szCs w:val="18"/>
                <w:lang w:eastAsia="pl-PL"/>
              </w:rPr>
              <w:t>Sadybiańskie</w:t>
            </w:r>
            <w:proofErr w:type="spellEnd"/>
            <w:r w:rsidRPr="00223FA1">
              <w:rPr>
                <w:rFonts w:ascii="Times New Roman" w:eastAsia="Times New Roman" w:hAnsi="Times New Roman" w:cs="Times New Roman"/>
                <w:sz w:val="18"/>
                <w:szCs w:val="18"/>
                <w:lang w:eastAsia="pl-PL"/>
              </w:rPr>
              <w:t xml:space="preserve"> Świerszcze”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Sobieskiego 72B, 02-930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317 "</w:t>
            </w:r>
            <w:proofErr w:type="spellStart"/>
            <w:r w:rsidRPr="00223FA1">
              <w:rPr>
                <w:rFonts w:ascii="Times New Roman" w:eastAsia="Times New Roman" w:hAnsi="Times New Roman" w:cs="Times New Roman"/>
                <w:sz w:val="18"/>
                <w:szCs w:val="18"/>
                <w:lang w:eastAsia="pl-PL"/>
              </w:rPr>
              <w:t>Smykolandia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Gruszczyńskiego 11, 02-693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325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Kaspijska 5, 02-760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z Oddziałami Integracyjnymi Nr 326 "Chatka Skrzatka"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Bernardyńska 14, 02-904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330 "Pod Modrzewiem"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Niepodległości 17, 02-653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344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Spartańska 2, 02-637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349 "</w:t>
            </w:r>
            <w:proofErr w:type="spellStart"/>
            <w:r w:rsidRPr="00223FA1">
              <w:rPr>
                <w:rFonts w:ascii="Times New Roman" w:eastAsia="Times New Roman" w:hAnsi="Times New Roman" w:cs="Times New Roman"/>
                <w:sz w:val="18"/>
                <w:szCs w:val="18"/>
                <w:lang w:eastAsia="pl-PL"/>
              </w:rPr>
              <w:t>Barcelonka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Barcelońska 8, 02-762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360 "Słoneczny Domek"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Nowoursynowska 210/212, 02-766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Czerniakowska 20A, 00-714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Specjalne Nr 393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Puławska 97, 02-595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33 im. Wojsk Obrony Powietrznej Kraju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Cieszyńska 8, 02-716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46 im. Stefana Starzyńskiego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Wałbrzyska 5, 02-739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69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Wiktorska 73, 02-582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70 z Oddziałami Integracyjnymi im. Bohaterów Monte Cassino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Bruna 11, 02-594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85 im. Benito Juareza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Narbutta 14, 02-541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98 z Oddziałami Integracyjnymi im. Lucy </w:t>
            </w:r>
            <w:proofErr w:type="spellStart"/>
            <w:r w:rsidRPr="00223FA1">
              <w:rPr>
                <w:rFonts w:ascii="Times New Roman" w:eastAsia="Times New Roman" w:hAnsi="Times New Roman" w:cs="Times New Roman"/>
                <w:sz w:val="18"/>
                <w:szCs w:val="18"/>
                <w:lang w:eastAsia="pl-PL"/>
              </w:rPr>
              <w:t>Maud</w:t>
            </w:r>
            <w:proofErr w:type="spellEnd"/>
            <w:r w:rsidRPr="00223FA1">
              <w:rPr>
                <w:rFonts w:ascii="Times New Roman" w:eastAsia="Times New Roman" w:hAnsi="Times New Roman" w:cs="Times New Roman"/>
                <w:sz w:val="18"/>
                <w:szCs w:val="18"/>
                <w:lang w:eastAsia="pl-PL"/>
              </w:rPr>
              <w:t xml:space="preserve"> Montgomery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Grottgera 22, 00-785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103 im. Bohaterów Warszawy 1939-1945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Jeziorna 5/9, 02-911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107 im. Bronisława Malinowskiego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Nowoursynowska 210/212, 02-766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115 im. Wandy Turowskiej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Okrężna 80, 02-933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119 im. 3 Berlińskiego Pułku Piechoty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Pułku Baszta 3, 02-649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146 im. Janusza Korczaka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Domaniewska 33, 02-672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157 im. Adama Mickiewicza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Kazimierzowska 16, 02-589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190 im. Orła Białego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Zwierzyniecka 10, 00-719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191 im. Józefa Ignacego Kraszewskiego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Bokserska 30, 02-682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202 im. 34 Pułku Strzelców Budziszyńskich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 Bytnara „Rudego” 19, 02-645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205 im. Żołnierzy Powstania Warszawskiego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Spartańska 4, 02-637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212 im. Krystyny Krahelskiej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Czarnomorska 3, 02-758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260 im. Jana Matejki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Zakrzewska 24, 00-737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271 im. 11 Listopada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Niegocińska 2, 02-698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Sportowa Nr 272 im. Eugeniusza Lokajskiego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Piaseczyńska 114/116, 00-765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307 im. Jana III Sobieskiego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Barcelońska 8, 02-762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Integracyjna Nr 339 im. </w:t>
            </w:r>
            <w:proofErr w:type="spellStart"/>
            <w:r w:rsidRPr="00223FA1">
              <w:rPr>
                <w:rFonts w:ascii="Times New Roman" w:eastAsia="Times New Roman" w:hAnsi="Times New Roman" w:cs="Times New Roman"/>
                <w:sz w:val="18"/>
                <w:szCs w:val="18"/>
                <w:lang w:eastAsia="pl-PL"/>
              </w:rPr>
              <w:t>Raoula</w:t>
            </w:r>
            <w:proofErr w:type="spellEnd"/>
            <w:r w:rsidRPr="00223FA1">
              <w:rPr>
                <w:rFonts w:ascii="Times New Roman" w:eastAsia="Times New Roman" w:hAnsi="Times New Roman" w:cs="Times New Roman"/>
                <w:sz w:val="18"/>
                <w:szCs w:val="18"/>
                <w:lang w:eastAsia="pl-PL"/>
              </w:rPr>
              <w:t xml:space="preserve"> Wallenberga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Bonifacego 10, 02-914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VI Liceum Ogólnokształcące im. Tadeusza </w:t>
            </w:r>
            <w:proofErr w:type="spellStart"/>
            <w:r w:rsidRPr="00223FA1">
              <w:rPr>
                <w:rFonts w:ascii="Times New Roman" w:eastAsia="Times New Roman" w:hAnsi="Times New Roman" w:cs="Times New Roman"/>
                <w:sz w:val="18"/>
                <w:szCs w:val="18"/>
                <w:lang w:eastAsia="pl-PL"/>
              </w:rPr>
              <w:t>Reytana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Wiktorska 30/32, 02-587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 Liceum Ogólnokształcące im. Królowej Jadwigi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Woronicza 8, 02-625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XXVIII Liceum Ogólnokształcące im. Jana Kochanowskiego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Wiktorska 99, 02-575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XXXIV Liceum Ogólnokształcące z Oddziałami Dwujęzycznymi im. Miguela de Cervantesa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Zakrzewska 24, 00-737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XLII Liceum Ogólnokształcące im. Marii Konopnickiej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Madalińskiego 22, 02-513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XLIII Liceum Ogólnokształcące im. Kazimierza Wielkiego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Niepodległości 27,  02-653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XLIV Liceum Ogólnokształcące im. Stefana Banacha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Dolna 6, 00-774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XLIX Liceum Ogólnokształcące z Oddziałami Dwujęzycznymi im Johanna Wolfganga Goethego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Joliot-Curie 14, 02-646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LXV Liceum Ogólnokształcące z Oddziałami Integracyjnymi im. gen. Józefa Bema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Marynarska 2/6, 02-674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LXVIII Liceum Ogólnokształcące im. Tytusa Chałubińskiego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Narbutta 31, 02-536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CLV Liceum Ogólnokształcące z Oddziałami Dwujęzycznymi im. Bohaterek Powstania Warszawskiego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Żywnego 25, 02-701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CLVI Liceum Ogólnokształcące Integracyjne "Przy Łazienkach Królewskich"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Podchorążych 49/61, 00-722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CLXIV Liceum Ogólnokształcące Mistrzostwa Sportowego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Chełmska 23, 00-724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w:t>
            </w:r>
            <w:proofErr w:type="spellStart"/>
            <w:r w:rsidRPr="00223FA1">
              <w:rPr>
                <w:rFonts w:ascii="Times New Roman" w:eastAsia="Times New Roman" w:hAnsi="Times New Roman" w:cs="Times New Roman"/>
                <w:sz w:val="18"/>
                <w:szCs w:val="18"/>
                <w:lang w:eastAsia="pl-PL"/>
              </w:rPr>
              <w:t>Szkolno</w:t>
            </w:r>
            <w:proofErr w:type="spellEnd"/>
            <w:r w:rsidRPr="00223FA1">
              <w:rPr>
                <w:rFonts w:ascii="Times New Roman" w:eastAsia="Times New Roman" w:hAnsi="Times New Roman" w:cs="Times New Roman"/>
                <w:sz w:val="18"/>
                <w:szCs w:val="18"/>
                <w:lang w:eastAsia="pl-PL"/>
              </w:rPr>
              <w:t xml:space="preserve"> - Przedszkolny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Gościniec 53, 00-704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Hotelarsko- Turystyczno-Gastronomicznych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Krasnołęcka</w:t>
            </w:r>
            <w:proofErr w:type="spellEnd"/>
            <w:r w:rsidRPr="00223FA1">
              <w:rPr>
                <w:rFonts w:ascii="Times New Roman" w:eastAsia="Times New Roman" w:hAnsi="Times New Roman" w:cs="Times New Roman"/>
                <w:sz w:val="18"/>
                <w:szCs w:val="18"/>
                <w:lang w:eastAsia="pl-PL"/>
              </w:rPr>
              <w:t xml:space="preserve"> 3, 00-734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Licealnych i Technicznych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Wiśniowa 56, 02-520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3 im. 2 Armii Wojska Polskiego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 Joliot-Curie 13, 02-646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Odzieżowych Fryzjerskich i Kosmetycznych Nr 22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Kazimierzowska 60, 02-543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27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Rzymowskiego 38, 02-697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39 im. prof. Edmunda Jankowskiego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Bełska 1/3, 02-638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59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Sobieskiego 68, 02-930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OCHOTA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Ochota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Przemyska 11, 02-361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m.st. Warszawy w Dzielnicy Ochota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Nowowiejska 37b,  02-010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Środowiskowy Dom Samopomocy "Pod Skrzydłami"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Grójecka 109, 02-120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Ochota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Białobrzeska 11,  02-379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Ochota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Radomska 13/21, 02-323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Kształcenia Ustawicznego Nr 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56,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III Ogród Jordanowski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Wawelska 3,  02-034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Międzyszkolny Ośrodek Sportowy Nr 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Geodetów 1, 02-396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"Ochota"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Rokosowska 10, 02-348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przy Szkole Podstawowej Nr 264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Skorochód-Majewskiego 17, 02-104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Radomska 13/21,  02-323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59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Pruszkowska 10, 02-119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61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Lelechowska</w:t>
            </w:r>
            <w:proofErr w:type="spellEnd"/>
            <w:r w:rsidRPr="00223FA1">
              <w:rPr>
                <w:rFonts w:ascii="Times New Roman" w:eastAsia="Times New Roman" w:hAnsi="Times New Roman" w:cs="Times New Roman"/>
                <w:sz w:val="18"/>
                <w:szCs w:val="18"/>
                <w:lang w:eastAsia="pl-PL"/>
              </w:rPr>
              <w:t xml:space="preserve"> 7,  02-351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66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Grójecka 93, 02-101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z Oddziałami Integracyjnymi Nr 70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Rokosowska 2, 02-348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99 im. Misia Wojtka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Siewierska 3, 02-360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Częstochowska 16/18, 02-344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Chotomowska 3, 02-345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102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Siewierska 5/7, 02-360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bł. Ładysława z Gielniowa 9/11,  02-066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 Langiewicza 1/3, 02-071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Trzech Budrysów 24, 02-381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225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Bobrowskiego 5,  02-378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Jerozolimskie 117a,   02-017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Ks. </w:t>
            </w:r>
            <w:proofErr w:type="spellStart"/>
            <w:r w:rsidRPr="00223FA1">
              <w:rPr>
                <w:rFonts w:ascii="Times New Roman" w:eastAsia="Times New Roman" w:hAnsi="Times New Roman" w:cs="Times New Roman"/>
                <w:sz w:val="18"/>
                <w:szCs w:val="18"/>
                <w:lang w:eastAsia="pl-PL"/>
              </w:rPr>
              <w:t>Trojdena</w:t>
            </w:r>
            <w:proofErr w:type="spellEnd"/>
            <w:r w:rsidRPr="00223FA1">
              <w:rPr>
                <w:rFonts w:ascii="Times New Roman" w:eastAsia="Times New Roman" w:hAnsi="Times New Roman" w:cs="Times New Roman"/>
                <w:sz w:val="18"/>
                <w:szCs w:val="18"/>
                <w:lang w:eastAsia="pl-PL"/>
              </w:rPr>
              <w:t xml:space="preserve"> 5B, 02-109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Dickensa 5a, 02-107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255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Korotyńskiego 3, 02-121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Baleya</w:t>
            </w:r>
            <w:proofErr w:type="spellEnd"/>
            <w:r w:rsidRPr="00223FA1">
              <w:rPr>
                <w:rFonts w:ascii="Times New Roman" w:eastAsia="Times New Roman" w:hAnsi="Times New Roman" w:cs="Times New Roman"/>
                <w:sz w:val="18"/>
                <w:szCs w:val="18"/>
                <w:lang w:eastAsia="pl-PL"/>
              </w:rPr>
              <w:t xml:space="preserve"> 5,  02-132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312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 </w:t>
            </w:r>
            <w:proofErr w:type="spellStart"/>
            <w:r w:rsidRPr="00223FA1">
              <w:rPr>
                <w:rFonts w:ascii="Times New Roman" w:eastAsia="Times New Roman" w:hAnsi="Times New Roman" w:cs="Times New Roman"/>
                <w:sz w:val="18"/>
                <w:szCs w:val="18"/>
                <w:lang w:eastAsia="pl-PL"/>
              </w:rPr>
              <w:t>Okińskiego</w:t>
            </w:r>
            <w:proofErr w:type="spellEnd"/>
            <w:r w:rsidRPr="00223FA1">
              <w:rPr>
                <w:rFonts w:ascii="Times New Roman" w:eastAsia="Times New Roman" w:hAnsi="Times New Roman" w:cs="Times New Roman"/>
                <w:sz w:val="18"/>
                <w:szCs w:val="18"/>
                <w:lang w:eastAsia="pl-PL"/>
              </w:rPr>
              <w:t xml:space="preserve"> 5,  02-115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315 im. Zbigniewa Rychlickiego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Grzeszczyka 2, 02-122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404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Białobrzeska 19, 02-364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10                                                          im. Grzegorza Piramowicza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Jasielska 49/53, 02-128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23                                                    im. Edwarda Szymańskiego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Wawelska 48, 02-067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61 im. Juliana Przybosia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Białobrzeska 27,  02-340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97                                                     im. Leona Kruczkowskiego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Spiska 1,  02-302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152 im. Marii Dąbrowskiej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Powstańców Wielkopolskich 4, 02-398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175                                                                im. Heleny Marusarzówny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Trzech Budrysów 32, 02-381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264                                           im. Gabrieli Mistral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Skorochód-Majewskiego 17, 02-104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280                                                                   z Oddziałami Integracyjnymi                                             im. Tytusa Chałubińskiego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Gorlicka 3,  02-130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VII Liceum Ogólnokształcące                                                        im. Juliusza Słowackiego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Wawelska 46,   02-067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XIV Liceum Ogólnokształcące im. Stanisława Staszica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Nowowiejska 37a,  02-010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XLVIII Liceum Ogólnokształcące                              im. Edwarda Dembowskiego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50/54,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276</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LXIX Liceum Ogólnokształcące z Oddziałami Integracyjnymi w Warszawie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Skarżyńskigo</w:t>
            </w:r>
            <w:proofErr w:type="spellEnd"/>
            <w:r w:rsidRPr="00223FA1">
              <w:rPr>
                <w:rFonts w:ascii="Times New Roman" w:eastAsia="Times New Roman" w:hAnsi="Times New Roman" w:cs="Times New Roman"/>
                <w:sz w:val="18"/>
                <w:szCs w:val="18"/>
                <w:lang w:eastAsia="pl-PL"/>
              </w:rPr>
              <w:t xml:space="preserve"> 8, 02-377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XXI Liceum Ogólnokształcące                                                     im. Hugona Kołłątaja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Grójecka 93, 02-101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CLX Liceum Ogólnokształcące im. gen. dyw. Stefana Roweckiego "Grota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Siemieńskiego 6, 02-106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im. St. Wysockiego d. "Kolejówka"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56,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Samochodowych i Licealnych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56,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4                                                                      im. Eugeniusza Kwiatkowskiego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46,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26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Urbanistów 3,  02-397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PRAGA POŁUDNIE</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Praga Południe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Wiatraczna 11, 04-366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Praga Południe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Walewska 4,  04-022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Praga Południe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Grochowska 262,  04-398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Kształcenia Zawodowego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Mińska 1/5, 03-806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Centrum Kształcenia Ustawicznego Nr 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Mińska 1/5, 03-806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Międzyszkolny Ośrodek Sportowy Nr 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Wał Miedzeszyński 397, 03-942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Nr 1 "Jordanek"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Kwatery Głównej 11, 04-294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Nr 2 im. Dr Henryka Jordana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Nobla 18, 03-930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Nr 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Dwernickiego 29A, 03-984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Nr 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Pawlikowskiego 3, 03-983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Mińska 1/5, 03-806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Siennicka 40, 04-393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46 "W Krainie Baśni"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Jordanowska 3, 04-204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48  "Zielony Groszek"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Szaserów 119, 04-349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51 "Misia Czarodzieja"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Chrzanowskiego 7, 04-381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Bracławska</w:t>
            </w:r>
            <w:proofErr w:type="spellEnd"/>
            <w:r w:rsidRPr="00223FA1">
              <w:rPr>
                <w:rFonts w:ascii="Times New Roman" w:eastAsia="Times New Roman" w:hAnsi="Times New Roman" w:cs="Times New Roman"/>
                <w:sz w:val="18"/>
                <w:szCs w:val="18"/>
                <w:lang w:eastAsia="pl-PL"/>
              </w:rPr>
              <w:t xml:space="preserve"> 8A, 04-044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299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57 "</w:t>
            </w:r>
            <w:proofErr w:type="spellStart"/>
            <w:r w:rsidRPr="00223FA1">
              <w:rPr>
                <w:rFonts w:ascii="Times New Roman" w:eastAsia="Times New Roman" w:hAnsi="Times New Roman" w:cs="Times New Roman"/>
                <w:sz w:val="18"/>
                <w:szCs w:val="18"/>
                <w:lang w:eastAsia="pl-PL"/>
              </w:rPr>
              <w:t>Grochowiaczek</w:t>
            </w:r>
            <w:proofErr w:type="spellEnd"/>
            <w:r w:rsidRPr="00223FA1">
              <w:rPr>
                <w:rFonts w:ascii="Times New Roman" w:eastAsia="Times New Roman" w:hAnsi="Times New Roman" w:cs="Times New Roman"/>
                <w:sz w:val="18"/>
                <w:szCs w:val="18"/>
                <w:lang w:eastAsia="pl-PL"/>
              </w:rPr>
              <w: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Pustelnicka 35, 04-138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73 "Bajeczka"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Sygietyńskiego 4A, 04-022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89  "Niezapominajka"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Kobielska 55A, 04-371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143 "Mali Odkrywcy"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L. </w:t>
            </w:r>
            <w:proofErr w:type="spellStart"/>
            <w:r w:rsidRPr="00223FA1">
              <w:rPr>
                <w:rFonts w:ascii="Times New Roman" w:eastAsia="Times New Roman" w:hAnsi="Times New Roman" w:cs="Times New Roman"/>
                <w:sz w:val="18"/>
                <w:szCs w:val="18"/>
                <w:lang w:eastAsia="pl-PL"/>
              </w:rPr>
              <w:t>Kickiego</w:t>
            </w:r>
            <w:proofErr w:type="spellEnd"/>
            <w:r w:rsidRPr="00223FA1">
              <w:rPr>
                <w:rFonts w:ascii="Times New Roman" w:eastAsia="Times New Roman" w:hAnsi="Times New Roman" w:cs="Times New Roman"/>
                <w:sz w:val="18"/>
                <w:szCs w:val="18"/>
                <w:lang w:eastAsia="pl-PL"/>
              </w:rPr>
              <w:t xml:space="preserve"> 5, 04-373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153 "Słoneczne Przedszkole"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Chrzanowskiego 19, 04-392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162 "Saski Zakątek"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Dąbrówki 3, 03-909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Grochowska 309/317, 03-823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177 "Bajkowe Przedszkole"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Tarnowiecka 4, 04-174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178 "Kolorowa Kraina"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Londyńska 10, 03-921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179 "Pozytywka"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Jarocińska 12/14, 04-171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Niekłańska 40, 03-924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198 „Bajeczne Przedszkole”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Przemyka 5, 03-982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211 im. Kubusia Puchatka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Dąbrówki 20, 03-909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218 "Iskra"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Rechniewskiego</w:t>
            </w:r>
            <w:proofErr w:type="spellEnd"/>
            <w:r w:rsidRPr="00223FA1">
              <w:rPr>
                <w:rFonts w:ascii="Times New Roman" w:eastAsia="Times New Roman" w:hAnsi="Times New Roman" w:cs="Times New Roman"/>
                <w:sz w:val="18"/>
                <w:szCs w:val="18"/>
                <w:lang w:eastAsia="pl-PL"/>
              </w:rPr>
              <w:t xml:space="preserve"> 5B, 03-980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220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Walewska 7, 04-022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227 "Wesołe nutki"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Świętosławska 3, 04-059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230 "Kolorowy zakątek"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Szaserów 118A, 04-349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235 "Tęczowe Przedszkole"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Chroszczewska</w:t>
            </w:r>
            <w:proofErr w:type="spellEnd"/>
            <w:r w:rsidRPr="00223FA1">
              <w:rPr>
                <w:rFonts w:ascii="Times New Roman" w:eastAsia="Times New Roman" w:hAnsi="Times New Roman" w:cs="Times New Roman"/>
                <w:sz w:val="18"/>
                <w:szCs w:val="18"/>
                <w:lang w:eastAsia="pl-PL"/>
              </w:rPr>
              <w:t xml:space="preserve"> 3/5, 04-068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249 Specjalne Dla Dzieci z Upośledzeniem Umysłowym w Stopniu Umiarkowanym i Znacznym</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Kobielska 5, 04-359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250 "Akwarelka"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Kinowa 10 A, 04-019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291 im. prof. dr med. Zofii Falkowskiej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Siennicka 19B, 04-394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Walecznych 4/6, 03-916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295 "Kraina Bajek"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Afrykańska 9, 03-966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296 "Bajkowy Parasol"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Międzynarodowa 36, 03-922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331 "U Słonia Szczęściarza"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Szaserów 61A, 04-311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370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Umińskiego 11, 03-984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380 "Promyk Gocławia"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 Komorowskiego 10A, 03-982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384 "Tajemniczy Ogród"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Meissnera 8B, 03-982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392 "Wróbelka </w:t>
            </w:r>
            <w:proofErr w:type="spellStart"/>
            <w:r w:rsidRPr="00223FA1">
              <w:rPr>
                <w:rFonts w:ascii="Times New Roman" w:eastAsia="Times New Roman" w:hAnsi="Times New Roman" w:cs="Times New Roman"/>
                <w:sz w:val="18"/>
                <w:szCs w:val="18"/>
                <w:lang w:eastAsia="pl-PL"/>
              </w:rPr>
              <w:t>Elemelka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Afrykańska 14A, 03-966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397 "Ziarenko"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Komorska 6, 04-161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407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Pawlikowskiego 2, 03-983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411 "Akademia Króla Stasia"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 Augusta 77, 03-846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425</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Tadeusza </w:t>
            </w:r>
            <w:proofErr w:type="spellStart"/>
            <w:r w:rsidRPr="00223FA1">
              <w:rPr>
                <w:rFonts w:ascii="Times New Roman" w:eastAsia="Times New Roman" w:hAnsi="Times New Roman" w:cs="Times New Roman"/>
                <w:sz w:val="18"/>
                <w:szCs w:val="18"/>
                <w:lang w:eastAsia="pl-PL"/>
              </w:rPr>
              <w:t>Rechniewskiego</w:t>
            </w:r>
            <w:proofErr w:type="spellEnd"/>
            <w:r w:rsidRPr="00223FA1">
              <w:rPr>
                <w:rFonts w:ascii="Times New Roman" w:eastAsia="Times New Roman" w:hAnsi="Times New Roman" w:cs="Times New Roman"/>
                <w:sz w:val="18"/>
                <w:szCs w:val="18"/>
                <w:lang w:eastAsia="pl-PL"/>
              </w:rPr>
              <w:t xml:space="preserve"> 11a, 03-980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60 im. Powstania Listopadowego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Zbaraska 3, 04-014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72 im. Przyjaciół Grochowa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Paca 44, 04-386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120 z Oddziałami Integracyjnymi  im. Pułków Piech. Dzieci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Międzyborska 64/70, 04-010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Integracyjna Nr 135 im. Marii Kownackiej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Przemyka 5, 03-983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141 im. mjr Henryka Sucharskiego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Szaserów 117, 04-349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143 im. Stefana Starzyńskiego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Stanów Zjednoczonych 27, 03-914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163 im. Batalionu "Zośka"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Osiecka 28/32, 04-173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339</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168 im. Czesława Niemena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Zwycięzców 44, 03-938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185 im. UNICEF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 Komorowskiego 31, 03-982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215 im. Piotra Wysockiego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Kwatery Głównej 13, 04-294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246  im. 1 Warszawskiej Dywizji Piechoty "Tadeusza Kościuszki"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Białowieska 22, 04-063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255 im. Cypriana Kamila Norwida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Kamionkowska 36/44, 03-805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279  im. Batalionów AK "Gustaw" i "Harnaś"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Cyrklowa 1, 04-044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312 im. Ewy Szelburg-Zarembiny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Umińskiego 12, 03-984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373 im. Ignacego Jana Paderewskiego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Angorska 2, 03-913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374 im. gen. Piotra </w:t>
            </w:r>
            <w:proofErr w:type="spellStart"/>
            <w:r w:rsidRPr="00223FA1">
              <w:rPr>
                <w:rFonts w:ascii="Times New Roman" w:eastAsia="Times New Roman" w:hAnsi="Times New Roman" w:cs="Times New Roman"/>
                <w:sz w:val="18"/>
                <w:szCs w:val="18"/>
                <w:lang w:eastAsia="pl-PL"/>
              </w:rPr>
              <w:t>Szembeka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Boremlowska</w:t>
            </w:r>
            <w:proofErr w:type="spellEnd"/>
            <w:r w:rsidRPr="00223FA1">
              <w:rPr>
                <w:rFonts w:ascii="Times New Roman" w:eastAsia="Times New Roman" w:hAnsi="Times New Roman" w:cs="Times New Roman"/>
                <w:sz w:val="18"/>
                <w:szCs w:val="18"/>
                <w:lang w:eastAsia="pl-PL"/>
              </w:rPr>
              <w:t xml:space="preserve"> 6/12, 04-309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375  im. Orląt Lwowskich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Abrahama 10, 03-982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397 im. Bohaterów Olszynki Grochowskiej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Afrykańska 11, 03-966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IV Liceum Ogólnokształcące im. Adama Mickiewicza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Saska 59, 03-914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XIX Liceum Ogólnokształcące im. Powstańców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Zbaraska 1, 04-014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XXIII Liceum Ogólnokształcące  im. Marii Skłodowskiej-Curie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Naddnieprzańska 2/4, 04-205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XXXV Liceum Ogólnokształcące z Oddziałami Dwujęzycznymi im. Bolesława Prusa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Zwycięzców 7/9, 03-936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LXXII Liceum Ogólnokształcące im. Gen. Jakuba Jasińskiego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Grochowska 346/348, 03-838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XLVII Liceum Ogólnokształcące im. Stanisława Wyspiańskiego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Międzyborska 64/70, 04-010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XCIX Liceum Ogólnokształcące  z Oddziałami Dwujęzycznymi im. Zbigniewa Herberta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Fundamentowa 38/42, 04-036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Gastronomiczno-Hotelarskich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Majdańska 30/36, 04-110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Spożywczo-Gastronomicznych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Komorska 17/23, 04-161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5 im. Stefana Kisielewskiego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Szczawnicka 1, 04-089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12 im. Olimpijczyków Polskich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Siennicka 15, 04-395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21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Saska 78, 03-914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Łączności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Stanów Zjednoczonych 24, 03-964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Ośrodek Sportu i Rekreacji Dzielnicy Praga Południe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Siennicka 40, 04-393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PRAGA PÓŁNOC</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Dzielnicowy Ośrodek Sportu i Rekreacji Dzielnicy Praga-Północ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Kawęczyńska 44, 03-770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Praga-Północ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Szymanowskiego 6/61, 03-477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Praga-Północ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Jagiellońska 23, 03-719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Zarząd Praskich Terenów Publicznych w Dzielnicy Praga-Północ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w:t>
            </w:r>
            <w:proofErr w:type="spellStart"/>
            <w:r w:rsidRPr="00223FA1">
              <w:rPr>
                <w:rFonts w:ascii="Times New Roman" w:eastAsia="Times New Roman" w:hAnsi="Times New Roman" w:cs="Times New Roman"/>
                <w:b/>
                <w:bCs/>
                <w:sz w:val="18"/>
                <w:szCs w:val="18"/>
                <w:lang w:eastAsia="pl-PL"/>
              </w:rPr>
              <w:t>Burdzińskiego</w:t>
            </w:r>
            <w:proofErr w:type="spellEnd"/>
            <w:r w:rsidRPr="00223FA1">
              <w:rPr>
                <w:rFonts w:ascii="Times New Roman" w:eastAsia="Times New Roman" w:hAnsi="Times New Roman" w:cs="Times New Roman"/>
                <w:b/>
                <w:bCs/>
                <w:sz w:val="18"/>
                <w:szCs w:val="18"/>
                <w:lang w:eastAsia="pl-PL"/>
              </w:rPr>
              <w:t xml:space="preserve"> 7, 03-480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Praga-Północ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Targowa 42/2a, 03-733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5</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Otwocka 3, 03-759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Markowska 18a, 03-742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Szanajcy 12, 03-481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Ratuszowa 8a, 03-461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Strzelecka 16, 03-433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Namysłowska 11, 03-455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Równa 2, 03-418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Szymanowskiego 5a, 03-477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Markowska 8, 03-742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Jagiellońska 28, 03-719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Ratuszowa 21, 03-451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185 z Oddziałami Integracyjnymi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Wołomińska 56, 03-755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Wołomińska 12/18, 03-740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Szymanowskiego 4a, 03-477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VII Ogród Jordanowski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Namysłowska 21, 03-455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30 im. Powstańców 1863r.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Kawęczyńska 2, 03-772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50 im. Królowej Jadwigi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Jagiellońska 7, 03-721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73  im. Króla Stefana Batorego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Białostocka 10/18, 03-741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127 im. Henryka Sienkiewicza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Kowieńska 12/20, 03-438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258 im. gen. Jakuba Jasińskiego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Brechta 8, 03-472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354 z Oddziałami Integracyjnymi  im. Adama Asnyka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Otwocka 3, 03-759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395 im. Rotmistrza Witolda Pileckiego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Sierakowskiego 9, 03-709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VIII Liceum Ogólnokształcące im. Władysława IV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Jagiellońska 38, 03-719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LXXVI Liceum Ogólnokształcące im. Marszałka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Kowelska 1, 03-432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11 im. Władysława Grabskiego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Ratuszowa 13, 03-450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14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Szanajcy 5, 03-481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Targowa 86, 03-448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40 im. Stefana Starzyńskiego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Objazdowa 3, 03-771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73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Burdzińskiego</w:t>
            </w:r>
            <w:proofErr w:type="spellEnd"/>
            <w:r w:rsidRPr="00223FA1">
              <w:rPr>
                <w:rFonts w:ascii="Times New Roman" w:eastAsia="Times New Roman" w:hAnsi="Times New Roman" w:cs="Times New Roman"/>
                <w:sz w:val="18"/>
                <w:szCs w:val="18"/>
                <w:lang w:eastAsia="pl-PL"/>
              </w:rPr>
              <w:t xml:space="preserve"> 4, 03-480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REMBERTÓW</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Rembertów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Plutonowych 10, 04-404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399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Oświaty-Rembertów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Al. Gen. A. Chruściela „Montera” 28, 04-401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Dwóch Mieczy 30/36,  04-491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Niepołomicka 26,  04-256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Kordiana 7/11,  04-451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376  z Oddziałami Integracyjnymi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Admiralska 17, 00-910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Kadrowa 9, 04-421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189 im. Marszałka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Dwóch Mieczy 5,  04-491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217 z Oddziałami Integracyjnymi im. „Obrońców Radiostacji AK w Rembertowie”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I. Paderewskiego 45,  04-450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376 im. Bohaterów Westerplatte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Gen. K. Ziemskiego „Wachnowskiego” 22,  04-408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LI Liceum Ogólnokształcące im. Tadeusza Kościuszki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Kadrowa 9,  04-421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74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Niepołomicka 26,  04-256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ŚRÓDMIEŚCIE</w:t>
            </w:r>
          </w:p>
        </w:tc>
      </w:tr>
      <w:tr w:rsidR="00223FA1" w:rsidRPr="00223FA1" w:rsidTr="00223FA1">
        <w:trPr>
          <w:trHeight w:val="68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Centrum Pomocy Społecznej Dzielnicy Śródmieście im. Prof. Andrzeja Tymowskiego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Konwiktorska 3/5, 00-217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Śródmieście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Szwoleżerów 5, 00-464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Zarząd Terenów Publicznych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Podwale 23, 00-261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Oświaty-Śródmieście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Smolna 10A, 00-375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Kształcenia Ustawicznego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Noakowskiego 6, 00-666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Międzyszkolny Ośrodek Sportowy Nr 3 im. Janusza Kusocińskiego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Międzyparkowa</w:t>
            </w:r>
            <w:proofErr w:type="spellEnd"/>
            <w:r w:rsidRPr="00223FA1">
              <w:rPr>
                <w:rFonts w:ascii="Times New Roman" w:eastAsia="Times New Roman" w:hAnsi="Times New Roman" w:cs="Times New Roman"/>
                <w:sz w:val="18"/>
                <w:szCs w:val="18"/>
                <w:lang w:eastAsia="pl-PL"/>
              </w:rPr>
              <w:t xml:space="preserve"> 4, 00-208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im. Władysława Broniewskiego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Łazienkowska 7, 00-449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Dom Kultury Muranów im. Cypriana Kamila Norwida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Stawki 10,  00-178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Pedagogiczna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Złota 9,  00-019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Pedagogiczna Nr 11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Al. Jerozolimskie 30 lok.5,  00-024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Pedagogiczna Nr 12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Dzielna 1A,  00-162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Grzybowska 12/14a, 00-132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Orla 11,  00-143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Grzybowska 7, 00-132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Elektoralna 15/17, 00-137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Okrąg 6b, 00-407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Cecylii Śniegockiej 4/6, 00-430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Sowia 4, 00-318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Karmelicka 3b, 00-149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Dzielna 5A, 00-162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Nowolipki 10 A, 00-153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 Dubois 3, 00-184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Niska 9, 00-176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Schilera</w:t>
            </w:r>
            <w:proofErr w:type="spellEnd"/>
            <w:r w:rsidRPr="00223FA1">
              <w:rPr>
                <w:rFonts w:ascii="Times New Roman" w:eastAsia="Times New Roman" w:hAnsi="Times New Roman" w:cs="Times New Roman"/>
                <w:sz w:val="18"/>
                <w:szCs w:val="18"/>
                <w:lang w:eastAsia="pl-PL"/>
              </w:rPr>
              <w:t xml:space="preserve"> 6a, 00-248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Senatorska 24a,  00-095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 " Zaczarowany Zakątek"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Górskiego 5a, 00-033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 „Kółko Graniaste”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Dąbrowskiego 10, 00-055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Śniadeckich 12,  00-656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20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Sempołowskiej 2A,  00-574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Marszałkowska 27/35A,  00-639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Czerniakowska 128,  00-454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Drewniana 10/16,  00-345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Tadeusza Boya-Żeleńskiego 4a,  00-621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Nowowiejska 1/3,  00-643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30 „Zielona Łódeczka”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Rozbrat 10/14,  00-451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31 im. Zdzisława Witwickiego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Krucza 19,  00-525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Nowogrodzka 17,  00-511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Wilcza 55/63,  00-679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Emilii Plater 25,  00-688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Wojciecha Górskiego 1,  00-033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36 „Odkrywcy Nowego Świata”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Nowy Świat 41A,  00-042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38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 Bankowy 3/5, 00-142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Agrykola 9,  00-460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Ludna 8,  00-404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Solidarności 72B,  00-145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Natolińska 2,  00-568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122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Solec 37,  00-438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129 Raj na Skarpie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Jazdów</w:t>
            </w:r>
            <w:proofErr w:type="spellEnd"/>
            <w:r w:rsidRPr="00223FA1">
              <w:rPr>
                <w:rFonts w:ascii="Times New Roman" w:eastAsia="Times New Roman" w:hAnsi="Times New Roman" w:cs="Times New Roman"/>
                <w:sz w:val="18"/>
                <w:szCs w:val="18"/>
                <w:lang w:eastAsia="pl-PL"/>
              </w:rPr>
              <w:t xml:space="preserve"> 10b,  00-467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206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Franciszkańska 7,  00-233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Specjalne Nr 208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Dzielna 1A,  00-162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 im. Gustawa Morcinka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Wilcza 53,  00-679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12 im. Powstańców Śląskich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Górnośląska 45,  00-458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29 im. Giuseppe Garibaldiego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Fabryczna 19,  00-446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32 z Oddziałami Integracyjnymi im. Małego Powstańca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 </w:t>
            </w:r>
            <w:proofErr w:type="spellStart"/>
            <w:r w:rsidRPr="00223FA1">
              <w:rPr>
                <w:rFonts w:ascii="Times New Roman" w:eastAsia="Times New Roman" w:hAnsi="Times New Roman" w:cs="Times New Roman"/>
                <w:sz w:val="18"/>
                <w:szCs w:val="18"/>
                <w:lang w:eastAsia="pl-PL"/>
              </w:rPr>
              <w:t>Lewartowskiego</w:t>
            </w:r>
            <w:proofErr w:type="spellEnd"/>
            <w:r w:rsidRPr="00223FA1">
              <w:rPr>
                <w:rFonts w:ascii="Times New Roman" w:eastAsia="Times New Roman" w:hAnsi="Times New Roman" w:cs="Times New Roman"/>
                <w:sz w:val="18"/>
                <w:szCs w:val="18"/>
                <w:lang w:eastAsia="pl-PL"/>
              </w:rPr>
              <w:t xml:space="preserve"> 2,  00-190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41im. Stanisława Staszica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Drewniana 8,  00-345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48 im. Adama Próchnika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Sempołowskiej 4,  00-574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75 im. Marii Konopnickiej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Niecała 14,  00-098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158 im. Jana Kilińskiego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Ciasna 13,  00-232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203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Ks. Ignacego Skorupki 8,  00-546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210 im. Bohaterów Pawiaka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Karmelicka 13,  00-163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211 z Oddziałami Integracyjnymi im. Janusza Korczaka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Nowy Świat 21a,  00-029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220 im. Stanisława Kopczyńskiego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Al. Jana Pawła II  26a,  00-133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Technikum Kinematograficzno-Komputerowe im. Krzysztofa Kieślowskiego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Polna 7, 00-625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II Liceum Ogólnokształcące z Oddziałami Dwujęzycznymi im. Stefana Batorego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Myśliwiecka 6,  00-459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V Liceum Ogólnokształcące im. Księcia Józefa Poniatowskiego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Nowolipie 8, 00-150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IX Liceum Ogólnokształcące im. Klementyny Hoffmanowej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Hoża 88,  00-682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XI Liceum Ogólnokształcące im. Mikołaja Reja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S. Małachowskiego 1, 00-064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XV Liceum Ogólnokształcące z Oddziałami Dwujęzycznymi im. Narcyzy Żmichowskiej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Klonowa 16,  00-591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XVII Liceum Ogólnokształcące z Oddziałami Dwujęzycznymi im. Andrzeja Frycza Modrzewskiego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Elektoralna 5/7, 00-137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XVIII Liceum Ogólnokształcące im. Jana Zamoyskiego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Smolna 30, 00-375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XXVII Liceum Ogólnokształcące im. Tadeusza Czackiego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Polna 5, 00-625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XXXVII Liceum Ogólnokształcące im. Jarosława Dąbrowskiego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Świętokrzyska 1, 00-360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LXII Liceum Ogólnokształcące Mistrzostwa Sportowego im. Gen. Broni Władysława Andersa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Konwiktorska 5/7,  00-216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LXVII Liceum Ogólnokształcące im. Jana Nowaka-Jeziorańskiego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Hoża 11/15, 00-528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LXXV Liceum Ogólnokształcące im. Jana III Sobieskiego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Czerniakowska 128,  00-454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LXXXI Liceum Ogólnokształcące im. Aleksandra Fredry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Miła 7,  00-180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CLVII Liceum Ogólnokształcące im. Marii Skłodowskiej- Curie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Świętokrzyska 18a,  00-052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Zespól Szkól Licealnych i Ekonomicznych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Stawki 10,  00-178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Zespól Szkół Poligraficznych im. Marszałka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Stawki 14, 00-178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Szkolno-Przedszkolny Nr 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 Kruczkowskiego 12b 00-380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Szkól Gastronomicznych im. Prof. Eugeniusza Pijanowskiego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Poznańska 6/8,  00-680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Architektoniczno-Budowlanych i Licealnych im. Stanisława Noakowskiego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Przyrynek 9,  00-219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22 im. Emiliana Konopczyńskiego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 Konopczyńskiego 4,  00-335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23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Górnośląska 31,  00-432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Dzielnicy Śródmieście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Polna 7a, 00-625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TARGÓWEK</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Targówek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Św. Wincentego 87, 03-291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Środowiskowy Dom Samopomocy "Na Targówku"</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Św. Wincentego 85, 03-291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Targówek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Gościeradowska 5, 03-535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Targówek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Stojanowska 12/14, 03-558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499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VIII Ogród Jordanowski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Suwalska 13, 03-252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13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Odrowąża 75, 03-310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 Bolivara 6, 03-340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Barkocińska</w:t>
            </w:r>
            <w:proofErr w:type="spellEnd"/>
            <w:r w:rsidRPr="00223FA1">
              <w:rPr>
                <w:rFonts w:ascii="Times New Roman" w:eastAsia="Times New Roman" w:hAnsi="Times New Roman" w:cs="Times New Roman"/>
                <w:sz w:val="18"/>
                <w:szCs w:val="18"/>
                <w:lang w:eastAsia="pl-PL"/>
              </w:rPr>
              <w:t xml:space="preserve"> 19/21, 03-543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88  "Pod Zielonym Listkiem"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Poborzańska</w:t>
            </w:r>
            <w:proofErr w:type="spellEnd"/>
            <w:r w:rsidRPr="00223FA1">
              <w:rPr>
                <w:rFonts w:ascii="Times New Roman" w:eastAsia="Times New Roman" w:hAnsi="Times New Roman" w:cs="Times New Roman"/>
                <w:sz w:val="18"/>
                <w:szCs w:val="18"/>
                <w:lang w:eastAsia="pl-PL"/>
              </w:rPr>
              <w:t xml:space="preserve"> 19, 03-368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Turmoncka</w:t>
            </w:r>
            <w:proofErr w:type="spellEnd"/>
            <w:r w:rsidRPr="00223FA1">
              <w:rPr>
                <w:rFonts w:ascii="Times New Roman" w:eastAsia="Times New Roman" w:hAnsi="Times New Roman" w:cs="Times New Roman"/>
                <w:sz w:val="18"/>
                <w:szCs w:val="18"/>
                <w:lang w:eastAsia="pl-PL"/>
              </w:rPr>
              <w:t xml:space="preserve"> 7, 03-254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91 „Zaczarowany Ogród”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Suwalska 34, 03-252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94  „Kraina Słonecznych Marzeń”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Smoleńska 64, 03-526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95 z Oddziałami Integracyjnymi im. Króla Maciusia 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Tadeusza Korzona 2, 03-571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Mokra 25, 03-562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Trocka 4, 03-563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113 "Przedszkole w Tęczowym Kręgu"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Krasiczyńska 4/6, 03-379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115 "Przedszkole Pod Klonem"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Suwalska 26, 03-252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119  „W Zielonym Ogrodzie”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Turmoncka</w:t>
            </w:r>
            <w:proofErr w:type="spellEnd"/>
            <w:r w:rsidRPr="00223FA1">
              <w:rPr>
                <w:rFonts w:ascii="Times New Roman" w:eastAsia="Times New Roman" w:hAnsi="Times New Roman" w:cs="Times New Roman"/>
                <w:sz w:val="18"/>
                <w:szCs w:val="18"/>
                <w:lang w:eastAsia="pl-PL"/>
              </w:rPr>
              <w:t xml:space="preserve"> 18, 03-254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Integracyjne Nr 120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Tokarza 2, 03-379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123  "Ocean Marzeń"</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Syrokomli 26, 03-335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125 "Pod Złotym Promykiem"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Suwalska 15, 03-252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128 "Kraina Magicznych Liczb"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Sternhela</w:t>
            </w:r>
            <w:proofErr w:type="spellEnd"/>
            <w:r w:rsidRPr="00223FA1">
              <w:rPr>
                <w:rFonts w:ascii="Times New Roman" w:eastAsia="Times New Roman" w:hAnsi="Times New Roman" w:cs="Times New Roman"/>
                <w:sz w:val="18"/>
                <w:szCs w:val="18"/>
                <w:lang w:eastAsia="pl-PL"/>
              </w:rPr>
              <w:t xml:space="preserve"> 40, 03-597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150 „Przystanek Uśmiech”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Prałatowska</w:t>
            </w:r>
            <w:proofErr w:type="spellEnd"/>
            <w:r w:rsidRPr="00223FA1">
              <w:rPr>
                <w:rFonts w:ascii="Times New Roman" w:eastAsia="Times New Roman" w:hAnsi="Times New Roman" w:cs="Times New Roman"/>
                <w:sz w:val="18"/>
                <w:szCs w:val="18"/>
                <w:lang w:eastAsia="pl-PL"/>
              </w:rPr>
              <w:t xml:space="preserve"> 12,  03-510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154 "Pod Wesołą Truskaweczką"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Hieronima 5,  03-243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155 "Roztańczona Kraina"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Bartnicza 6,  03-358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Żuromińska 2a, 03-341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157 "Przedszkole z Serduszkiem "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Bazyliańska 10,  03-203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432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Kuniecka</w:t>
            </w:r>
            <w:proofErr w:type="spellEnd"/>
            <w:r w:rsidRPr="00223FA1">
              <w:rPr>
                <w:rFonts w:ascii="Times New Roman" w:eastAsia="Times New Roman" w:hAnsi="Times New Roman" w:cs="Times New Roman"/>
                <w:sz w:val="18"/>
                <w:szCs w:val="18"/>
                <w:lang w:eastAsia="pl-PL"/>
              </w:rPr>
              <w:t xml:space="preserve"> 8, 03-522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28 im. Stefana Żeromskiego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Gościeradowska 18/20, 03-535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42 z Oddziałami Integracyjnymi im. Konstantego Ildefonsa  Gałczyńskiego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Balkonowa 4,  03-329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52 im. Macieja Aleksego  Dawidowskiego "Alka"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Samarytanka 11A,  03-592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58 im. Tadeusza Gajcego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Mieszka I Nr 7,  03-886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84 im. Waleriana Łukasińskiego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Radzymińska 227,  03-611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114 z Oddziałami Integracyjnymi im. Jędrzeja Cierniaka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Remiszewska 40,  03-550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275 z Oddziałami Integracyjnymi  im. Artura Oppmana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Hieronima 2, 03-243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277 im. Elizy Orzeszkowej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Suwalska 29, 03-252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285 im. Jana Marcina Szancera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Turmoncka</w:t>
            </w:r>
            <w:proofErr w:type="spellEnd"/>
            <w:r w:rsidRPr="00223FA1">
              <w:rPr>
                <w:rFonts w:ascii="Times New Roman" w:eastAsia="Times New Roman" w:hAnsi="Times New Roman" w:cs="Times New Roman"/>
                <w:sz w:val="18"/>
                <w:szCs w:val="18"/>
                <w:lang w:eastAsia="pl-PL"/>
              </w:rPr>
              <w:t xml:space="preserve"> 20, 03-254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298 im. Jana Kasprowicza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Krakusa 2, 03-390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377  im. mjr Henryka Dobrzańskiego "Hubala"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Trocka 4, 03-563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378 im. Ignacego Jana Paderewskiego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Bartnicza 8, 03-358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380 im. Jana Pawła II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Krasiczyńska 4/6, 03-379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XIII Liceum Ogólnokształcące z Oddziałami Dwujęzycznymi im. płk. L. Lisa - Kuli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Oszmiańska 23/25, 03-503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XLVI Liceum Ogólnokształcące z Oddziałami Dwujęzycznymi  im. Stefana Czarnieckiego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Żuromińska 4, 03-341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CXXXVIII Liceum Ogólnokształcące z Oddziałami Dwujęzycznymi im. Roberta Schumana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Olgierda 35/41, 03-536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128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Turmoncka</w:t>
            </w:r>
            <w:proofErr w:type="spellEnd"/>
            <w:r w:rsidRPr="00223FA1">
              <w:rPr>
                <w:rFonts w:ascii="Times New Roman" w:eastAsia="Times New Roman" w:hAnsi="Times New Roman" w:cs="Times New Roman"/>
                <w:sz w:val="18"/>
                <w:szCs w:val="18"/>
                <w:lang w:eastAsia="pl-PL"/>
              </w:rPr>
              <w:t xml:space="preserve"> 2, 03-254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im. Piotra Wysockiego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Odrowąża 75, 03-310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34 im. Mieszka 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Mieszka I 7, 03-886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z Oddziałami Integracyjnymi Nr 41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Bartnicza 2, 03-358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 st. Warszawy   w Dzielnicy Targówek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Łabiszyńska 20, 03-397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URSUS</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w Dzielnicy Ursus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Plac Czerwca 1976r. Nr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Ursus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Pl. Czerwca 1976r. Nr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15</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Dzieci Warszawy 42,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112 "Leśne Skrzaty"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Wapowskiego 3,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137 im. Janusza Korczaka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Zagłoby 11,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168 "Misiowa Gromadka"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Zagłoby 27,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Walerego Sławka 7,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200 „Gąski Balbinki”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Balbinki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219 "Niezapominajka"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Mariana Keniga 16,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343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Warszawska 53,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413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Górna Droga 10,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z Oddziałami Integracyjnymi Nr 418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Marcina Szancera 7,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439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Walerego Sławka 2a, 02-495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441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Stanisława Wojciechowskiego 13,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2 im. Jana Pawła II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Orłów Piastowskich 47, 02-496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4 im. Władysława Broniewskiego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Walerego Sławka 9,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11 im. Żołnierzy I Dywizji Kościuszkowskiej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Mariana Keniga 20,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14  im. Bohaterów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Gen. Kazimierza Sosnkowskiego 10,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360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Dzieci Warszawy 42,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381 im. Krzysztofa Kamila Baczyńskiego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Michała Drzymały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Konińska 2,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383 im. Ks. Stefana Kardynała Wyszyńskiego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Warszawska 63,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LVI Liceum Ogólnokształcące im. Rotmistrza Witolda Pileckiego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Dzieci Warszawy 42,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42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Dzieci Warszawy 42,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 st. Warszawy w Dzielnicy Ursus</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Gen. Kazimierza Sosnkowskiego 3,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URSYNÓW</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Ursynów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Cybisa 7, 02-784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Ursynów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Al. KEN 61, 02-777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Koncertowa 4, 02-787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Migdałowa 4 lok. 46, 02-796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Hirszfelda 11,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Koncertowa 8, 02-787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55 im. Polskich Podróżników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Cybisa 1, 02-785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Kajakowa 10, 02-838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126 "Zaczarowane Podwórko"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Wokalna 1, 02-787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159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Taneczna 74, 02-829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201 im. Misia </w:t>
            </w:r>
            <w:proofErr w:type="spellStart"/>
            <w:r w:rsidRPr="00223FA1">
              <w:rPr>
                <w:rFonts w:ascii="Times New Roman" w:eastAsia="Times New Roman" w:hAnsi="Times New Roman" w:cs="Times New Roman"/>
                <w:sz w:val="18"/>
                <w:szCs w:val="18"/>
                <w:lang w:eastAsia="pl-PL"/>
              </w:rPr>
              <w:t>Ursynka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Wilczy Dół 4, 02-798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Specjalne Nr 213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Teligi 1,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Małcużyńskiego 4, 02-793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 Uboczu 7, 02-791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Puszczyka 6, 02-785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Mandarynki 1, 02-796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351 im. Wandy Chotomskiej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Warchałowskiego 4,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352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Teligi 3,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366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Hawajska 7,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385 </w:t>
            </w:r>
            <w:proofErr w:type="spellStart"/>
            <w:r w:rsidRPr="00223FA1">
              <w:rPr>
                <w:rFonts w:ascii="Times New Roman" w:eastAsia="Times New Roman" w:hAnsi="Times New Roman" w:cs="Times New Roman"/>
                <w:sz w:val="18"/>
                <w:szCs w:val="18"/>
                <w:lang w:eastAsia="pl-PL"/>
              </w:rPr>
              <w:t>im.Kawalerów</w:t>
            </w:r>
            <w:proofErr w:type="spellEnd"/>
            <w:r w:rsidRPr="00223FA1">
              <w:rPr>
                <w:rFonts w:ascii="Times New Roman" w:eastAsia="Times New Roman" w:hAnsi="Times New Roman" w:cs="Times New Roman"/>
                <w:sz w:val="18"/>
                <w:szCs w:val="18"/>
                <w:lang w:eastAsia="pl-PL"/>
              </w:rPr>
              <w:t xml:space="preserve"> Orderu Uśmiechu</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Związku Walki Młodych  10, 02-786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394 Integracyjne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Teligi 1,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395 im. Barbary Lewandowskiej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 Uboczu 9, 02-791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400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Lokajskiego 2, 02-793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401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Dembowskiego 9, 02-784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412 z Oddziałami Integracyjnymi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Pala </w:t>
            </w:r>
            <w:proofErr w:type="spellStart"/>
            <w:r w:rsidRPr="00223FA1">
              <w:rPr>
                <w:rFonts w:ascii="Times New Roman" w:eastAsia="Times New Roman" w:hAnsi="Times New Roman" w:cs="Times New Roman"/>
                <w:sz w:val="18"/>
                <w:szCs w:val="18"/>
                <w:lang w:eastAsia="pl-PL"/>
              </w:rPr>
              <w:t>Telekiego</w:t>
            </w:r>
            <w:proofErr w:type="spellEnd"/>
            <w:r w:rsidRPr="00223FA1">
              <w:rPr>
                <w:rFonts w:ascii="Times New Roman" w:eastAsia="Times New Roman" w:hAnsi="Times New Roman" w:cs="Times New Roman"/>
                <w:sz w:val="18"/>
                <w:szCs w:val="18"/>
                <w:lang w:eastAsia="pl-PL"/>
              </w:rPr>
              <w:t xml:space="preserve"> 8, 02-793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16 im. Tony Halika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Wilczy Dół 4, 02-798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81 im. Juliana Ursyna Niemcewicza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Puszczyka 6, 02-785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96 im. Ireny Kosmowskiej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Sarabandy 16/22, 02-868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100 im. Francesco Nullo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Taneczna 54/58, 02-829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303 im. Fryderyka Chopina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Koncertowa 8, 02-787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599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310 im. Michała Byliny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Hawajska 7,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313 im. Polskich Odkrywców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Cybisa 1, 02-784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318 im. J.Ch. Andersena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Teligi 3,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319 im. Marii Kann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Związku Walki Młodych  10, 02-786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322 im. Jana Brzechwy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Dembowskiego 9, 02-784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323 im. Polskich Olimpijczyków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Hirszfelda 11,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330 im. Nauczycieli Tajnego Nauczania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Mandarynki 1, 02-796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336 im. Janka Bytnara "Rudego"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Małcużyńskiego 4, 02-793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340 im. Profesora Bogusława Molskiego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Lokajskiego 3, 02-793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343 im. Matki Teresy z Kalkuty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Kopcińskiego 7,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384 im. Stanisława Staszica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Kajakowa 10, 02-838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LXIII Liceum Ogólnokształcące im. Lajosa Kossutha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Hirszfelda 11, 02-776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 Liceum Ogólnokształcące im. Aleksandra Kamińskiego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Dembowskiego 1, 02-784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CLVIII Liceum Ogólnokształcące z Oddziałami Dwujęzycznymi im. Księżnej Izabeli Czartoryskiej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Szolc-Rogozińskiego 2,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Ursynowskie Centrum Sportu i Rekreacji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Pileckiego 122, 02-781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WAWER</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Wawer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Włókiennicza 54, 04-974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 st. Warszawy w Dzielnicy Wawer</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V Poprzeczna 22 , 04-611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Specjalistyczna Poradnia Rodzinna Dzielnicy Wawer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Włókiennicza 54, 04-974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Wawer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Trakt Lubelski 353,  04-667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Wawer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Włókiennicza 54, 04-974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17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Żegańska</w:t>
            </w:r>
            <w:proofErr w:type="spellEnd"/>
            <w:r w:rsidRPr="00223FA1">
              <w:rPr>
                <w:rFonts w:ascii="Times New Roman" w:eastAsia="Times New Roman" w:hAnsi="Times New Roman" w:cs="Times New Roman"/>
                <w:sz w:val="18"/>
                <w:szCs w:val="18"/>
                <w:lang w:eastAsia="pl-PL"/>
              </w:rPr>
              <w:t xml:space="preserve"> 1a, 04-713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84 „Promyk”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Dworcowa 1, 04-714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85 „Leśny Zakątek”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Żegańska</w:t>
            </w:r>
            <w:proofErr w:type="spellEnd"/>
            <w:r w:rsidRPr="00223FA1">
              <w:rPr>
                <w:rFonts w:ascii="Times New Roman" w:eastAsia="Times New Roman" w:hAnsi="Times New Roman" w:cs="Times New Roman"/>
                <w:sz w:val="18"/>
                <w:szCs w:val="18"/>
                <w:lang w:eastAsia="pl-PL"/>
              </w:rPr>
              <w:t xml:space="preserve"> 27, 04-736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86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Krupnicza 3, 04-719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107 „Bajkowe Przedszkole”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Wilgi 29, 04-831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110 im. Warszawskiej Syrenki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Bystrzycka 38, 04-928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233 „Zielony Domek”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Romana </w:t>
            </w:r>
            <w:proofErr w:type="spellStart"/>
            <w:r w:rsidRPr="00223FA1">
              <w:rPr>
                <w:rFonts w:ascii="Times New Roman" w:eastAsia="Times New Roman" w:hAnsi="Times New Roman" w:cs="Times New Roman"/>
                <w:sz w:val="18"/>
                <w:szCs w:val="18"/>
                <w:lang w:eastAsia="pl-PL"/>
              </w:rPr>
              <w:t>Pazińskiego</w:t>
            </w:r>
            <w:proofErr w:type="spellEnd"/>
            <w:r w:rsidRPr="00223FA1">
              <w:rPr>
                <w:rFonts w:ascii="Times New Roman" w:eastAsia="Times New Roman" w:hAnsi="Times New Roman" w:cs="Times New Roman"/>
                <w:sz w:val="18"/>
                <w:szCs w:val="18"/>
                <w:lang w:eastAsia="pl-PL"/>
              </w:rPr>
              <w:t xml:space="preserve"> 11A, 04-643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264 „Pluszowego Misia”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Korkowa 147/149, 04-549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338 " Sosnowa Stacyjka"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Włókiennicza 41, 04-974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76 im. 13 Dywizji Piechoty Strzelców Kresowych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Poezji 5, 04-994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86 im. Bronisława Czecha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Koryncka 33, 04-686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109 im. Batalionów Chłopskich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Przygodna 2, 03-991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124 im. Stanisława Jachowicza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Bartoszycka 45/47, 04-923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138 z Oddziałami Integracyjnymi im. Józefa Horsta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Pożaryskiego</w:t>
            </w:r>
            <w:proofErr w:type="spellEnd"/>
            <w:r w:rsidRPr="00223FA1">
              <w:rPr>
                <w:rFonts w:ascii="Times New Roman" w:eastAsia="Times New Roman" w:hAnsi="Times New Roman" w:cs="Times New Roman"/>
                <w:sz w:val="18"/>
                <w:szCs w:val="18"/>
                <w:lang w:eastAsia="pl-PL"/>
              </w:rPr>
              <w:t xml:space="preserve"> 2, 04-703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140 im. Kazimierza Jeżewskiego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Wilgi 19, 04-831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195 im. Króla Maciusia 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Króla Maciusia 5, 04-526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204 im. 19 Pułku Ułanów Wołyńskich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Bajkowa 17/21, 04-855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218 im. Michała Kajki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Michała Kajki 80/82, 04-621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216  "Klonowego  Liścia"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Wolna 36/38, 04-908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XXV LO im. Józefa Wybickiego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Halna</w:t>
            </w:r>
            <w:proofErr w:type="spellEnd"/>
            <w:r w:rsidRPr="00223FA1">
              <w:rPr>
                <w:rFonts w:ascii="Times New Roman" w:eastAsia="Times New Roman" w:hAnsi="Times New Roman" w:cs="Times New Roman"/>
                <w:sz w:val="18"/>
                <w:szCs w:val="18"/>
                <w:lang w:eastAsia="pl-PL"/>
              </w:rPr>
              <w:t xml:space="preserve"> 20, 04-961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XXVI Liceum Ogólnokształcące im. Gen. Henryka Jankowskiego „Kuby”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Alpejska 16, 04-628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Szkolno-Przedszkolny Nr 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Kadetów 15, 03-987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WESOŁA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Ośrodek Pomocy  Społecznej Dzielnicy Wesoła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1 Praskiego Pułku 21a,  05-075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Dzielnicowe Biuro Finansów Oświaty Wesoła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Plac Wojska Polskiego 28, 05-075 Warszawa 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23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1 Praskiego Pułku 8 , 05-075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259  "Leśna Bajka"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Plac Wojska Polskiego 18, 05-075 Warszawa -Wesoła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Trakt Brzeski 85, 05-077 Warszawa-Wesoła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261 „Pod Dębami”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Armii Krajowej 72, 05-075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  </w:t>
            </w:r>
            <w:proofErr w:type="spellStart"/>
            <w:r w:rsidRPr="00223FA1">
              <w:rPr>
                <w:rFonts w:ascii="Times New Roman" w:eastAsia="Times New Roman" w:hAnsi="Times New Roman" w:cs="Times New Roman"/>
                <w:sz w:val="18"/>
                <w:szCs w:val="18"/>
                <w:lang w:eastAsia="pl-PL"/>
              </w:rPr>
              <w:t>ul.A.P.Łaguny</w:t>
            </w:r>
            <w:proofErr w:type="spellEnd"/>
            <w:r w:rsidRPr="00223FA1">
              <w:rPr>
                <w:rFonts w:ascii="Times New Roman" w:eastAsia="Times New Roman" w:hAnsi="Times New Roman" w:cs="Times New Roman"/>
                <w:sz w:val="18"/>
                <w:szCs w:val="18"/>
                <w:lang w:eastAsia="pl-PL"/>
              </w:rPr>
              <w:t xml:space="preserve"> 3 , 05-075 Warszawa - Wesoła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434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1 Praskiego Pułku 116, 05-077 Warszawa-Wesoła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171 im. Stanisława Staszica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Armii Krajowej 39, 05-075 Warszawa-Wesoła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172 im. Polskiej Organizacji Wojskowej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Brata Alberta 46, 05-075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173  im. Górników Polskich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Trakt Brzeski 18, 05-077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174 z Oddziałami Integracyjnymi im. Tadeusza Kościuszki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Plac Wojska Polskiego 28, 05-075 Warszawa- 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353 im. Wielkich Odkrywców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Cieplarniana 23, 05-077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385 im. Marszałka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Klimatyczna 1, 05-077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CLXIII Liceum Ogólnokształcące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Klimatyczna 1, 05-077 Warszawa-Wesoła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WILANÓW</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Wilanów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ul. Przyczółkowa 27A, 02-968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Wilanów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Franciszka Klimczaka 4, 02-797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24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Rzeczypospolitej 14, 02-972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56  "Wesołe Kubusie"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Gubinowska</w:t>
            </w:r>
            <w:proofErr w:type="spellEnd"/>
            <w:r w:rsidRPr="00223FA1">
              <w:rPr>
                <w:rFonts w:ascii="Times New Roman" w:eastAsia="Times New Roman" w:hAnsi="Times New Roman" w:cs="Times New Roman"/>
                <w:sz w:val="18"/>
                <w:szCs w:val="18"/>
                <w:lang w:eastAsia="pl-PL"/>
              </w:rPr>
              <w:t xml:space="preserve"> 28/30, 02-956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416  im. UNICEF</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Syta 123,  02-987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420 "Nasza Bajka"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Urszuli Ledóchowskiej 8,                              02-972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424 im. Królowej Marysieńki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J. B. </w:t>
            </w:r>
            <w:proofErr w:type="spellStart"/>
            <w:r w:rsidRPr="00223FA1">
              <w:rPr>
                <w:rFonts w:ascii="Times New Roman" w:eastAsia="Times New Roman" w:hAnsi="Times New Roman" w:cs="Times New Roman"/>
                <w:sz w:val="18"/>
                <w:szCs w:val="18"/>
                <w:lang w:eastAsia="pl-PL"/>
              </w:rPr>
              <w:t>Flatta</w:t>
            </w:r>
            <w:proofErr w:type="spellEnd"/>
            <w:r w:rsidRPr="00223FA1">
              <w:rPr>
                <w:rFonts w:ascii="Times New Roman" w:eastAsia="Times New Roman" w:hAnsi="Times New Roman" w:cs="Times New Roman"/>
                <w:sz w:val="18"/>
                <w:szCs w:val="18"/>
                <w:lang w:eastAsia="pl-PL"/>
              </w:rPr>
              <w:t xml:space="preserve"> 7, 02-972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427  "Kraina Radości"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Radosna 11, 02-956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440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Latoszki</w:t>
            </w:r>
            <w:proofErr w:type="spellEnd"/>
            <w:r w:rsidRPr="00223FA1">
              <w:rPr>
                <w:rFonts w:ascii="Times New Roman" w:eastAsia="Times New Roman" w:hAnsi="Times New Roman" w:cs="Times New Roman"/>
                <w:sz w:val="18"/>
                <w:szCs w:val="18"/>
                <w:lang w:eastAsia="pl-PL"/>
              </w:rPr>
              <w:t xml:space="preserve"> 24, 02-998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169 im. Orła Białego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Uprawna 9/17, 02-967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300 im. Wandy Rutkiewicz</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Gubinowska</w:t>
            </w:r>
            <w:proofErr w:type="spellEnd"/>
            <w:r w:rsidRPr="00223FA1">
              <w:rPr>
                <w:rFonts w:ascii="Times New Roman" w:eastAsia="Times New Roman" w:hAnsi="Times New Roman" w:cs="Times New Roman"/>
                <w:sz w:val="18"/>
                <w:szCs w:val="18"/>
                <w:lang w:eastAsia="pl-PL"/>
              </w:rPr>
              <w:t xml:space="preserve"> 28/30, 02-956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358 im. hetmana Jana Zamoyskiego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Urszuli Ledóchowskiej 10,                              02-972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w:t>
            </w:r>
            <w:proofErr w:type="spellStart"/>
            <w:r w:rsidRPr="00223FA1">
              <w:rPr>
                <w:rFonts w:ascii="Times New Roman" w:eastAsia="Times New Roman" w:hAnsi="Times New Roman" w:cs="Times New Roman"/>
                <w:sz w:val="18"/>
                <w:szCs w:val="18"/>
                <w:lang w:eastAsia="pl-PL"/>
              </w:rPr>
              <w:t>Szkolno</w:t>
            </w:r>
            <w:proofErr w:type="spellEnd"/>
            <w:r w:rsidRPr="00223FA1">
              <w:rPr>
                <w:rFonts w:ascii="Times New Roman" w:eastAsia="Times New Roman" w:hAnsi="Times New Roman" w:cs="Times New Roman"/>
                <w:sz w:val="18"/>
                <w:szCs w:val="18"/>
                <w:lang w:eastAsia="pl-PL"/>
              </w:rPr>
              <w:t xml:space="preserve"> - Przedszkolny Nr 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Przyczółkowa 27, 02-968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79 im. Stanisława Kostki Potockiego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Wiertnicza 26, 02-952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Centrum Sportu Wilanów m.st. Warszawy</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Wiertnicza 26a, 02-952 Warszawa</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WŁOCHY</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Włochy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Czereśniowa 35, 02-457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m.st. Warszawy w Dzielnicy Włochy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Gładka 18, 02-172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Włochy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Bolesława Chrobrego 7, 02-479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Włochy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Malownicza 31A, 02-272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22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Malownicza 31, 02-272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Publiczne Przedszkole  Nr 22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Żwirki i Wigury 15B, 02-143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Sycowska 1, 02-266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60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Rybnicka 42, 02-432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Śląska 50/52, 02-462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77 Akademia Pana Kleksa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Potrzebna 16, 02-448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78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Lechicka 12D, 02-156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313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Sulmierzycka 1, 02-139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314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1-go Sierpnia 36A, 02-134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419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Ryżowa 17, 02-483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66 im. Ks. </w:t>
            </w:r>
            <w:proofErr w:type="spellStart"/>
            <w:r w:rsidRPr="00223FA1">
              <w:rPr>
                <w:rFonts w:ascii="Times New Roman" w:eastAsia="Times New Roman" w:hAnsi="Times New Roman" w:cs="Times New Roman"/>
                <w:sz w:val="18"/>
                <w:szCs w:val="18"/>
                <w:lang w:eastAsia="pl-PL"/>
              </w:rPr>
              <w:t>Luliana</w:t>
            </w:r>
            <w:proofErr w:type="spellEnd"/>
            <w:r w:rsidRPr="00223FA1">
              <w:rPr>
                <w:rFonts w:ascii="Times New Roman" w:eastAsia="Times New Roman" w:hAnsi="Times New Roman" w:cs="Times New Roman"/>
                <w:sz w:val="18"/>
                <w:szCs w:val="18"/>
                <w:lang w:eastAsia="pl-PL"/>
              </w:rPr>
              <w:t xml:space="preserve"> Chrościckiego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Przepiórki 16/18, 02-407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z Oddziałami Integracyjnymi Nr 87 im. 7 PP AK „</w:t>
            </w:r>
            <w:proofErr w:type="spellStart"/>
            <w:r w:rsidRPr="00223FA1">
              <w:rPr>
                <w:rFonts w:ascii="Times New Roman" w:eastAsia="Times New Roman" w:hAnsi="Times New Roman" w:cs="Times New Roman"/>
                <w:sz w:val="18"/>
                <w:szCs w:val="18"/>
                <w:lang w:eastAsia="pl-PL"/>
              </w:rPr>
              <w:t>Garłuch</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Malownicza 31, 02-272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88 im. Gabriela Narutowicza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Radarowa 4B, 02-137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94 im. I Marszałka Polski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Cietrzewia 22A, 02-492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CLIX Liceum Ogólnokształcące im. Króla Jana III Sobieskiego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Solipska</w:t>
            </w:r>
            <w:proofErr w:type="spellEnd"/>
            <w:r w:rsidRPr="00223FA1">
              <w:rPr>
                <w:rFonts w:ascii="Times New Roman" w:eastAsia="Times New Roman" w:hAnsi="Times New Roman" w:cs="Times New Roman"/>
                <w:sz w:val="18"/>
                <w:szCs w:val="18"/>
                <w:lang w:eastAsia="pl-PL"/>
              </w:rPr>
              <w:t xml:space="preserve"> 17/19, 02-482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Szkolno-Przedszkolny Nr 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Astronautów 17, 02-154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im. Bohaterów Narwiku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Gładka 16, 02-172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17 im. Zawiszaków Proporca "Viktoria"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Promienista 12A, 02-428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WOLA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Wola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Gen. J. Bema 91, 01-233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Wola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Gen. J. Bema 70, 01-225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 Wola m. 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Rogalińska 2, 01-206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Kształcenia Zawodowego i Ustawicznego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Księcia Janusza 45/47, 01-452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Międzyszkolny Ośrodek Sportowy Nr 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Rogalińska 2, 01-206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Poradnia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Pedagogiczna Nr 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Księcia Janusza 45/47, 01-452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699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37 „Bajkowy Świat”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Szlenkierów</w:t>
            </w:r>
            <w:proofErr w:type="spellEnd"/>
            <w:r w:rsidRPr="00223FA1">
              <w:rPr>
                <w:rFonts w:ascii="Times New Roman" w:eastAsia="Times New Roman" w:hAnsi="Times New Roman" w:cs="Times New Roman"/>
                <w:sz w:val="18"/>
                <w:szCs w:val="18"/>
                <w:lang w:eastAsia="pl-PL"/>
              </w:rPr>
              <w:t xml:space="preserve"> 8, 01-181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47 „Mali Artyści”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Krochmalna 1, 00-864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58 im. Czesława Janczarskiego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Batalionu AK „Pięść” 4, 01-406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62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Szarych Szeregów 6, 01-212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74 "Przy Zielonym Wzgórzu"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Wolska 79, 01-229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93 „Baśniowy Dworek na Kole”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Brożka 5, 01-451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Okopowa 31, 01-059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118 z Oddziałami Integracyjnymi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Nowolipie 31A, 01-002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124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Dzielna 15B, 01-029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z Oddziałami Integracyjnymi Nr 127  im. Wandy Chotomskiej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Nowolipki 21A, 01-006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Okopowa 7A, 01-063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Leszno 24/26A, 01-192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135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Ringelbluma</w:t>
            </w:r>
            <w:proofErr w:type="spellEnd"/>
            <w:r w:rsidRPr="00223FA1">
              <w:rPr>
                <w:rFonts w:ascii="Times New Roman" w:eastAsia="Times New Roman" w:hAnsi="Times New Roman" w:cs="Times New Roman"/>
                <w:sz w:val="18"/>
                <w:szCs w:val="18"/>
                <w:lang w:eastAsia="pl-PL"/>
              </w:rPr>
              <w:t xml:space="preserve"> 1, 01-410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Dobiszewskiego</w:t>
            </w:r>
            <w:proofErr w:type="spellEnd"/>
            <w:r w:rsidRPr="00223FA1">
              <w:rPr>
                <w:rFonts w:ascii="Times New Roman" w:eastAsia="Times New Roman" w:hAnsi="Times New Roman" w:cs="Times New Roman"/>
                <w:sz w:val="18"/>
                <w:szCs w:val="18"/>
                <w:lang w:eastAsia="pl-PL"/>
              </w:rPr>
              <w:t xml:space="preserve"> 3A, 01-405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172 im. Danuty Wawiłow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Żytnia 71, 01-149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209 „Zaczarowane Ziarenko”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Deotymy 52, 01-409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234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Ożarowska 59, 01-416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237 im. Warszawskiej Syrenki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Tyszkiewicza 33, 01-172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238 "Tęczowy Pajacyk"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Monte Cassino 5, 01-121 Warszawa</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253 „Akademia Pana Kleksa”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Antka Rozpylacza 2, 01-107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Miła 39, 01-050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269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Smocza 22, 01-034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273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Olbrachta 28, 01-111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289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Twarda 60A, 00-818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z Oddziałami Integracyjnymi Nr 310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Brożka 17, 01-451Warszawa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350 „Jaśminowy Gaj”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Wieluńska 12, 01-240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403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Góralska 1, 01-112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426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Boguszewska 4, 01-250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25 im. Komisji Edukacji Narodowej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Grzybowska 35, 00-855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26 im. Mirosława Biernackiego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Miedziana 8, 00-814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63 im. Zawiszy Czarnego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Płocka 30, 01-148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132 im. Sandora </w:t>
            </w:r>
            <w:proofErr w:type="spellStart"/>
            <w:r w:rsidRPr="00223FA1">
              <w:rPr>
                <w:rFonts w:ascii="Times New Roman" w:eastAsia="Times New Roman" w:hAnsi="Times New Roman" w:cs="Times New Roman"/>
                <w:sz w:val="18"/>
                <w:szCs w:val="18"/>
                <w:lang w:eastAsia="pl-PL"/>
              </w:rPr>
              <w:t>Petöfiego</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Grabowska  1, 01-236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139 im. Ludwiki Wawrzyńskiej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Syreny 5/7, 01-132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148 im. Hugona Kołłątaja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Ożarowska 69, 01-408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166 im. Żwirki i Wigury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Żytnia 40, 01-198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221 z Oddziałami Integracyjnymi im. Barbary Bronisławy Czarnowskiej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Ogrodowa 42/44, 00-876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222 im. Jana Brzechwy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Esperanto 7A, 01-049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225 im. Józefa </w:t>
            </w:r>
            <w:proofErr w:type="spellStart"/>
            <w:r w:rsidRPr="00223FA1">
              <w:rPr>
                <w:rFonts w:ascii="Times New Roman" w:eastAsia="Times New Roman" w:hAnsi="Times New Roman" w:cs="Times New Roman"/>
                <w:sz w:val="18"/>
                <w:szCs w:val="18"/>
                <w:lang w:eastAsia="pl-PL"/>
              </w:rPr>
              <w:t>Gardeckiego</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Brożka 15, 01-451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234 im. Juliana Tuwima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Esperanto 5, 01-049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236 z Oddziałami Integracyjnymi im. Ireny </w:t>
            </w:r>
            <w:proofErr w:type="spellStart"/>
            <w:r w:rsidRPr="00223FA1">
              <w:rPr>
                <w:rFonts w:ascii="Times New Roman" w:eastAsia="Times New Roman" w:hAnsi="Times New Roman" w:cs="Times New Roman"/>
                <w:sz w:val="18"/>
                <w:szCs w:val="18"/>
                <w:lang w:eastAsia="pl-PL"/>
              </w:rPr>
              <w:t>Sendlerowej</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Elekcyjna 21/23, 01-128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238 im. Christo </w:t>
            </w:r>
            <w:proofErr w:type="spellStart"/>
            <w:r w:rsidRPr="00223FA1">
              <w:rPr>
                <w:rFonts w:ascii="Times New Roman" w:eastAsia="Times New Roman" w:hAnsi="Times New Roman" w:cs="Times New Roman"/>
                <w:sz w:val="18"/>
                <w:szCs w:val="18"/>
                <w:lang w:eastAsia="pl-PL"/>
              </w:rPr>
              <w:t>Botewa</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Redutowa 37, 01-106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Integracyjna Nr 317 im. Edmunda Bojanowskiego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Deotymy 37, 01-409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351 im. Bolesława Prusa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Olbrachta 48/56, 01-111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386  im. Marszałka Józefa Piłsudskiego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Grenady 16, 01-154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387 im. Szarych Szeregów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Kasprzaka 1/3, 01-211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388 im. Jana Pawła II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Deotymy 25/33, 01-407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III  Liceum Ogólnokształcące im. gen. Józefa Sowińskiego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Rogalińska 2, 01-206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XII Liceum Ogólnokształcące im. Henryka Sienkiewicza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Sienna 53, 00-820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XXIV Liceum Ogólnokształcące im. Cypriana Kamila Norwida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Obozowa 60, 01-423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 Liceum Ogólnokształcące im. Jana Śniadeckiego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Wolność 1/3, 01-018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XXXIII Liceum Ogólnokształcące Dwujęzyczne im. Mikołaja Kopernika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Bema 76, 01-225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 Liceum Ogólnokształcące z Oddziałami Dwujęzycznymi im. Stefana Żeromskiego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Platynowa 1, 00-808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XLV Liceum Ogólnokształcące im. Romualda Traugutta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Miła 26, 01-047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LXXXVI Liceum Ogólnokształcące im. Batalionu „Zośka”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Garbińskiego</w:t>
            </w:r>
            <w:proofErr w:type="spellEnd"/>
            <w:r w:rsidRPr="00223FA1">
              <w:rPr>
                <w:rFonts w:ascii="Times New Roman" w:eastAsia="Times New Roman" w:hAnsi="Times New Roman" w:cs="Times New Roman"/>
                <w:sz w:val="18"/>
                <w:szCs w:val="18"/>
                <w:lang w:eastAsia="pl-PL"/>
              </w:rPr>
              <w:t xml:space="preserve"> 1, 01-122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CXIX Liceum Ogólnokształcące im. Jacka Kuronia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Złota 58, 00-821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Poradni </w:t>
            </w:r>
            <w:proofErr w:type="spellStart"/>
            <w:r w:rsidRPr="00223FA1">
              <w:rPr>
                <w:rFonts w:ascii="Times New Roman" w:eastAsia="Times New Roman" w:hAnsi="Times New Roman" w:cs="Times New Roman"/>
                <w:sz w:val="18"/>
                <w:szCs w:val="18"/>
                <w:lang w:eastAsia="pl-PL"/>
              </w:rPr>
              <w:t>Psychologiczno</w:t>
            </w:r>
            <w:proofErr w:type="spellEnd"/>
            <w:r w:rsidRPr="00223FA1">
              <w:rPr>
                <w:rFonts w:ascii="Times New Roman" w:eastAsia="Times New Roman" w:hAnsi="Times New Roman" w:cs="Times New Roman"/>
                <w:sz w:val="18"/>
                <w:szCs w:val="18"/>
                <w:lang w:eastAsia="pl-PL"/>
              </w:rPr>
              <w:t xml:space="preserve"> – Pedagogicznych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Zawiszy 13, 01-167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Fototechnicznych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Spokojna 13, 01-044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im. Michała Konarskiego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Okopowa 55A, 01-043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Stenotypii i Języków Obcych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Ogrodowa 16, 00-896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Samochodowych i Licealnych Nr 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Jana Pawła II 69, 01-038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7 im. Szczepana Bońkowskiego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Chłodna 36/46, 00-872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32 im. Krzysztofa Kamila Baczyńskiego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Ożarowska 71, 01-408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36 im. Marcina Kasprzaka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Kasprzaka 19/21, 01-211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127</w:t>
            </w:r>
          </w:p>
        </w:tc>
        <w:tc>
          <w:tcPr>
            <w:tcW w:w="3635" w:type="dxa"/>
            <w:tcBorders>
              <w:top w:val="single" w:sz="4" w:space="0" w:color="auto"/>
              <w:left w:val="nil"/>
              <w:bottom w:val="single" w:sz="4" w:space="0" w:color="auto"/>
              <w:right w:val="single" w:sz="4" w:space="0" w:color="auto"/>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Smocza 19 , 01-051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Wolskich Placówek Edukacji Kulturalnej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Brożka 1A, 01-442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m.st. Warszawy w Dzielnicy Wola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 xml:space="preserve">01-049 Warszawa, ul. Esperanto 5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DZIELNICA ŻOLIBORZ</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Pomocy Społecznej Dzielnicy Żoliborz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Dembińskiego 3, 01-644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Środowiskowy Dom Samopomocy w Warszawie przy ul. Rydygiera 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Rydygiera 3, 01-793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Zakład Gospodarowania Nieruchomościami w Dzielnicy Żoliborz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Marii Kazimiery 1, 01-641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Dzielnicowe Biuro Finansów Oświaty Żoliborz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Felińskiego 15, 01-513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Ognisko Pracy Pozaszkolnej "Żoliborz"</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Popiełuszki 13,  01-595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Psychologiczno-Pedagogiczna Nr 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Felińskiego 15, 01-513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87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Broniewskiego 9D, 01-780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96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Wyspiańskiego 5, 01-577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109 "</w:t>
            </w:r>
            <w:proofErr w:type="spellStart"/>
            <w:r w:rsidRPr="00223FA1">
              <w:rPr>
                <w:rFonts w:ascii="Times New Roman" w:eastAsia="Times New Roman" w:hAnsi="Times New Roman" w:cs="Times New Roman"/>
                <w:sz w:val="18"/>
                <w:szCs w:val="18"/>
                <w:lang w:eastAsia="pl-PL"/>
              </w:rPr>
              <w:t>Ludeczkowo</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 Henkla 2, 01-578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130 im. Marii Kownackiej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Suzina 4, 01-586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Sierpecka 9A, 01-589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132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Śmiała 20, 01-523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197 "Do-Re-Mi"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Popiełuszki 3A, 01-786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212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Rybińskiego 2, 01-611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Integracyjne Nr 247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Bieniewicka</w:t>
            </w:r>
            <w:proofErr w:type="spellEnd"/>
            <w:r w:rsidRPr="00223FA1">
              <w:rPr>
                <w:rFonts w:ascii="Times New Roman" w:eastAsia="Times New Roman" w:hAnsi="Times New Roman" w:cs="Times New Roman"/>
                <w:sz w:val="18"/>
                <w:szCs w:val="18"/>
                <w:lang w:eastAsia="pl-PL"/>
              </w:rPr>
              <w:t xml:space="preserve"> 32, 01-632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288 z Oddziałami Integracyjnymi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Elbląska 63A, 01-737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Przedszkole Nr 361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Włościańska 6A, 01-710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Nr 433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Rydygiera 8A, 01-793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65 im. Władysława Orkana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Mścisławska</w:t>
            </w:r>
            <w:proofErr w:type="spellEnd"/>
            <w:r w:rsidRPr="00223FA1">
              <w:rPr>
                <w:rFonts w:ascii="Times New Roman" w:eastAsia="Times New Roman" w:hAnsi="Times New Roman" w:cs="Times New Roman"/>
                <w:sz w:val="18"/>
                <w:szCs w:val="18"/>
                <w:lang w:eastAsia="pl-PL"/>
              </w:rPr>
              <w:t xml:space="preserve"> 1, 01-647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z Oddziałami Integracyjnymi Nr 68 im. Artura Oppmana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Or-</w:t>
            </w:r>
            <w:proofErr w:type="spellStart"/>
            <w:r w:rsidRPr="00223FA1">
              <w:rPr>
                <w:rFonts w:ascii="Times New Roman" w:eastAsia="Times New Roman" w:hAnsi="Times New Roman" w:cs="Times New Roman"/>
                <w:sz w:val="18"/>
                <w:szCs w:val="18"/>
                <w:lang w:eastAsia="pl-PL"/>
              </w:rPr>
              <w:t>Ota</w:t>
            </w:r>
            <w:proofErr w:type="spellEnd"/>
            <w:r w:rsidRPr="00223FA1">
              <w:rPr>
                <w:rFonts w:ascii="Times New Roman" w:eastAsia="Times New Roman" w:hAnsi="Times New Roman" w:cs="Times New Roman"/>
                <w:sz w:val="18"/>
                <w:szCs w:val="18"/>
                <w:lang w:eastAsia="pl-PL"/>
              </w:rPr>
              <w:t xml:space="preserve"> 5, 01-507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92 im. Jana Brzechwy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Przasnyska 18a, 01-756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267 im. Juliusza Słowackiego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Braci Załuskich 1, 01-773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Nr 391 im. Aleksego Dawidowskiego ps. "Alek”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Filarecka 2, 01-582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Nr 392 im. Jana Bytnara ps. "Rudy”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Wojska Polskiego 1A, 01-524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I Liceum Ogólnokształcące z Oddziałami Integracyjnymi im. Bolesława Limanowskiego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Felińskiego 15, 01-513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XVI Liceum Ogólnokształcące z Oddziałami Dwujęzycznymi im. Stefanii Sempołowskiej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Popiełuszki 5, 01-786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LXIV Liceum Ogólnokształcące im. Stanisława Ignacego Witkiewicza  „Witkacego”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Elbląska 51, 01-737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Samochodowych i Licealnych Nr 3 im. Ignacego Jana Paderewskiego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Włościańska 35, 01-710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Nr 28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gen. Zajączka 7, 01-518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Nr 31 im. Jana Kilińskiego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Felińskiego 13, 01-513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Szkół Elektronicznych i Licealnych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gen. Zajączka 7, 01-518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Ośrodek Sportu i Rekreacji m.st. Warszawy w Dzielnicy Żoliborz</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Potocka 1, 01-652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94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23FA1" w:rsidRPr="00223FA1" w:rsidRDefault="00223FA1" w:rsidP="00223FA1">
            <w:pPr>
              <w:spacing w:after="0" w:line="240" w:lineRule="auto"/>
              <w:jc w:val="center"/>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URZĄD MIASTA STOŁECZNEGO WARSZAWY</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Bankowy 3/5, 00-950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Bemowo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Powstańców Śląskich 70, 01-381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799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Białołęka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Modlińska 197, 03-122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Bielany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Stefana Żeromskiego 29, 01-882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Mokotów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Rakowiecka 25/27, 02-517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Ochota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Grójecka 17a, 02-021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Praga Północ</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ks. Ignacego Kłopotowskiego 15, 03-708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Praga Południe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Grochowska 274, 03-841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Rembertów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gen. A. Chruściela "Montera" 28, 04-401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Śródmieście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Nowogrodzka 43, 00-691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Targówek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Ludwika Kondratowicza 20, 00-983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Ursus</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Czerwca 1976 nr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Ursynów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Komisji Edukacji Narodowej 61, 02-777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Wawer</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Żegańska</w:t>
            </w:r>
            <w:proofErr w:type="spellEnd"/>
            <w:r w:rsidRPr="00223FA1">
              <w:rPr>
                <w:rFonts w:ascii="Times New Roman" w:eastAsia="Times New Roman" w:hAnsi="Times New Roman" w:cs="Times New Roman"/>
                <w:sz w:val="18"/>
                <w:szCs w:val="18"/>
                <w:lang w:eastAsia="pl-PL"/>
              </w:rPr>
              <w:t xml:space="preserve"> 1, 04-713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Wesoła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 Raczkiewicza 33, 05-075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Wilanów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Franciszka Klimczaka 2, 02-797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Włochy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Krakowska 257, 02-133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Wola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Solidarności 90, 01-003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Urząd Dzielnicy Żoliborz</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 Słowackiego 6/8, 01-627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Aktywności Międzypokoleniowej "Nowolipie"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Nowolipie 25B,  01-002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Alzheimera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Wilanowska 257, 02-730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Usług Społecznych „Społeczna Warszawa”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Zofii Nałkowskiej 11, 01-886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Centrum Wspierania Rodzin Rodzinna Warszawa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Stara 4, 00-231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Dziecka Nr 1 „Nasz Dom” im. Maryny Falskiej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Zjednoczenia 34,  01-830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Dziecka Nr 12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Tarczyńska 27,  02-023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Dom Dziecka Nr 15 im. ks. G.P. Baudouina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Nowogrodzka 75,  02-018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Dziecka Nr 16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Międzyparkowa</w:t>
            </w:r>
            <w:proofErr w:type="spellEnd"/>
            <w:r w:rsidRPr="00223FA1">
              <w:rPr>
                <w:rFonts w:ascii="Times New Roman" w:eastAsia="Times New Roman" w:hAnsi="Times New Roman" w:cs="Times New Roman"/>
                <w:sz w:val="18"/>
                <w:szCs w:val="18"/>
                <w:lang w:eastAsia="pl-PL"/>
              </w:rPr>
              <w:t xml:space="preserve"> 5, 00-208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Dom Dziecka Nr 2 im. dr Janusza Korczaka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Jaktorowska 6,  01-202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Dziecka Nr 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Łukowska 25, 04-133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Dom Dziecka Nr 9 im. Lidii i Adama </w:t>
            </w:r>
            <w:proofErr w:type="spellStart"/>
            <w:r w:rsidRPr="00223FA1">
              <w:rPr>
                <w:rFonts w:ascii="Times New Roman" w:eastAsia="Times New Roman" w:hAnsi="Times New Roman" w:cs="Times New Roman"/>
                <w:sz w:val="18"/>
                <w:szCs w:val="18"/>
                <w:lang w:eastAsia="pl-PL"/>
              </w:rPr>
              <w:t>Ciołkoszów</w:t>
            </w:r>
            <w:proofErr w:type="spellEnd"/>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Korotyńskiego 13, 02-121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Dom Pomocy Społecznej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Wójtowska 13, 00-224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"Budowlani"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Elekcyjna 6, 01-128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"Chemik"</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Korotyńskiego 10, 02-121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"Kombatant"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Sternicza 125, 01-350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"Leśny"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Tułowicka 3, 01-974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"Na Bachusa"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Bachusa 7, 04-814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"Na Przedwiośniu"</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Przedwiośnie 1,  04-748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"Pod Brzozami"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Bohaterów 46/48, 03-007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"Syrena"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Syreny 26, 01-150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dla Kombatantów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Dickensa 25, 02-382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im. "Matysiaków"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Arabska 3, 03-977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im. św. Brata Alberta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Kawęczyńska 4b, 03-772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Dom Pomocy Społecznej Pracownika Oświaty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Parkowa 7a, 00-759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Komenda Miejska Państwowej Straży Pożarnej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Polna 1, 00-622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Lasy Miejskie - Warszawa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Korkowa 170 A, 04-549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Miejska Pracownia Planowania Przestrzennego i Strategii Rozwoju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Defilad 1, 00-901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Miejski Ogród Zoologiczny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Ratuszowa 1/3, 03-461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Ośrodek Wsparcia Dziecka i Rodziny "Koło"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Barcicka 2, 01-807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Ośrodek Wspomagania Rodziny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Niepodległości 132/136, 02-554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Park Kultury w Powsinie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Maślaków 1, 02-973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847</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 - Wychowawcza "Bezpieczna Wyspa"</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Prałatowska</w:t>
            </w:r>
            <w:proofErr w:type="spellEnd"/>
            <w:r w:rsidRPr="00223FA1">
              <w:rPr>
                <w:rFonts w:ascii="Times New Roman" w:eastAsia="Times New Roman" w:hAnsi="Times New Roman" w:cs="Times New Roman"/>
                <w:sz w:val="18"/>
                <w:szCs w:val="18"/>
                <w:lang w:eastAsia="pl-PL"/>
              </w:rPr>
              <w:t xml:space="preserve"> 2 lok. 3 i 52, 03-510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848</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 - Wychowawcza "Bezpieczny Dom"</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Oszmiańska 10 lok. 13 i 18, 03-503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849</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 - Wychowawcza "Dom przy Chełmżyńskiej"</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Chełmżyńska 27/35 lok. 34, 04-247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9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850</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 - Wychowawcza "Zielona Sąsiedzka"</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Sąsiedzka 11D, 03-168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Opiekuńczo-Wychowawcza "Dom Na Jagiellońskiej"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Jagiellońska 47 c lok. 28, 03-301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Opiekuńczo-Wychowawcza "Przystań"</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Grodzieńska 34 lok. 48 i 49, 03-750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Rodzinna przy Al. Jerozolimskich 99m. 15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Jerozolimskie 99 m.15, 02-001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Rodzinna przy ul. Juliusza Słowackiego 75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Słowackiego 75, 05-075 Warszawa-Wesoła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Rodzinna przy ul. Warzelniczej 23b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Warzelnicza 23 B, 03-255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Rodzinna przy ul. Wilczej 23 m.27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Wilcza 23 m.27, 00-544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Placówka Rodzinna przy ul. Ząbkowskiej 23/25 m.53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Ząbkowska 23/25 m.53, 03-736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Pogotowie Opiekuńcze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Dembińskiego 1, 01-644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859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Pogotowie Opiekuńcze Nr 2 im. Józefa Czesława Babickiego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Bonifacego 81, 02-945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Powiatowy Inspektorat Nadzoru Budowlanego dla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Bitwy Warszawskiej 1920 r. 11, 02-366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Schronisko dla Bezdomnych Zwierząt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Paluch 2,  02-147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Stołeczne Biuro Turystyki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Defilad 1, 00-901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Stołeczne Centrum Sportu "AKTYWNA WARSZAWA"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Rozbrat 26, 00-429 Warszawa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Stołeczny Ośrodek dla Osób Nietrzeźwych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Kolska 2/4, 01-045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Stołeczny Zarząd Rozbudowy Miasta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Senatorska 29/31, 00-099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Straż Miejska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Młynarska 43/45, 01-170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Urząd Pracy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Grochowska 171B, 04-111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Warszawski Ośrodek Interwencji Kryzysowej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6-go Sierpnia 1/5, 02-843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869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Warszawskie Centrum Pomocy Rodzinie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Lipińska 2,  01-833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Zakład Obsługi Systemu Monitoringu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Młynarska 43/45, 01-170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Remontów i Konserwacji Dróg</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Plac Czerwca 1976 r. nr 1, 02-495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Zarząd Cmentarzy Komunalnych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Powązkowska 43/45, 01-797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Zakład budżetowy</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Dróg Miejskich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Chmielna 120, 00-801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Miejskich Inwestycji Drogowych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Sokratesa 15, 01-909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Mienia m.st. Warszawy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Kazimierza 62, 01-248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Mienia Skarbu Państwa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Prosta 69, 00-838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Oczyszczania Miasta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Jerozolimskie 11/19, 00-508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Zarząd Transportu Miejskiego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Żelazna 61, 00-848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879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Zarząd Zieleni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Hoża 13A, 00-528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Zespół do obsługi placówek opiekuńczo - wychowawczych nr 1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Bonifacego 81, 02-945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do obsługi placówek opiekuńczo - wychowawczych nr 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Jaktorowska 6, 01-202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do obsługi placówek opiekuńczo - wychowawczych nr 3</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Łukowska 25, 04-133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Małych Form Opieki i Wychowania "CHATA"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Bohaterów 50, 03-007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Żłobków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Belgijska 4, 02-511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5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Miejskie Biuro Finansów Oświaty m.st. Warszawy</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b/>
                <w:bCs/>
                <w:sz w:val="18"/>
                <w:szCs w:val="18"/>
                <w:lang w:eastAsia="pl-PL"/>
              </w:rPr>
            </w:pPr>
            <w:r w:rsidRPr="00223FA1">
              <w:rPr>
                <w:rFonts w:ascii="Times New Roman" w:eastAsia="Times New Roman" w:hAnsi="Times New Roman" w:cs="Times New Roman"/>
                <w:b/>
                <w:bCs/>
                <w:sz w:val="18"/>
                <w:szCs w:val="18"/>
                <w:lang w:eastAsia="pl-PL"/>
              </w:rPr>
              <w:t>ul. Mokotowska 55, 00-542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Bursa Szkolna Nr 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Ks. Janusza 45/47, 01-452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Bursa Nr 5 im. ppłk mgr inż. Grażyny Lipińskiej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Zagójska</w:t>
            </w:r>
            <w:proofErr w:type="spellEnd"/>
            <w:r w:rsidRPr="00223FA1">
              <w:rPr>
                <w:rFonts w:ascii="Times New Roman" w:eastAsia="Times New Roman" w:hAnsi="Times New Roman" w:cs="Times New Roman"/>
                <w:sz w:val="18"/>
                <w:szCs w:val="18"/>
                <w:lang w:eastAsia="pl-PL"/>
              </w:rPr>
              <w:t xml:space="preserve"> 3, 04-160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Bursa Nr 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Okopowa 55a, 01-043 Warszawa, siedziba tymczasowa: ul. Smolna 30, 00-375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889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Instytut Głuchoniemych im. Jakuba Falkowskiego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Trzech Krzyży 4/6, 00-499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1 SOS</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Rzymowskiego 36, 02-697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2 "Kąt"</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Zorzy 17, 04-639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3 „Dom Na Trakcie” im. prof. dr Stanisława Jedlewskiego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Trakt Lubelski 40, 04-870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6</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Brożka 26, 01-451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Osowska 81, 04-351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Socjoterapii Nr 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Podmokła 4, 04-819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Wychowawczy Nr 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Strażacka 57, 04-462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Wychowawczy Nr 3 im. dr Grzegorza Maja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Patriotów 90, 04-844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Młodzieżowy Ośrodek Wychowawczy Nr 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Dolna 19, 00-773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899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Ośrodek Oświatowo-Szkoleniowy "Arkadia"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Czerniawy 1, 24-120 Kazimierz Dolny</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Pozaszkolna Placówka Specjalistyczna Ośrodek </w:t>
            </w:r>
            <w:proofErr w:type="spellStart"/>
            <w:r w:rsidRPr="00223FA1">
              <w:rPr>
                <w:rFonts w:ascii="Times New Roman" w:eastAsia="Times New Roman" w:hAnsi="Times New Roman" w:cs="Times New Roman"/>
                <w:sz w:val="18"/>
                <w:szCs w:val="18"/>
                <w:lang w:eastAsia="pl-PL"/>
              </w:rPr>
              <w:t>Rehabilitacyjno</w:t>
            </w:r>
            <w:proofErr w:type="spellEnd"/>
            <w:r w:rsidRPr="00223FA1">
              <w:rPr>
                <w:rFonts w:ascii="Times New Roman" w:eastAsia="Times New Roman" w:hAnsi="Times New Roman" w:cs="Times New Roman"/>
                <w:sz w:val="18"/>
                <w:szCs w:val="18"/>
                <w:lang w:eastAsia="pl-PL"/>
              </w:rPr>
              <w:t xml:space="preserve"> -Wypoczynkowy "Syrena" w Mielnie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Piastów 10, 76-032 Mielno</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Ośrodek Szkolno-Wychowawczy dla Głuchych im. Jana </w:t>
            </w:r>
            <w:proofErr w:type="spellStart"/>
            <w:r w:rsidRPr="00223FA1">
              <w:rPr>
                <w:rFonts w:ascii="Times New Roman" w:eastAsia="Times New Roman" w:hAnsi="Times New Roman" w:cs="Times New Roman"/>
                <w:sz w:val="18"/>
                <w:szCs w:val="18"/>
                <w:lang w:eastAsia="pl-PL"/>
              </w:rPr>
              <w:t>Siestrzyńskiego</w:t>
            </w:r>
            <w:proofErr w:type="spellEnd"/>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Łucka 17/23, 00-842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Pałac Młodzieży PKiN</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Pl. Defilad 1, 00-901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Państwowe Ognisko Artystyczne „Nowolipki”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Nowolipki 9B, 00-151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96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Pozaszkolna Placówka Specjalistyczna Młodzieżowy Ośrodek </w:t>
            </w:r>
            <w:proofErr w:type="spellStart"/>
            <w:r w:rsidRPr="00223FA1">
              <w:rPr>
                <w:rFonts w:ascii="Times New Roman" w:eastAsia="Times New Roman" w:hAnsi="Times New Roman" w:cs="Times New Roman"/>
                <w:sz w:val="18"/>
                <w:szCs w:val="18"/>
                <w:lang w:eastAsia="pl-PL"/>
              </w:rPr>
              <w:t>Edukacyjno</w:t>
            </w:r>
            <w:proofErr w:type="spellEnd"/>
            <w:r w:rsidRPr="00223FA1">
              <w:rPr>
                <w:rFonts w:ascii="Times New Roman" w:eastAsia="Times New Roman" w:hAnsi="Times New Roman" w:cs="Times New Roman"/>
                <w:sz w:val="18"/>
                <w:szCs w:val="18"/>
                <w:lang w:eastAsia="pl-PL"/>
              </w:rPr>
              <w:t xml:space="preserve"> -  Wypoczynkowy "Zatoka Uklei" w Gawrych Rudzie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16-402 Suwałki</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Pozaszkolna Placówka Specjalistyczna Szkolny Ośrodek Wypoczynkowy "Syrenka" w </w:t>
            </w:r>
            <w:proofErr w:type="spellStart"/>
            <w:r w:rsidRPr="00223FA1">
              <w:rPr>
                <w:rFonts w:ascii="Times New Roman" w:eastAsia="Times New Roman" w:hAnsi="Times New Roman" w:cs="Times New Roman"/>
                <w:sz w:val="18"/>
                <w:szCs w:val="18"/>
                <w:lang w:eastAsia="pl-PL"/>
              </w:rPr>
              <w:t>Marózie</w:t>
            </w:r>
            <w:proofErr w:type="spellEnd"/>
            <w:r w:rsidRPr="00223FA1">
              <w:rPr>
                <w:rFonts w:ascii="Times New Roman" w:eastAsia="Times New Roman" w:hAnsi="Times New Roman" w:cs="Times New Roman"/>
                <w:sz w:val="18"/>
                <w:szCs w:val="18"/>
                <w:lang w:eastAsia="pl-PL"/>
              </w:rPr>
              <w:t xml:space="preserve">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roofErr w:type="spellStart"/>
            <w:r w:rsidRPr="00223FA1">
              <w:rPr>
                <w:rFonts w:ascii="Times New Roman" w:eastAsia="Times New Roman" w:hAnsi="Times New Roman" w:cs="Times New Roman"/>
                <w:sz w:val="18"/>
                <w:szCs w:val="18"/>
                <w:lang w:eastAsia="pl-PL"/>
              </w:rPr>
              <w:t>Maróz</w:t>
            </w:r>
            <w:proofErr w:type="spellEnd"/>
            <w:r w:rsidRPr="00223FA1">
              <w:rPr>
                <w:rFonts w:ascii="Times New Roman" w:eastAsia="Times New Roman" w:hAnsi="Times New Roman" w:cs="Times New Roman"/>
                <w:sz w:val="18"/>
                <w:szCs w:val="18"/>
                <w:lang w:eastAsia="pl-PL"/>
              </w:rPr>
              <w:t xml:space="preserve"> 5, 11-015 Olsztynek</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Przedszkole Specjalne Nr 68 w Mazowieckim Centrum Rehabilitacji „STOCER”</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Ożarowska 75a, 01-444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Poradnia Specjalistyczna Młodzieżowy Ośrodek Profilaktyki i Psychoterapii "MOP"</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Boryszewska 4, 00-781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96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Specjalistyczna Poradnia Profilaktyczno- Terapeutyczna dla Dzieci i Młodzieży ze Środowisk Zagrożonych Alkoholizmem "OPTA"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Wiśniowa 56, 02-520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909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Specjalistyczna Poradnia Psychologiczno- Pedagogiczna "TOP"</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Raszyńska 8/10, 02-026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Specjalistyczna Poradnia Psychologiczno- Pedagogiczna "Uniwersytet dla Rodziców"</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Raszyńska 8/10, 02-026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Specjalny Ośrodek Szkolno-Wychowawczy dla Dzieci Słabosłyszących Nr 15 im. Ottona Lipkowskiego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Zakroczymska 6, 00-225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Specjalny Ośrodek Szkolno-Wychowawczy dla Dzieci Słabowidzących Nr 8 im. dr Z. Galewskiej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Koźmińska 7, 00-448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Specjalny Ośrodek Szkolno-Wychowawczy Nr 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Jana Paska 10, 01-640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Specjalny Ośrodek Wychowawczy "Dom przy Rynku"</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Rynek Nowego Miasta 4, 00-229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Stołeczne Centrum Edukacji Kulturalnej im. Komisji Edukacji Narodowej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Jezuicka 4, 00-281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Szkolne Schronisko Młodzieżowe Nr 3 Syrenka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Karolkowa</w:t>
            </w:r>
            <w:proofErr w:type="spellEnd"/>
            <w:r w:rsidRPr="00223FA1">
              <w:rPr>
                <w:rFonts w:ascii="Times New Roman" w:eastAsia="Times New Roman" w:hAnsi="Times New Roman" w:cs="Times New Roman"/>
                <w:sz w:val="18"/>
                <w:szCs w:val="18"/>
                <w:lang w:eastAsia="pl-PL"/>
              </w:rPr>
              <w:t xml:space="preserve"> 53A, 01-197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Pozaszkolna Placówka Specjalistyczna</w:t>
            </w:r>
            <w:r w:rsidRPr="00223FA1">
              <w:rPr>
                <w:rFonts w:ascii="Times New Roman" w:eastAsia="Times New Roman" w:hAnsi="Times New Roman" w:cs="Times New Roman"/>
                <w:sz w:val="18"/>
                <w:szCs w:val="18"/>
                <w:lang w:eastAsia="pl-PL"/>
              </w:rPr>
              <w:br/>
              <w:t xml:space="preserve">Szkolny Ośrodek Wypoczynkowy "Orle Gniazdo"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Nad Zalew 7, 34-443 Sromowce </w:t>
            </w:r>
            <w:proofErr w:type="spellStart"/>
            <w:r w:rsidRPr="00223FA1">
              <w:rPr>
                <w:rFonts w:ascii="Times New Roman" w:eastAsia="Times New Roman" w:hAnsi="Times New Roman" w:cs="Times New Roman"/>
                <w:sz w:val="18"/>
                <w:szCs w:val="18"/>
                <w:lang w:eastAsia="pl-PL"/>
              </w:rPr>
              <w:t>Wyżne</w:t>
            </w:r>
            <w:proofErr w:type="spellEnd"/>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302 w Ośrodku Terapii Dziecka w Środowisku</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Sobieskiego 93, 00-763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919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Warszawskie Centrum Innowacji Edukacyjno-Społecznych i Szkoleń</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Stara 4, 00-231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Warszawskie Centrum Sportu Młodzieżowego AGRYKOLA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Myśliwiecka 9, 00-459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Placówek Europejski Dom Spotkań Młodzieży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Długa 18/20, 00-238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Placówek Opiekuńczo-Wychowawczych</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Al. W. Reymonta 16, 01-842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Placówek Szkolno- Wychowawczo- Rewalidacyjnych Nr 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Bełska 5, 02-638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Szkolno-Przedszkolny nr 10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Tarchomińska 4, 03-746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96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Specjalna Nr 22 w Narodowym Instytucie Geriatrii, Reumatologii i Rehabilitacji im. prof. dr hab. med. Eleonory </w:t>
            </w:r>
            <w:proofErr w:type="spellStart"/>
            <w:r w:rsidRPr="00223FA1">
              <w:rPr>
                <w:rFonts w:ascii="Times New Roman" w:eastAsia="Times New Roman" w:hAnsi="Times New Roman" w:cs="Times New Roman"/>
                <w:sz w:val="18"/>
                <w:szCs w:val="18"/>
                <w:lang w:eastAsia="pl-PL"/>
              </w:rPr>
              <w:t>Reicher</w:t>
            </w:r>
            <w:proofErr w:type="spellEnd"/>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Spartańska 1, 02-637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99 im. Małego Powstańca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Bartnicza 2, 03-358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111 im. Stefana Starzyńskiego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Różana 22/24, 02-569 Warszawa</w:t>
            </w:r>
            <w:r w:rsidRPr="00223FA1">
              <w:rPr>
                <w:rFonts w:ascii="Times New Roman" w:eastAsia="Times New Roman" w:hAnsi="Times New Roman" w:cs="Times New Roman"/>
                <w:sz w:val="18"/>
                <w:szCs w:val="18"/>
                <w:lang w:eastAsia="pl-PL"/>
              </w:rPr>
              <w:br/>
              <w:t>siedziba tymczasowa:  ul. Wiśniowa 56, PAWILON A, 02-520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123 im. Kornela Makuszyńskiego</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St. Czarnieckiego 49, 01-548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929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147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Karolkowa</w:t>
            </w:r>
            <w:proofErr w:type="spellEnd"/>
            <w:r w:rsidRPr="00223FA1">
              <w:rPr>
                <w:rFonts w:ascii="Times New Roman" w:eastAsia="Times New Roman" w:hAnsi="Times New Roman" w:cs="Times New Roman"/>
                <w:sz w:val="18"/>
                <w:szCs w:val="18"/>
                <w:lang w:eastAsia="pl-PL"/>
              </w:rPr>
              <w:t xml:space="preserve"> 56, 01-193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167</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Św. Bonifacego 81, 02-945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177 im. M. Konopnickiej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Szczęśliwicka</w:t>
            </w:r>
            <w:proofErr w:type="spellEnd"/>
            <w:r w:rsidRPr="00223FA1">
              <w:rPr>
                <w:rFonts w:ascii="Times New Roman" w:eastAsia="Times New Roman" w:hAnsi="Times New Roman" w:cs="Times New Roman"/>
                <w:sz w:val="18"/>
                <w:szCs w:val="18"/>
                <w:lang w:eastAsia="pl-PL"/>
              </w:rPr>
              <w:t xml:space="preserve"> 45/47, 02-353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Specjalna Nr 213 im. Ireny </w:t>
            </w:r>
            <w:proofErr w:type="spellStart"/>
            <w:r w:rsidRPr="00223FA1">
              <w:rPr>
                <w:rFonts w:ascii="Times New Roman" w:eastAsia="Times New Roman" w:hAnsi="Times New Roman" w:cs="Times New Roman"/>
                <w:sz w:val="18"/>
                <w:szCs w:val="18"/>
                <w:lang w:eastAsia="pl-PL"/>
              </w:rPr>
              <w:t>Sendlerowej</w:t>
            </w:r>
            <w:proofErr w:type="spellEnd"/>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Elektoralna 12/14, 00-139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240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Weterynaryjna 3, 03-838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244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Hafciarska 80/86, 04-725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96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282 w Samodzielnym Zespole Publicznych Zakładów Opieki Zdrowotnej im. prof. dr Jana Bogdanowicza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Niekłańska 4/24, 03-924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Szkoła Podstawowa Specjalna Nr 283 w Instytucie Matki i Dziecka </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Kasprzaka 17a, 01-211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w Dziecięcym Szpitalu Klinicznym im. Józefa Polikarpa Brudzińskiego Specjalna Nr 287 w Warszawie</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Żwirki i Wigury 63A, 02-091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291</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Dembińskiego 1, 01-644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96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939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346 w Szpitalu Bielańskim im. ks. J. Popiełuszki w Samodzielnym Publicznym Zakładzie Opieki Zdrowotnej</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Cegłowska 80, 01-809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940</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327 im. dr Anny Lechowicz</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Białobrzeska 44, 02-325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941</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Szkoła Podstawowa Specjalna Nr 394</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Różana 22/24, 02-569 Warszawa</w:t>
            </w:r>
            <w:r w:rsidRPr="00223FA1">
              <w:rPr>
                <w:rFonts w:ascii="Times New Roman" w:eastAsia="Times New Roman" w:hAnsi="Times New Roman" w:cs="Times New Roman"/>
                <w:sz w:val="18"/>
                <w:szCs w:val="18"/>
                <w:lang w:eastAsia="pl-PL"/>
              </w:rPr>
              <w:br/>
              <w:t xml:space="preserve">siedziba tymczasowa:  ul. Gandhiego 13, </w:t>
            </w:r>
            <w:r w:rsidRPr="00223FA1">
              <w:rPr>
                <w:rFonts w:ascii="Times New Roman" w:eastAsia="Times New Roman" w:hAnsi="Times New Roman" w:cs="Times New Roman"/>
                <w:sz w:val="18"/>
                <w:szCs w:val="18"/>
                <w:lang w:eastAsia="pl-PL"/>
              </w:rPr>
              <w:br/>
              <w:t>02-645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942</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38</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Namysłowska 10, 03-455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943</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78 im. Ewy Szelburg-Zarembiny w Instytucie „Pomnik-Centrum Zdrowia Dziecka”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Al. Dzieci Polskich 20, 04-736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944</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85</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Elektoralna 12/14, 00-139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945</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89</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Skaryszewska 8, 03-802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946</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90</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Kordeckiego 54, 04-330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947</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96 w Instytucie Psychiatrii i Neurologii</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Sobieskiego 9, 02-957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28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948</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102</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 xml:space="preserve">ul. </w:t>
            </w:r>
            <w:proofErr w:type="spellStart"/>
            <w:r w:rsidRPr="00223FA1">
              <w:rPr>
                <w:rFonts w:ascii="Times New Roman" w:eastAsia="Times New Roman" w:hAnsi="Times New Roman" w:cs="Times New Roman"/>
                <w:sz w:val="18"/>
                <w:szCs w:val="18"/>
                <w:lang w:eastAsia="pl-PL"/>
              </w:rPr>
              <w:t>Halna</w:t>
            </w:r>
            <w:proofErr w:type="spellEnd"/>
            <w:r w:rsidRPr="00223FA1">
              <w:rPr>
                <w:rFonts w:ascii="Times New Roman" w:eastAsia="Times New Roman" w:hAnsi="Times New Roman" w:cs="Times New Roman"/>
                <w:sz w:val="18"/>
                <w:szCs w:val="18"/>
                <w:lang w:eastAsia="pl-PL"/>
              </w:rPr>
              <w:t xml:space="preserve"> 32, 04-961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r w:rsidR="00223FA1" w:rsidRPr="00223FA1" w:rsidTr="00223FA1">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jc w:val="right"/>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949</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Zespół Szkół Specjalnych Nr 105 im. Kazimierza Kirejczyka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ul. Długa 9, 00-238 Warszawa</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r w:rsidRPr="00223FA1">
              <w:rPr>
                <w:rFonts w:ascii="Times New Roman" w:eastAsia="Times New Roman" w:hAnsi="Times New Roman" w:cs="Times New Roman"/>
                <w:sz w:val="18"/>
                <w:szCs w:val="18"/>
                <w:lang w:eastAsia="pl-PL"/>
              </w:rPr>
              <w:t>Jednostka budżetowa</w:t>
            </w:r>
          </w:p>
        </w:tc>
      </w:tr>
    </w:tbl>
    <w:p w:rsidR="00223FA1" w:rsidRPr="00223FA1" w:rsidRDefault="00223FA1" w:rsidP="00223FA1">
      <w:pPr>
        <w:spacing w:after="0" w:line="240" w:lineRule="auto"/>
        <w:rPr>
          <w:rFonts w:ascii="Times New Roman" w:eastAsia="Times New Roman" w:hAnsi="Times New Roman" w:cs="Times New Roman"/>
          <w:sz w:val="18"/>
          <w:szCs w:val="18"/>
        </w:rPr>
      </w:pPr>
    </w:p>
    <w:p w:rsidR="00223FA1" w:rsidRPr="00223FA1" w:rsidRDefault="00223FA1" w:rsidP="00223FA1">
      <w:pPr>
        <w:spacing w:after="0" w:line="240" w:lineRule="auto"/>
        <w:rPr>
          <w:rFonts w:ascii="Times New Roman" w:eastAsia="Times New Roman" w:hAnsi="Times New Roman" w:cs="Times New Roman"/>
          <w:sz w:val="18"/>
          <w:szCs w:val="18"/>
        </w:rPr>
      </w:pPr>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w:t>
      </w:r>
    </w:p>
    <w:p w:rsidR="00223FA1" w:rsidRPr="00223FA1" w:rsidRDefault="00223FA1" w:rsidP="00223FA1">
      <w:pPr>
        <w:spacing w:after="0" w:line="240" w:lineRule="auto"/>
        <w:jc w:val="both"/>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 xml:space="preserve">Niniejsze sprawozdanie finansowe jest zgodne ze sprawozdaniem finansowym Miasta Stołecznego Warszawy </w:t>
      </w:r>
      <w:r w:rsidRPr="00A367B5">
        <w:rPr>
          <w:rFonts w:ascii="Times New Roman" w:eastAsia="Times New Roman" w:hAnsi="Times New Roman" w:cs="Times New Roman"/>
          <w:sz w:val="18"/>
          <w:szCs w:val="18"/>
        </w:rPr>
        <w:t>za 2019 rok</w:t>
      </w:r>
      <w:r w:rsidRPr="00223FA1">
        <w:rPr>
          <w:rFonts w:ascii="Times New Roman" w:eastAsia="Times New Roman" w:hAnsi="Times New Roman" w:cs="Times New Roman"/>
          <w:sz w:val="18"/>
          <w:szCs w:val="18"/>
        </w:rPr>
        <w:t xml:space="preserve">, przekazanym do Regionalnej Izby Obrachunkowej w Warszawie z wykorzystaniem aplikacji </w:t>
      </w:r>
      <w:proofErr w:type="spellStart"/>
      <w:r w:rsidRPr="00223FA1">
        <w:rPr>
          <w:rFonts w:ascii="Times New Roman" w:eastAsia="Times New Roman" w:hAnsi="Times New Roman" w:cs="Times New Roman"/>
          <w:sz w:val="18"/>
          <w:szCs w:val="18"/>
        </w:rPr>
        <w:t>BeSTi</w:t>
      </w:r>
      <w:proofErr w:type="spellEnd"/>
      <w:r w:rsidRPr="00223FA1">
        <w:rPr>
          <w:rFonts w:ascii="Times New Roman" w:eastAsia="Times New Roman" w:hAnsi="Times New Roman" w:cs="Times New Roman"/>
          <w:sz w:val="18"/>
          <w:szCs w:val="18"/>
        </w:rPr>
        <w:t>@, w postaci dokumentu elektronicznego opatrzonego kwalifikowanym podpisem elektronicznym.</w:t>
      </w:r>
    </w:p>
    <w:bookmarkEnd w:id="0"/>
    <w:p w:rsidR="00223FA1" w:rsidRPr="00223FA1" w:rsidRDefault="00223FA1" w:rsidP="00223FA1">
      <w:pPr>
        <w:spacing w:after="0" w:line="240" w:lineRule="auto"/>
        <w:rPr>
          <w:rFonts w:ascii="Times New Roman" w:eastAsia="Times New Roman" w:hAnsi="Times New Roman" w:cs="Times New Roman"/>
          <w:sz w:val="18"/>
          <w:szCs w:val="18"/>
        </w:rPr>
      </w:pPr>
    </w:p>
    <w:p w:rsidR="00CE59CB" w:rsidRDefault="00CE59CB"/>
    <w:sectPr w:rsidR="00CE59CB" w:rsidSect="00CE59CB">
      <w:headerReference w:type="default" r:id="rId17"/>
      <w:pgSz w:w="11907" w:h="16840" w:code="9"/>
      <w:pgMar w:top="1418" w:right="1134" w:bottom="851" w:left="1701" w:header="851"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38" w:rsidRDefault="003A7A38">
      <w:pPr>
        <w:spacing w:after="0" w:line="240" w:lineRule="auto"/>
      </w:pPr>
      <w:r>
        <w:separator/>
      </w:r>
    </w:p>
  </w:endnote>
  <w:endnote w:type="continuationSeparator" w:id="0">
    <w:p w:rsidR="003A7A38" w:rsidRDefault="003A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3A7A38" w:rsidRDefault="003A7A3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38" w:rsidRDefault="003A7A38">
      <w:pPr>
        <w:spacing w:after="0" w:line="240" w:lineRule="auto"/>
      </w:pPr>
      <w:r>
        <w:separator/>
      </w:r>
    </w:p>
  </w:footnote>
  <w:footnote w:type="continuationSeparator" w:id="0">
    <w:p w:rsidR="003A7A38" w:rsidRDefault="003A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3A7A38" w:rsidRDefault="003A7A38">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jc w:val="right"/>
      <w:rPr>
        <w:lang w:val="pl-PL"/>
      </w:rPr>
    </w:pPr>
    <w:r>
      <w:rPr>
        <w:rStyle w:val="Numerstrony"/>
        <w:lang w:val="pl-PL"/>
      </w:rPr>
      <w:t>2</w:t>
    </w:r>
  </w:p>
  <w:p w:rsidR="003A7A38" w:rsidRDefault="003A7A38">
    <w:pPr>
      <w:pStyle w:val="Nagwek"/>
      <w:rPr>
        <w:lang w:val="pl-PL"/>
      </w:rPr>
    </w:pPr>
  </w:p>
  <w:p w:rsidR="003A7A38" w:rsidRDefault="003A7A38">
    <w:pPr>
      <w:pStyle w:val="Nagwek"/>
      <w:rPr>
        <w:lang w:val="pl-PL"/>
      </w:rPr>
    </w:pPr>
  </w:p>
  <w:p w:rsidR="003A7A38" w:rsidRDefault="003A7A38">
    <w:pPr>
      <w:pStyle w:val="Nagwek"/>
      <w:rPr>
        <w:lang w:val="pl-PL"/>
      </w:rPr>
    </w:pPr>
  </w:p>
  <w:p w:rsidR="003A7A38" w:rsidRDefault="003A7A38">
    <w:pPr>
      <w:pStyle w:val="Nagwek"/>
      <w:rPr>
        <w:lang w:val="pl-PL"/>
      </w:rPr>
    </w:pPr>
  </w:p>
  <w:p w:rsidR="003A7A38" w:rsidRDefault="003A7A38">
    <w:pPr>
      <w:pStyle w:val="Tekstpodstawowy"/>
      <w:spacing w:after="0"/>
      <w:rPr>
        <w:b/>
        <w:lang w:val="pl-PL"/>
      </w:rPr>
    </w:pPr>
    <w:r>
      <w:rPr>
        <w:b/>
        <w:lang w:val="pl-PL"/>
      </w:rPr>
      <w:t>Opinia biegłego rewidenta</w:t>
    </w:r>
  </w:p>
  <w:p w:rsidR="003A7A38" w:rsidRDefault="003A7A38">
    <w:pPr>
      <w:pStyle w:val="Tekstpodstawowy"/>
      <w:spacing w:after="0"/>
      <w:rPr>
        <w:lang w:val="pl-PL"/>
      </w:rPr>
    </w:pPr>
    <w:r>
      <w:rPr>
        <w:b/>
        <w:lang w:val="pl-PL"/>
      </w:rPr>
      <w:t xml:space="preserve">dla </w:t>
    </w:r>
    <w:r>
      <w:rPr>
        <w:b/>
        <w:highlight w:val="yellow"/>
        <w:lang w:val="pl-PL"/>
      </w:rPr>
      <w:t>{{Wspólników / Akcjonariuszy}}</w:t>
    </w:r>
    <w:r>
      <w:rPr>
        <w:b/>
        <w:lang w:val="pl-PL"/>
      </w:rPr>
      <w:t xml:space="preserve"> </w:t>
    </w:r>
    <w:r>
      <w:rPr>
        <w:b/>
        <w:highlight w:val="yellow"/>
        <w:lang w:val="pl-PL"/>
      </w:rPr>
      <w:t>Nowej Ustawy</w:t>
    </w:r>
    <w:r>
      <w:rPr>
        <w:b/>
        <w:lang w:val="pl-PL"/>
      </w:rPr>
      <w:t xml:space="preserve"> </w:t>
    </w:r>
    <w:r>
      <w:rPr>
        <w:b/>
        <w:highlight w:val="yellow"/>
        <w:lang w:val="pl-PL"/>
      </w:rPr>
      <w:t>{{Sp. z o.o. / S.A.}}</w:t>
    </w:r>
  </w:p>
  <w:p w:rsidR="003A7A38" w:rsidRDefault="003A7A38">
    <w:pPr>
      <w:pStyle w:val="Nagwek"/>
      <w:rPr>
        <w:lang w:val="pl-PL"/>
      </w:rPr>
    </w:pPr>
  </w:p>
  <w:p w:rsidR="003A7A38" w:rsidRDefault="003A7A38">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38024F">
      <w:rPr>
        <w:rStyle w:val="Numerstrony"/>
        <w:noProof/>
      </w:rPr>
      <w:t>3</w:t>
    </w:r>
    <w:r>
      <w:rPr>
        <w:rStyle w:val="Numerstrony"/>
      </w:rPr>
      <w:fldChar w:fldCharType="end"/>
    </w:r>
  </w:p>
  <w:p w:rsidR="003A7A38" w:rsidRPr="00334813" w:rsidRDefault="003A7A38">
    <w:pPr>
      <w:pStyle w:val="Nagwek"/>
      <w:tabs>
        <w:tab w:val="clear" w:pos="8306"/>
      </w:tabs>
      <w:ind w:right="360"/>
      <w:rPr>
        <w:b/>
        <w:sz w:val="28"/>
        <w:lang w:val="pl-PL"/>
      </w:rPr>
    </w:pPr>
    <w:r>
      <w:rPr>
        <w:b/>
        <w:color w:val="000000"/>
        <w:sz w:val="28"/>
        <w:lang w:val="pl-PL"/>
      </w:rPr>
      <w:t xml:space="preserve">Miasto stołeczne </w:t>
    </w:r>
    <w:r w:rsidRPr="00587212">
      <w:rPr>
        <w:b/>
        <w:color w:val="000000"/>
        <w:sz w:val="28"/>
        <w:lang w:val="pl-PL"/>
      </w:rPr>
      <w:t>Warszawa</w:t>
    </w:r>
  </w:p>
  <w:p w:rsidR="003A7A38" w:rsidRDefault="003A7A38">
    <w:pPr>
      <w:pStyle w:val="Nagwek"/>
      <w:pBdr>
        <w:bottom w:val="single" w:sz="6" w:space="1" w:color="auto"/>
      </w:pBdr>
      <w:tabs>
        <w:tab w:val="clear" w:pos="8306"/>
      </w:tabs>
      <w:ind w:right="45"/>
      <w:rPr>
        <w:b/>
        <w:sz w:val="24"/>
        <w:lang w:val="pl-PL"/>
      </w:rPr>
    </w:pPr>
    <w:r>
      <w:rPr>
        <w:b/>
        <w:sz w:val="24"/>
        <w:lang w:val="pl-PL"/>
      </w:rPr>
      <w:t xml:space="preserve">Sprawozdanie finansowe za rok obrotowy </w:t>
    </w:r>
    <w:r w:rsidRPr="00587212">
      <w:rPr>
        <w:b/>
        <w:sz w:val="24"/>
        <w:lang w:val="pl-PL"/>
      </w:rPr>
      <w:t xml:space="preserve">zakończony 31 grudnia </w:t>
    </w:r>
    <w:r w:rsidRPr="00574DAF">
      <w:rPr>
        <w:b/>
        <w:sz w:val="24"/>
        <w:lang w:val="pl-PL"/>
      </w:rPr>
      <w:t>201</w:t>
    </w:r>
    <w:r>
      <w:rPr>
        <w:b/>
        <w:sz w:val="24"/>
        <w:lang w:val="pl-PL"/>
      </w:rPr>
      <w:t>9</w:t>
    </w:r>
    <w:r w:rsidRPr="00574DAF">
      <w:rPr>
        <w:b/>
        <w:sz w:val="24"/>
        <w:lang w:val="pl-PL"/>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38024F">
      <w:rPr>
        <w:rStyle w:val="Numerstrony"/>
        <w:noProof/>
      </w:rPr>
      <w:t>8</w:t>
    </w:r>
    <w:r>
      <w:rPr>
        <w:rStyle w:val="Numerstrony"/>
      </w:rPr>
      <w:fldChar w:fldCharType="end"/>
    </w:r>
  </w:p>
  <w:p w:rsidR="003A7A38" w:rsidRPr="00334813" w:rsidRDefault="003A7A38">
    <w:pPr>
      <w:pStyle w:val="Nagwek"/>
      <w:tabs>
        <w:tab w:val="clear" w:pos="8306"/>
      </w:tabs>
      <w:ind w:right="360"/>
      <w:rPr>
        <w:b/>
        <w:sz w:val="28"/>
        <w:lang w:val="pl-PL"/>
      </w:rPr>
    </w:pPr>
    <w:r>
      <w:rPr>
        <w:b/>
        <w:color w:val="000000"/>
        <w:sz w:val="28"/>
        <w:lang w:val="pl-PL"/>
      </w:rPr>
      <w:t xml:space="preserve">Miasto stołeczne </w:t>
    </w:r>
    <w:r w:rsidRPr="00587212">
      <w:rPr>
        <w:b/>
        <w:color w:val="000000"/>
        <w:sz w:val="28"/>
        <w:lang w:val="pl-PL"/>
      </w:rPr>
      <w:t>Warszawa</w:t>
    </w:r>
  </w:p>
  <w:p w:rsidR="003A7A38" w:rsidRDefault="003A7A38" w:rsidP="00CE59CB">
    <w:pPr>
      <w:pStyle w:val="Nagwek"/>
      <w:pBdr>
        <w:bottom w:val="single" w:sz="6" w:space="4" w:color="auto"/>
      </w:pBdr>
      <w:tabs>
        <w:tab w:val="clear" w:pos="8306"/>
      </w:tabs>
      <w:ind w:right="45"/>
      <w:rPr>
        <w:b/>
        <w:sz w:val="24"/>
        <w:lang w:val="pl-PL"/>
      </w:rPr>
    </w:pPr>
    <w:r>
      <w:rPr>
        <w:b/>
        <w:sz w:val="24"/>
        <w:lang w:val="pl-PL"/>
      </w:rPr>
      <w:t xml:space="preserve">Sprawozdanie finansowe za rok obrotowy </w:t>
    </w:r>
    <w:r w:rsidRPr="00587212">
      <w:rPr>
        <w:b/>
        <w:sz w:val="24"/>
        <w:lang w:val="pl-PL"/>
      </w:rPr>
      <w:t xml:space="preserve">zakończony 31 grudnia </w:t>
    </w:r>
    <w:r w:rsidRPr="00FC17C6">
      <w:rPr>
        <w:b/>
        <w:sz w:val="24"/>
        <w:lang w:val="pl-PL"/>
      </w:rPr>
      <w:t>201</w:t>
    </w:r>
    <w:r>
      <w:rPr>
        <w:b/>
        <w:sz w:val="24"/>
        <w:lang w:val="pl-PL"/>
      </w:rPr>
      <w:t>9</w:t>
    </w:r>
    <w:r w:rsidRPr="00FC17C6">
      <w:rPr>
        <w:b/>
        <w:sz w:val="24"/>
        <w:lang w:val="pl-PL"/>
      </w:rPr>
      <w:t xml:space="preserve"> r.</w:t>
    </w:r>
  </w:p>
  <w:p w:rsidR="003A7A38" w:rsidRPr="00F7768E" w:rsidRDefault="003A7A38" w:rsidP="00CE59CB">
    <w:pPr>
      <w:pStyle w:val="Nagwek"/>
      <w:numPr>
        <w:ilvl w:val="0"/>
        <w:numId w:val="24"/>
      </w:numPr>
      <w:tabs>
        <w:tab w:val="clear" w:pos="4153"/>
        <w:tab w:val="clear" w:pos="8306"/>
        <w:tab w:val="center" w:pos="426"/>
      </w:tabs>
      <w:ind w:right="360" w:hanging="1080"/>
      <w:rPr>
        <w:b/>
        <w:color w:val="000000"/>
        <w:sz w:val="24"/>
        <w:szCs w:val="24"/>
        <w:lang w:val="pl-PL"/>
      </w:rPr>
    </w:pPr>
    <w:r>
      <w:rPr>
        <w:b/>
        <w:color w:val="000000"/>
        <w:sz w:val="24"/>
        <w:szCs w:val="24"/>
        <w:lang w:val="pl-PL"/>
      </w:rPr>
      <w:t>Informacja dodatkowa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38024F">
      <w:rPr>
        <w:rStyle w:val="Numerstrony"/>
        <w:noProof/>
      </w:rPr>
      <w:t>20</w:t>
    </w:r>
    <w:r>
      <w:rPr>
        <w:rStyle w:val="Numerstrony"/>
      </w:rPr>
      <w:fldChar w:fldCharType="end"/>
    </w:r>
  </w:p>
  <w:p w:rsidR="003A7A38" w:rsidRPr="00334813" w:rsidRDefault="003A7A38">
    <w:pPr>
      <w:pStyle w:val="Nagwek"/>
      <w:tabs>
        <w:tab w:val="clear" w:pos="8306"/>
      </w:tabs>
      <w:ind w:right="360"/>
      <w:rPr>
        <w:b/>
        <w:sz w:val="28"/>
        <w:lang w:val="pl-PL"/>
      </w:rPr>
    </w:pPr>
    <w:r>
      <w:rPr>
        <w:b/>
        <w:color w:val="000000"/>
        <w:sz w:val="28"/>
        <w:lang w:val="pl-PL"/>
      </w:rPr>
      <w:t xml:space="preserve">Miasto stołeczne </w:t>
    </w:r>
    <w:r w:rsidRPr="00587212">
      <w:rPr>
        <w:b/>
        <w:color w:val="000000"/>
        <w:sz w:val="28"/>
        <w:lang w:val="pl-PL"/>
      </w:rPr>
      <w:t>Warszawa</w:t>
    </w:r>
  </w:p>
  <w:p w:rsidR="003A7A38" w:rsidRDefault="003A7A38" w:rsidP="00CE59CB">
    <w:pPr>
      <w:pStyle w:val="Nagwek"/>
      <w:pBdr>
        <w:bottom w:val="single" w:sz="6" w:space="4" w:color="auto"/>
      </w:pBdr>
      <w:tabs>
        <w:tab w:val="clear" w:pos="8306"/>
      </w:tabs>
      <w:ind w:right="45"/>
      <w:rPr>
        <w:b/>
        <w:sz w:val="24"/>
        <w:lang w:val="pl-PL"/>
      </w:rPr>
    </w:pPr>
    <w:r>
      <w:rPr>
        <w:b/>
        <w:sz w:val="24"/>
        <w:lang w:val="pl-PL"/>
      </w:rPr>
      <w:t xml:space="preserve">Sprawozdanie finansowe za rok obrotowy </w:t>
    </w:r>
    <w:r w:rsidRPr="00587212">
      <w:rPr>
        <w:b/>
        <w:sz w:val="24"/>
        <w:lang w:val="pl-PL"/>
      </w:rPr>
      <w:t xml:space="preserve">zakończony 31 grudnia </w:t>
    </w:r>
    <w:r w:rsidRPr="00FC17C6">
      <w:rPr>
        <w:b/>
        <w:sz w:val="24"/>
        <w:lang w:val="pl-PL"/>
      </w:rPr>
      <w:t>201</w:t>
    </w:r>
    <w:r>
      <w:rPr>
        <w:b/>
        <w:sz w:val="24"/>
        <w:lang w:val="pl-PL"/>
      </w:rPr>
      <w:t>9</w:t>
    </w:r>
    <w:r w:rsidRPr="00FC17C6">
      <w:rPr>
        <w:b/>
        <w:sz w:val="24"/>
        <w:lang w:val="pl-PL"/>
      </w:rPr>
      <w:t xml:space="preserve"> r.</w:t>
    </w:r>
  </w:p>
  <w:p w:rsidR="003A7A38" w:rsidRPr="00F7768E" w:rsidRDefault="003A7A38" w:rsidP="00CE59CB">
    <w:pPr>
      <w:pStyle w:val="Nagwek"/>
      <w:numPr>
        <w:ilvl w:val="0"/>
        <w:numId w:val="28"/>
      </w:numPr>
      <w:tabs>
        <w:tab w:val="clear" w:pos="4153"/>
        <w:tab w:val="clear" w:pos="8306"/>
      </w:tabs>
      <w:ind w:left="851" w:right="360" w:hanging="851"/>
      <w:rPr>
        <w:b/>
        <w:color w:val="000000"/>
        <w:sz w:val="24"/>
        <w:szCs w:val="24"/>
        <w:lang w:val="pl-PL"/>
      </w:rPr>
    </w:pPr>
    <w:r>
      <w:rPr>
        <w:b/>
        <w:color w:val="000000"/>
        <w:sz w:val="24"/>
        <w:szCs w:val="24"/>
        <w:lang w:val="pl-PL"/>
      </w:rPr>
      <w:t xml:space="preserve"> Informacja dodatkowa (cd.)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38024F">
      <w:rPr>
        <w:rStyle w:val="Numerstrony"/>
        <w:noProof/>
      </w:rPr>
      <w:t>23</w:t>
    </w:r>
    <w:r>
      <w:rPr>
        <w:rStyle w:val="Numerstrony"/>
      </w:rPr>
      <w:fldChar w:fldCharType="end"/>
    </w:r>
  </w:p>
  <w:p w:rsidR="003A7A38" w:rsidRDefault="003A7A38" w:rsidP="00CE59CB">
    <w:pPr>
      <w:pStyle w:val="Nagwek"/>
      <w:tabs>
        <w:tab w:val="clear" w:pos="8306"/>
      </w:tabs>
      <w:ind w:right="360"/>
      <w:rPr>
        <w:b/>
        <w:color w:val="000000"/>
        <w:sz w:val="28"/>
        <w:lang w:val="pl-PL"/>
      </w:rPr>
    </w:pPr>
    <w:r>
      <w:rPr>
        <w:b/>
        <w:color w:val="000000"/>
        <w:sz w:val="28"/>
        <w:lang w:val="pl-PL"/>
      </w:rPr>
      <w:t xml:space="preserve">Miasto stołeczne </w:t>
    </w:r>
    <w:r w:rsidRPr="00587212">
      <w:rPr>
        <w:b/>
        <w:color w:val="000000"/>
        <w:sz w:val="28"/>
        <w:lang w:val="pl-PL"/>
      </w:rPr>
      <w:t>Warszawa</w:t>
    </w:r>
  </w:p>
  <w:p w:rsidR="003A7A38" w:rsidRDefault="003A7A38" w:rsidP="00CE59CB">
    <w:pPr>
      <w:pStyle w:val="Nagwek"/>
      <w:pBdr>
        <w:bottom w:val="single" w:sz="6" w:space="1" w:color="auto"/>
      </w:pBdr>
      <w:tabs>
        <w:tab w:val="clear" w:pos="8306"/>
        <w:tab w:val="left" w:pos="9360"/>
      </w:tabs>
      <w:ind w:right="360"/>
      <w:rPr>
        <w:b/>
        <w:color w:val="000000"/>
        <w:sz w:val="24"/>
        <w:szCs w:val="24"/>
        <w:lang w:val="pl-PL"/>
      </w:rPr>
    </w:pPr>
    <w:r w:rsidRPr="004F2E7D">
      <w:rPr>
        <w:b/>
        <w:color w:val="000000"/>
        <w:sz w:val="24"/>
        <w:szCs w:val="24"/>
        <w:lang w:val="pl-PL"/>
      </w:rPr>
      <w:t>Sprawozdanie finansowe za rok obrotowy zakończony 31 grudnia 201</w:t>
    </w:r>
    <w:r>
      <w:rPr>
        <w:b/>
        <w:color w:val="000000"/>
        <w:sz w:val="24"/>
        <w:szCs w:val="24"/>
        <w:lang w:val="pl-PL"/>
      </w:rPr>
      <w:t>9</w:t>
    </w:r>
    <w:r w:rsidRPr="004F2E7D">
      <w:rPr>
        <w:b/>
        <w:color w:val="000000"/>
        <w:sz w:val="24"/>
        <w:szCs w:val="24"/>
        <w:lang w:val="pl-PL"/>
      </w:rPr>
      <w:t xml:space="preserve"> r.</w:t>
    </w:r>
  </w:p>
  <w:p w:rsidR="003A7A38" w:rsidRPr="004F2E7D" w:rsidRDefault="003A7A38" w:rsidP="00CE59CB">
    <w:pPr>
      <w:pStyle w:val="Nagwek"/>
      <w:tabs>
        <w:tab w:val="clear" w:pos="8306"/>
        <w:tab w:val="left" w:pos="9360"/>
      </w:tabs>
      <w:ind w:right="360"/>
      <w:rPr>
        <w:b/>
        <w:color w:val="000000"/>
        <w:sz w:val="24"/>
        <w:szCs w:val="24"/>
        <w:lang w:val="pl-PL"/>
      </w:rPr>
    </w:pPr>
    <w:r>
      <w:rPr>
        <w:b/>
        <w:color w:val="000000"/>
        <w:sz w:val="24"/>
        <w:szCs w:val="24"/>
        <w:lang w:val="pl-PL"/>
      </w:rPr>
      <w:t>II. Informacja dodatkowa (cd.)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Default="003A7A38">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38024F">
      <w:rPr>
        <w:rStyle w:val="Numerstrony"/>
        <w:noProof/>
      </w:rPr>
      <w:t>24</w:t>
    </w:r>
    <w:r>
      <w:rPr>
        <w:rStyle w:val="Numerstrony"/>
      </w:rPr>
      <w:fldChar w:fldCharType="end"/>
    </w:r>
  </w:p>
  <w:p w:rsidR="003A7A38" w:rsidRDefault="003A7A38" w:rsidP="00CE59CB">
    <w:pPr>
      <w:pStyle w:val="Nagwek"/>
      <w:tabs>
        <w:tab w:val="clear" w:pos="8306"/>
      </w:tabs>
      <w:ind w:right="360"/>
      <w:rPr>
        <w:b/>
        <w:color w:val="000000"/>
        <w:sz w:val="28"/>
        <w:lang w:val="pl-PL"/>
      </w:rPr>
    </w:pPr>
    <w:r>
      <w:rPr>
        <w:b/>
        <w:color w:val="000000"/>
        <w:sz w:val="28"/>
        <w:lang w:val="pl-PL"/>
      </w:rPr>
      <w:t xml:space="preserve">Miasto stołeczne </w:t>
    </w:r>
    <w:r w:rsidRPr="00587212">
      <w:rPr>
        <w:b/>
        <w:color w:val="000000"/>
        <w:sz w:val="28"/>
        <w:lang w:val="pl-PL"/>
      </w:rPr>
      <w:t>Warszawa</w:t>
    </w:r>
  </w:p>
  <w:p w:rsidR="003A7A38" w:rsidRDefault="003A7A38" w:rsidP="00CE59CB">
    <w:pPr>
      <w:pStyle w:val="Nagwek"/>
      <w:pBdr>
        <w:bottom w:val="single" w:sz="6" w:space="1" w:color="auto"/>
      </w:pBdr>
      <w:tabs>
        <w:tab w:val="clear" w:pos="8306"/>
        <w:tab w:val="left" w:pos="9360"/>
      </w:tabs>
      <w:ind w:right="360"/>
      <w:rPr>
        <w:b/>
        <w:color w:val="000000"/>
        <w:sz w:val="24"/>
        <w:szCs w:val="24"/>
        <w:lang w:val="pl-PL"/>
      </w:rPr>
    </w:pPr>
    <w:r w:rsidRPr="004F2E7D">
      <w:rPr>
        <w:b/>
        <w:color w:val="000000"/>
        <w:sz w:val="24"/>
        <w:szCs w:val="24"/>
        <w:lang w:val="pl-PL"/>
      </w:rPr>
      <w:t>Sprawozdanie finansowe za rok obrotowy zakończony 31 grudnia 201</w:t>
    </w:r>
    <w:r>
      <w:rPr>
        <w:b/>
        <w:color w:val="000000"/>
        <w:sz w:val="24"/>
        <w:szCs w:val="24"/>
        <w:lang w:val="pl-PL"/>
      </w:rPr>
      <w:t>9</w:t>
    </w:r>
    <w:r w:rsidRPr="004F2E7D">
      <w:rPr>
        <w:b/>
        <w:color w:val="000000"/>
        <w:sz w:val="24"/>
        <w:szCs w:val="24"/>
        <w:lang w:val="pl-PL"/>
      </w:rPr>
      <w:t xml:space="preserve"> r.</w:t>
    </w:r>
  </w:p>
  <w:p w:rsidR="003A7A38" w:rsidRPr="004F2E7D" w:rsidRDefault="003A7A38" w:rsidP="00CE59CB">
    <w:pPr>
      <w:pStyle w:val="Nagwek"/>
      <w:tabs>
        <w:tab w:val="clear" w:pos="8306"/>
        <w:tab w:val="left" w:pos="9360"/>
      </w:tabs>
      <w:ind w:right="360"/>
      <w:rPr>
        <w:b/>
        <w:color w:val="000000"/>
        <w:sz w:val="24"/>
        <w:szCs w:val="24"/>
        <w:lang w:val="pl-PL"/>
      </w:rPr>
    </w:pPr>
    <w:r>
      <w:rPr>
        <w:b/>
        <w:color w:val="000000"/>
        <w:sz w:val="24"/>
        <w:szCs w:val="24"/>
        <w:lang w:val="pl-PL"/>
      </w:rPr>
      <w:t>II. Informacja dodatkowa (cd.)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Pr="00000F11" w:rsidRDefault="003A7A38">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38024F">
      <w:rPr>
        <w:rStyle w:val="Numerstrony"/>
        <w:noProof/>
      </w:rPr>
      <w:t>35</w:t>
    </w:r>
    <w:r>
      <w:rPr>
        <w:rStyle w:val="Numerstrony"/>
      </w:rPr>
      <w:fldChar w:fldCharType="end"/>
    </w:r>
  </w:p>
  <w:p w:rsidR="003A7A38" w:rsidRDefault="003A7A38" w:rsidP="00CE59CB">
    <w:pPr>
      <w:pStyle w:val="Nagwek"/>
      <w:tabs>
        <w:tab w:val="clear" w:pos="8306"/>
      </w:tabs>
      <w:ind w:right="360"/>
      <w:rPr>
        <w:b/>
        <w:color w:val="FF0000"/>
        <w:sz w:val="28"/>
        <w:lang w:val="pl-PL"/>
      </w:rPr>
    </w:pPr>
    <w:r>
      <w:rPr>
        <w:b/>
        <w:color w:val="000000"/>
        <w:sz w:val="28"/>
        <w:lang w:val="pl-PL"/>
      </w:rPr>
      <w:t xml:space="preserve">Miasto stołeczne </w:t>
    </w:r>
    <w:r w:rsidRPr="00587212">
      <w:rPr>
        <w:b/>
        <w:color w:val="000000"/>
        <w:sz w:val="28"/>
        <w:lang w:val="pl-PL"/>
      </w:rPr>
      <w:t>Warszawa</w:t>
    </w:r>
  </w:p>
  <w:p w:rsidR="003A7A38" w:rsidRPr="00587212" w:rsidRDefault="003A7A38" w:rsidP="00CE59CB">
    <w:pPr>
      <w:pStyle w:val="Nagwek"/>
      <w:pBdr>
        <w:bottom w:val="single" w:sz="6" w:space="1" w:color="auto"/>
      </w:pBdr>
      <w:tabs>
        <w:tab w:val="clear" w:pos="8306"/>
      </w:tabs>
      <w:ind w:right="45"/>
      <w:rPr>
        <w:b/>
        <w:sz w:val="24"/>
        <w:lang w:val="pl-PL"/>
      </w:rPr>
    </w:pPr>
    <w:r>
      <w:rPr>
        <w:b/>
        <w:sz w:val="24"/>
        <w:lang w:val="pl-PL"/>
      </w:rPr>
      <w:t xml:space="preserve">Sprawozdanie finansowe za rok obrotowy </w:t>
    </w:r>
    <w:r w:rsidRPr="00587212">
      <w:rPr>
        <w:b/>
        <w:sz w:val="24"/>
        <w:lang w:val="pl-PL"/>
      </w:rPr>
      <w:t>zakończony 31 grudnia 201</w:t>
    </w:r>
    <w:r>
      <w:rPr>
        <w:b/>
        <w:sz w:val="24"/>
        <w:lang w:val="pl-PL"/>
      </w:rPr>
      <w:t xml:space="preserve">9 </w:t>
    </w:r>
    <w:r w:rsidRPr="00587212">
      <w:rPr>
        <w:b/>
        <w:sz w:val="24"/>
        <w:lang w:val="pl-PL"/>
      </w:rPr>
      <w:t>r.</w:t>
    </w:r>
  </w:p>
  <w:p w:rsidR="003A7A38" w:rsidRDefault="003A7A38" w:rsidP="00CE59CB">
    <w:pPr>
      <w:pStyle w:val="Nagwek"/>
      <w:tabs>
        <w:tab w:val="clear" w:pos="8306"/>
        <w:tab w:val="right" w:pos="8715"/>
      </w:tabs>
      <w:ind w:right="357"/>
      <w:rPr>
        <w:b/>
        <w:sz w:val="24"/>
        <w:lang w:val="pl-PL"/>
      </w:rPr>
    </w:pPr>
    <w:r>
      <w:rPr>
        <w:b/>
        <w:sz w:val="24"/>
        <w:lang w:val="pl-PL"/>
      </w:rPr>
      <w:t xml:space="preserve">II. Informacja dodatkowa (cd.) </w:t>
    </w:r>
    <w:r>
      <w:rPr>
        <w:b/>
        <w:sz w:val="24"/>
        <w:lang w:val="pl-PL"/>
      </w:rPr>
      <w:tab/>
    </w:r>
  </w:p>
  <w:p w:rsidR="003A7A38" w:rsidRPr="005C78C0" w:rsidRDefault="003A7A38">
    <w:pPr>
      <w:pStyle w:val="Nagwek"/>
      <w:tabs>
        <w:tab w:val="clear" w:pos="8306"/>
        <w:tab w:val="right" w:pos="8647"/>
      </w:tabs>
      <w:ind w:right="357"/>
      <w:rPr>
        <w:b/>
        <w:sz w:val="24"/>
        <w:lang w:val="pl-P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8" w:rsidRPr="00000F11" w:rsidRDefault="003A7A38">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38024F">
      <w:rPr>
        <w:rStyle w:val="Numerstrony"/>
        <w:noProof/>
      </w:rPr>
      <w:t>57</w:t>
    </w:r>
    <w:r>
      <w:rPr>
        <w:rStyle w:val="Numerstrony"/>
      </w:rPr>
      <w:fldChar w:fldCharType="end"/>
    </w:r>
  </w:p>
  <w:p w:rsidR="003A7A38" w:rsidRDefault="003A7A38" w:rsidP="00CE59CB">
    <w:pPr>
      <w:pStyle w:val="Nagwek"/>
      <w:tabs>
        <w:tab w:val="clear" w:pos="8306"/>
      </w:tabs>
      <w:ind w:right="360"/>
      <w:rPr>
        <w:b/>
        <w:color w:val="FF0000"/>
        <w:sz w:val="28"/>
        <w:lang w:val="pl-PL"/>
      </w:rPr>
    </w:pPr>
    <w:r>
      <w:rPr>
        <w:b/>
        <w:color w:val="000000"/>
        <w:sz w:val="28"/>
        <w:lang w:val="pl-PL"/>
      </w:rPr>
      <w:t xml:space="preserve">Miasto stołeczne </w:t>
    </w:r>
    <w:r w:rsidRPr="00587212">
      <w:rPr>
        <w:b/>
        <w:color w:val="000000"/>
        <w:sz w:val="28"/>
        <w:lang w:val="pl-PL"/>
      </w:rPr>
      <w:t>Warszawa</w:t>
    </w:r>
  </w:p>
  <w:p w:rsidR="003A7A38" w:rsidRPr="00587212" w:rsidRDefault="003A7A38" w:rsidP="00CE59CB">
    <w:pPr>
      <w:pStyle w:val="Nagwek"/>
      <w:pBdr>
        <w:bottom w:val="single" w:sz="6" w:space="1" w:color="auto"/>
      </w:pBdr>
      <w:tabs>
        <w:tab w:val="clear" w:pos="8306"/>
      </w:tabs>
      <w:ind w:right="45"/>
      <w:rPr>
        <w:b/>
        <w:sz w:val="24"/>
        <w:lang w:val="pl-PL"/>
      </w:rPr>
    </w:pPr>
    <w:r>
      <w:rPr>
        <w:b/>
        <w:sz w:val="24"/>
        <w:lang w:val="pl-PL"/>
      </w:rPr>
      <w:t xml:space="preserve">Sprawozdanie finansowe za rok obrotowy </w:t>
    </w:r>
    <w:r w:rsidRPr="00587212">
      <w:rPr>
        <w:b/>
        <w:sz w:val="24"/>
        <w:lang w:val="pl-PL"/>
      </w:rPr>
      <w:t>zakończony 31 grudnia 201</w:t>
    </w:r>
    <w:r>
      <w:rPr>
        <w:b/>
        <w:sz w:val="24"/>
        <w:lang w:val="pl-PL"/>
      </w:rPr>
      <w:t xml:space="preserve">9 </w:t>
    </w:r>
    <w:r w:rsidRPr="00587212">
      <w:rPr>
        <w:b/>
        <w:sz w:val="24"/>
        <w:lang w:val="pl-PL"/>
      </w:rPr>
      <w:t>r.</w:t>
    </w:r>
  </w:p>
  <w:p w:rsidR="003A7A38" w:rsidRDefault="003A7A38" w:rsidP="00CE59CB">
    <w:pPr>
      <w:pStyle w:val="Nagwek"/>
      <w:tabs>
        <w:tab w:val="clear" w:pos="8306"/>
        <w:tab w:val="right" w:pos="8715"/>
      </w:tabs>
      <w:ind w:right="357"/>
      <w:rPr>
        <w:b/>
        <w:sz w:val="24"/>
        <w:lang w:val="pl-PL"/>
      </w:rPr>
    </w:pPr>
    <w:r>
      <w:rPr>
        <w:b/>
        <w:sz w:val="24"/>
        <w:lang w:val="pl-PL"/>
      </w:rPr>
      <w:t xml:space="preserve">II. Informacja dodatkowa (cd.) </w:t>
    </w:r>
    <w:r>
      <w:rPr>
        <w:b/>
        <w:sz w:val="24"/>
        <w:lang w:val="pl-PL"/>
      </w:rPr>
      <w:tab/>
    </w:r>
  </w:p>
  <w:p w:rsidR="003A7A38" w:rsidRPr="005C78C0" w:rsidRDefault="003A7A38">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C274B1E"/>
    <w:multiLevelType w:val="multilevel"/>
    <w:tmpl w:val="D1F8A240"/>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928"/>
        </w:tabs>
        <w:ind w:left="928"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E043222"/>
    <w:multiLevelType w:val="multilevel"/>
    <w:tmpl w:val="DA4E80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0192817"/>
    <w:multiLevelType w:val="hybridMultilevel"/>
    <w:tmpl w:val="B0181EA2"/>
    <w:lvl w:ilvl="0" w:tplc="92F097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3648F3"/>
    <w:multiLevelType w:val="hybridMultilevel"/>
    <w:tmpl w:val="986E5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6825C2"/>
    <w:multiLevelType w:val="multilevel"/>
    <w:tmpl w:val="542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020BF"/>
    <w:multiLevelType w:val="hybridMultilevel"/>
    <w:tmpl w:val="FEC2EF2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2E181812"/>
    <w:multiLevelType w:val="hybridMultilevel"/>
    <w:tmpl w:val="24DC76C6"/>
    <w:lvl w:ilvl="0" w:tplc="DE446DC0">
      <w:start w:val="1"/>
      <w:numFmt w:val="bullet"/>
      <w:lvlText w:val=""/>
      <w:lvlJc w:val="left"/>
      <w:pPr>
        <w:ind w:left="1714" w:hanging="360"/>
      </w:pPr>
      <w:rPr>
        <w:rFonts w:ascii="Symbol" w:hAnsi="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11"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F1629"/>
    <w:multiLevelType w:val="hybridMultilevel"/>
    <w:tmpl w:val="9696A416"/>
    <w:lvl w:ilvl="0" w:tplc="76D43B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6C8533E"/>
    <w:multiLevelType w:val="multilevel"/>
    <w:tmpl w:val="4F3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37F20D49"/>
    <w:multiLevelType w:val="hybridMultilevel"/>
    <w:tmpl w:val="76B68EFA"/>
    <w:lvl w:ilvl="0" w:tplc="00ECDD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06059B6"/>
    <w:multiLevelType w:val="hybridMultilevel"/>
    <w:tmpl w:val="D56E98DA"/>
    <w:lvl w:ilvl="0" w:tplc="04150011">
      <w:start w:val="1"/>
      <w:numFmt w:val="decimal"/>
      <w:lvlText w:val="%1)"/>
      <w:lvlJc w:val="left"/>
      <w:pPr>
        <w:ind w:left="3934" w:hanging="360"/>
      </w:pPr>
    </w:lvl>
    <w:lvl w:ilvl="1" w:tplc="04150019">
      <w:start w:val="1"/>
      <w:numFmt w:val="lowerLetter"/>
      <w:lvlText w:val="%2."/>
      <w:lvlJc w:val="left"/>
      <w:pPr>
        <w:ind w:left="4654" w:hanging="360"/>
      </w:pPr>
    </w:lvl>
    <w:lvl w:ilvl="2" w:tplc="0415001B">
      <w:start w:val="1"/>
      <w:numFmt w:val="lowerRoman"/>
      <w:lvlText w:val="%3."/>
      <w:lvlJc w:val="right"/>
      <w:pPr>
        <w:ind w:left="5374" w:hanging="180"/>
      </w:pPr>
    </w:lvl>
    <w:lvl w:ilvl="3" w:tplc="0415000F">
      <w:start w:val="1"/>
      <w:numFmt w:val="decimal"/>
      <w:lvlText w:val="%4."/>
      <w:lvlJc w:val="left"/>
      <w:pPr>
        <w:ind w:left="6094" w:hanging="360"/>
      </w:pPr>
    </w:lvl>
    <w:lvl w:ilvl="4" w:tplc="04150019">
      <w:start w:val="1"/>
      <w:numFmt w:val="lowerLetter"/>
      <w:lvlText w:val="%5."/>
      <w:lvlJc w:val="left"/>
      <w:pPr>
        <w:ind w:left="6814" w:hanging="360"/>
      </w:pPr>
    </w:lvl>
    <w:lvl w:ilvl="5" w:tplc="0415001B">
      <w:start w:val="1"/>
      <w:numFmt w:val="lowerRoman"/>
      <w:lvlText w:val="%6."/>
      <w:lvlJc w:val="right"/>
      <w:pPr>
        <w:ind w:left="7534" w:hanging="180"/>
      </w:pPr>
    </w:lvl>
    <w:lvl w:ilvl="6" w:tplc="0415000F">
      <w:start w:val="1"/>
      <w:numFmt w:val="decimal"/>
      <w:lvlText w:val="%7."/>
      <w:lvlJc w:val="left"/>
      <w:pPr>
        <w:ind w:left="8254" w:hanging="360"/>
      </w:pPr>
    </w:lvl>
    <w:lvl w:ilvl="7" w:tplc="04150019">
      <w:start w:val="1"/>
      <w:numFmt w:val="lowerLetter"/>
      <w:lvlText w:val="%8."/>
      <w:lvlJc w:val="left"/>
      <w:pPr>
        <w:ind w:left="8974" w:hanging="360"/>
      </w:pPr>
    </w:lvl>
    <w:lvl w:ilvl="8" w:tplc="0415001B">
      <w:start w:val="1"/>
      <w:numFmt w:val="lowerRoman"/>
      <w:lvlText w:val="%9."/>
      <w:lvlJc w:val="right"/>
      <w:pPr>
        <w:ind w:left="9694" w:hanging="180"/>
      </w:pPr>
    </w:lvl>
  </w:abstractNum>
  <w:abstractNum w:abstractNumId="20" w15:restartNumberingAfterBreak="0">
    <w:nsid w:val="41EC47F9"/>
    <w:multiLevelType w:val="multilevel"/>
    <w:tmpl w:val="D1F8A240"/>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928"/>
        </w:tabs>
        <w:ind w:left="928"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4C27736"/>
    <w:multiLevelType w:val="hybridMultilevel"/>
    <w:tmpl w:val="ECDAEAE2"/>
    <w:lvl w:ilvl="0" w:tplc="04150001">
      <w:start w:val="1"/>
      <w:numFmt w:val="bullet"/>
      <w:lvlText w:val=""/>
      <w:lvlJc w:val="left"/>
      <w:pPr>
        <w:ind w:left="1820" w:hanging="360"/>
      </w:pPr>
      <w:rPr>
        <w:rFonts w:ascii="Symbol" w:hAnsi="Symbol" w:hint="default"/>
      </w:rPr>
    </w:lvl>
    <w:lvl w:ilvl="1" w:tplc="04150003" w:tentative="1">
      <w:start w:val="1"/>
      <w:numFmt w:val="bullet"/>
      <w:lvlText w:val="o"/>
      <w:lvlJc w:val="left"/>
      <w:pPr>
        <w:ind w:left="2540" w:hanging="360"/>
      </w:pPr>
      <w:rPr>
        <w:rFonts w:ascii="Courier New" w:hAnsi="Courier New" w:cs="Courier New" w:hint="default"/>
      </w:rPr>
    </w:lvl>
    <w:lvl w:ilvl="2" w:tplc="04150005" w:tentative="1">
      <w:start w:val="1"/>
      <w:numFmt w:val="bullet"/>
      <w:lvlText w:val=""/>
      <w:lvlJc w:val="left"/>
      <w:pPr>
        <w:ind w:left="3260" w:hanging="360"/>
      </w:pPr>
      <w:rPr>
        <w:rFonts w:ascii="Wingdings" w:hAnsi="Wingdings" w:hint="default"/>
      </w:rPr>
    </w:lvl>
    <w:lvl w:ilvl="3" w:tplc="04150001" w:tentative="1">
      <w:start w:val="1"/>
      <w:numFmt w:val="bullet"/>
      <w:lvlText w:val=""/>
      <w:lvlJc w:val="left"/>
      <w:pPr>
        <w:ind w:left="3980" w:hanging="360"/>
      </w:pPr>
      <w:rPr>
        <w:rFonts w:ascii="Symbol" w:hAnsi="Symbol" w:hint="default"/>
      </w:rPr>
    </w:lvl>
    <w:lvl w:ilvl="4" w:tplc="04150003" w:tentative="1">
      <w:start w:val="1"/>
      <w:numFmt w:val="bullet"/>
      <w:lvlText w:val="o"/>
      <w:lvlJc w:val="left"/>
      <w:pPr>
        <w:ind w:left="4700" w:hanging="360"/>
      </w:pPr>
      <w:rPr>
        <w:rFonts w:ascii="Courier New" w:hAnsi="Courier New" w:cs="Courier New" w:hint="default"/>
      </w:rPr>
    </w:lvl>
    <w:lvl w:ilvl="5" w:tplc="04150005" w:tentative="1">
      <w:start w:val="1"/>
      <w:numFmt w:val="bullet"/>
      <w:lvlText w:val=""/>
      <w:lvlJc w:val="left"/>
      <w:pPr>
        <w:ind w:left="5420" w:hanging="360"/>
      </w:pPr>
      <w:rPr>
        <w:rFonts w:ascii="Wingdings" w:hAnsi="Wingdings" w:hint="default"/>
      </w:rPr>
    </w:lvl>
    <w:lvl w:ilvl="6" w:tplc="04150001" w:tentative="1">
      <w:start w:val="1"/>
      <w:numFmt w:val="bullet"/>
      <w:lvlText w:val=""/>
      <w:lvlJc w:val="left"/>
      <w:pPr>
        <w:ind w:left="6140" w:hanging="360"/>
      </w:pPr>
      <w:rPr>
        <w:rFonts w:ascii="Symbol" w:hAnsi="Symbol" w:hint="default"/>
      </w:rPr>
    </w:lvl>
    <w:lvl w:ilvl="7" w:tplc="04150003" w:tentative="1">
      <w:start w:val="1"/>
      <w:numFmt w:val="bullet"/>
      <w:lvlText w:val="o"/>
      <w:lvlJc w:val="left"/>
      <w:pPr>
        <w:ind w:left="6860" w:hanging="360"/>
      </w:pPr>
      <w:rPr>
        <w:rFonts w:ascii="Courier New" w:hAnsi="Courier New" w:cs="Courier New" w:hint="default"/>
      </w:rPr>
    </w:lvl>
    <w:lvl w:ilvl="8" w:tplc="04150005" w:tentative="1">
      <w:start w:val="1"/>
      <w:numFmt w:val="bullet"/>
      <w:lvlText w:val=""/>
      <w:lvlJc w:val="left"/>
      <w:pPr>
        <w:ind w:left="7580" w:hanging="360"/>
      </w:pPr>
      <w:rPr>
        <w:rFonts w:ascii="Wingdings" w:hAnsi="Wingdings" w:hint="default"/>
      </w:rPr>
    </w:lvl>
  </w:abstractNum>
  <w:abstractNum w:abstractNumId="22" w15:restartNumberingAfterBreak="0">
    <w:nsid w:val="47833538"/>
    <w:multiLevelType w:val="hybridMultilevel"/>
    <w:tmpl w:val="E214CCDC"/>
    <w:lvl w:ilvl="0" w:tplc="0415000F">
      <w:start w:val="1"/>
      <w:numFmt w:val="decimal"/>
      <w:lvlText w:val="%1."/>
      <w:lvlJc w:val="left"/>
      <w:pPr>
        <w:ind w:left="3934" w:hanging="360"/>
      </w:pPr>
    </w:lvl>
    <w:lvl w:ilvl="1" w:tplc="04150019">
      <w:start w:val="1"/>
      <w:numFmt w:val="lowerLetter"/>
      <w:lvlText w:val="%2."/>
      <w:lvlJc w:val="left"/>
      <w:pPr>
        <w:ind w:left="4654" w:hanging="360"/>
      </w:pPr>
    </w:lvl>
    <w:lvl w:ilvl="2" w:tplc="0415001B">
      <w:start w:val="1"/>
      <w:numFmt w:val="lowerRoman"/>
      <w:lvlText w:val="%3."/>
      <w:lvlJc w:val="right"/>
      <w:pPr>
        <w:ind w:left="5374" w:hanging="180"/>
      </w:pPr>
    </w:lvl>
    <w:lvl w:ilvl="3" w:tplc="0415000F">
      <w:start w:val="1"/>
      <w:numFmt w:val="decimal"/>
      <w:lvlText w:val="%4."/>
      <w:lvlJc w:val="left"/>
      <w:pPr>
        <w:ind w:left="6094" w:hanging="360"/>
      </w:pPr>
    </w:lvl>
    <w:lvl w:ilvl="4" w:tplc="04150019">
      <w:start w:val="1"/>
      <w:numFmt w:val="lowerLetter"/>
      <w:lvlText w:val="%5."/>
      <w:lvlJc w:val="left"/>
      <w:pPr>
        <w:ind w:left="6814" w:hanging="360"/>
      </w:pPr>
    </w:lvl>
    <w:lvl w:ilvl="5" w:tplc="0415001B">
      <w:start w:val="1"/>
      <w:numFmt w:val="lowerRoman"/>
      <w:lvlText w:val="%6."/>
      <w:lvlJc w:val="right"/>
      <w:pPr>
        <w:ind w:left="7534" w:hanging="180"/>
      </w:pPr>
    </w:lvl>
    <w:lvl w:ilvl="6" w:tplc="0415000F">
      <w:start w:val="1"/>
      <w:numFmt w:val="decimal"/>
      <w:lvlText w:val="%7."/>
      <w:lvlJc w:val="left"/>
      <w:pPr>
        <w:ind w:left="8254" w:hanging="360"/>
      </w:pPr>
    </w:lvl>
    <w:lvl w:ilvl="7" w:tplc="04150019">
      <w:start w:val="1"/>
      <w:numFmt w:val="lowerLetter"/>
      <w:lvlText w:val="%8."/>
      <w:lvlJc w:val="left"/>
      <w:pPr>
        <w:ind w:left="8974" w:hanging="360"/>
      </w:pPr>
    </w:lvl>
    <w:lvl w:ilvl="8" w:tplc="0415001B">
      <w:start w:val="1"/>
      <w:numFmt w:val="lowerRoman"/>
      <w:lvlText w:val="%9."/>
      <w:lvlJc w:val="right"/>
      <w:pPr>
        <w:ind w:left="9694" w:hanging="180"/>
      </w:pPr>
    </w:lvl>
  </w:abstractNum>
  <w:abstractNum w:abstractNumId="23"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EBB202E"/>
    <w:multiLevelType w:val="hybridMultilevel"/>
    <w:tmpl w:val="7F9E4F54"/>
    <w:lvl w:ilvl="0" w:tplc="76D43BB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28" w15:restartNumberingAfterBreak="0">
    <w:nsid w:val="53831950"/>
    <w:multiLevelType w:val="hybridMultilevel"/>
    <w:tmpl w:val="7082C52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77315BF"/>
    <w:multiLevelType w:val="hybridMultilevel"/>
    <w:tmpl w:val="989AF05C"/>
    <w:lvl w:ilvl="0" w:tplc="B1EA0B58">
      <w:start w:val="14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12160"/>
    <w:multiLevelType w:val="hybridMultilevel"/>
    <w:tmpl w:val="213EC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2713E"/>
    <w:multiLevelType w:val="hybridMultilevel"/>
    <w:tmpl w:val="218450EA"/>
    <w:lvl w:ilvl="0" w:tplc="E982E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34" w15:restartNumberingAfterBreak="0">
    <w:nsid w:val="5E7916EB"/>
    <w:multiLevelType w:val="hybridMultilevel"/>
    <w:tmpl w:val="218450EA"/>
    <w:lvl w:ilvl="0" w:tplc="E982E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187A32"/>
    <w:multiLevelType w:val="hybridMultilevel"/>
    <w:tmpl w:val="A3FEB17A"/>
    <w:lvl w:ilvl="0" w:tplc="21BEC98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4B73FB"/>
    <w:multiLevelType w:val="hybridMultilevel"/>
    <w:tmpl w:val="7944BD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8542819"/>
    <w:multiLevelType w:val="hybridMultilevel"/>
    <w:tmpl w:val="6BEC947A"/>
    <w:lvl w:ilvl="0" w:tplc="C6E86612">
      <w:start w:val="35"/>
      <w:numFmt w:val="none"/>
      <w:lvlText w:val=""/>
      <w:lvlJc w:val="left"/>
      <w:pPr>
        <w:tabs>
          <w:tab w:val="num" w:pos="1440"/>
        </w:tabs>
        <w:ind w:left="1440" w:hanging="360"/>
      </w:pPr>
      <w:rPr>
        <w:rFonts w:ascii="Symbol" w:eastAsia="Arial Unicode MS" w:hAnsi="Symbol" w:hint="default"/>
        <w:b/>
        <w:i w:val="0"/>
        <w:strike w:val="0"/>
        <w:dstrike w:val="0"/>
        <w:color w:val="auto"/>
        <w:sz w:val="20"/>
        <w:u w:val="none"/>
        <w:effect w:val="none"/>
      </w:rPr>
    </w:lvl>
    <w:lvl w:ilvl="1" w:tplc="77DA6AEE">
      <w:numFmt w:val="bullet"/>
      <w:lvlText w:val="•"/>
      <w:lvlJc w:val="left"/>
      <w:pPr>
        <w:ind w:left="1788" w:hanging="708"/>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832994"/>
    <w:multiLevelType w:val="hybridMultilevel"/>
    <w:tmpl w:val="EC1ED950"/>
    <w:lvl w:ilvl="0" w:tplc="C00892CA">
      <w:start w:val="1"/>
      <w:numFmt w:val="decimal"/>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40" w15:restartNumberingAfterBreak="0">
    <w:nsid w:val="71A80BD1"/>
    <w:multiLevelType w:val="hybridMultilevel"/>
    <w:tmpl w:val="220CACB8"/>
    <w:lvl w:ilvl="0" w:tplc="1206BCF8">
      <w:start w:val="1"/>
      <w:numFmt w:val="decimal"/>
      <w:lvlText w:val="%1)"/>
      <w:lvlJc w:val="left"/>
      <w:pPr>
        <w:ind w:left="1774" w:hanging="360"/>
      </w:pPr>
    </w:lvl>
    <w:lvl w:ilvl="1" w:tplc="04150019">
      <w:start w:val="1"/>
      <w:numFmt w:val="lowerLetter"/>
      <w:lvlText w:val="%2."/>
      <w:lvlJc w:val="left"/>
      <w:pPr>
        <w:ind w:left="2494" w:hanging="360"/>
      </w:pPr>
    </w:lvl>
    <w:lvl w:ilvl="2" w:tplc="0415001B">
      <w:start w:val="1"/>
      <w:numFmt w:val="lowerRoman"/>
      <w:lvlText w:val="%3."/>
      <w:lvlJc w:val="right"/>
      <w:pPr>
        <w:ind w:left="3214" w:hanging="180"/>
      </w:pPr>
    </w:lvl>
    <w:lvl w:ilvl="3" w:tplc="0415000F">
      <w:start w:val="1"/>
      <w:numFmt w:val="decimal"/>
      <w:lvlText w:val="%4."/>
      <w:lvlJc w:val="left"/>
      <w:pPr>
        <w:ind w:left="3934" w:hanging="360"/>
      </w:pPr>
    </w:lvl>
    <w:lvl w:ilvl="4" w:tplc="04150019">
      <w:start w:val="1"/>
      <w:numFmt w:val="lowerLetter"/>
      <w:lvlText w:val="%5."/>
      <w:lvlJc w:val="left"/>
      <w:pPr>
        <w:ind w:left="4654" w:hanging="360"/>
      </w:pPr>
    </w:lvl>
    <w:lvl w:ilvl="5" w:tplc="0415001B">
      <w:start w:val="1"/>
      <w:numFmt w:val="lowerRoman"/>
      <w:lvlText w:val="%6."/>
      <w:lvlJc w:val="right"/>
      <w:pPr>
        <w:ind w:left="5374" w:hanging="180"/>
      </w:pPr>
    </w:lvl>
    <w:lvl w:ilvl="6" w:tplc="0415000F">
      <w:start w:val="1"/>
      <w:numFmt w:val="decimal"/>
      <w:lvlText w:val="%7."/>
      <w:lvlJc w:val="left"/>
      <w:pPr>
        <w:ind w:left="6094" w:hanging="360"/>
      </w:pPr>
    </w:lvl>
    <w:lvl w:ilvl="7" w:tplc="04150019">
      <w:start w:val="1"/>
      <w:numFmt w:val="lowerLetter"/>
      <w:lvlText w:val="%8."/>
      <w:lvlJc w:val="left"/>
      <w:pPr>
        <w:ind w:left="6814" w:hanging="360"/>
      </w:pPr>
    </w:lvl>
    <w:lvl w:ilvl="8" w:tplc="0415001B">
      <w:start w:val="1"/>
      <w:numFmt w:val="lowerRoman"/>
      <w:lvlText w:val="%9."/>
      <w:lvlJc w:val="right"/>
      <w:pPr>
        <w:ind w:left="7534" w:hanging="180"/>
      </w:pPr>
    </w:lvl>
  </w:abstractNum>
  <w:abstractNum w:abstractNumId="41"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2" w15:restartNumberingAfterBreak="0">
    <w:nsid w:val="721278B9"/>
    <w:multiLevelType w:val="hybridMultilevel"/>
    <w:tmpl w:val="53DA5C20"/>
    <w:lvl w:ilvl="0" w:tplc="76D43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3F0EDE"/>
    <w:multiLevelType w:val="hybridMultilevel"/>
    <w:tmpl w:val="388251C0"/>
    <w:lvl w:ilvl="0" w:tplc="67129AF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89719AF"/>
    <w:multiLevelType w:val="hybridMultilevel"/>
    <w:tmpl w:val="136C6674"/>
    <w:lvl w:ilvl="0" w:tplc="76D43BBE">
      <w:start w:val="1"/>
      <w:numFmt w:val="bullet"/>
      <w:lvlText w:val=""/>
      <w:lvlJc w:val="left"/>
      <w:pPr>
        <w:ind w:left="720" w:hanging="360"/>
      </w:pPr>
      <w:rPr>
        <w:rFonts w:ascii="Symbol" w:hAnsi="Symbol" w:hint="default"/>
      </w:rPr>
    </w:lvl>
    <w:lvl w:ilvl="1" w:tplc="76D43BB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DA0D3E"/>
    <w:multiLevelType w:val="hybridMultilevel"/>
    <w:tmpl w:val="FB360620"/>
    <w:lvl w:ilvl="0" w:tplc="A90A6D32">
      <w:start w:val="2"/>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abstractNumId w:val="33"/>
  </w:num>
  <w:num w:numId="2">
    <w:abstractNumId w:val="39"/>
  </w:num>
  <w:num w:numId="3">
    <w:abstractNumId w:val="15"/>
  </w:num>
  <w:num w:numId="4">
    <w:abstractNumId w:val="17"/>
  </w:num>
  <w:num w:numId="5">
    <w:abstractNumId w:val="11"/>
  </w:num>
  <w:num w:numId="6">
    <w:abstractNumId w:val="43"/>
  </w:num>
  <w:num w:numId="7">
    <w:abstractNumId w:val="1"/>
  </w:num>
  <w:num w:numId="8">
    <w:abstractNumId w:val="2"/>
  </w:num>
  <w:num w:numId="9">
    <w:abstractNumId w:val="25"/>
  </w:num>
  <w:num w:numId="10">
    <w:abstractNumId w:val="8"/>
  </w:num>
  <w:num w:numId="11">
    <w:abstractNumId w:val="14"/>
  </w:num>
  <w:num w:numId="12">
    <w:abstractNumId w:val="23"/>
  </w:num>
  <w:num w:numId="13">
    <w:abstractNumId w:val="24"/>
  </w:num>
  <w:num w:numId="14">
    <w:abstractNumId w:val="47"/>
  </w:num>
  <w:num w:numId="15">
    <w:abstractNumId w:val="36"/>
  </w:num>
  <w:num w:numId="16">
    <w:abstractNumId w:val="27"/>
  </w:num>
  <w:num w:numId="17">
    <w:abstractNumId w:val="0"/>
  </w:num>
  <w:num w:numId="18">
    <w:abstractNumId w:val="18"/>
  </w:num>
  <w:num w:numId="19">
    <w:abstractNumId w:val="28"/>
  </w:num>
  <w:num w:numId="20">
    <w:abstractNumId w:val="10"/>
  </w:num>
  <w:num w:numId="21">
    <w:abstractNumId w:val="4"/>
  </w:num>
  <w:num w:numId="22">
    <w:abstractNumId w:val="7"/>
  </w:num>
  <w:num w:numId="23">
    <w:abstractNumId w:val="41"/>
  </w:num>
  <w:num w:numId="24">
    <w:abstractNumId w:val="32"/>
  </w:num>
  <w:num w:numId="25">
    <w:abstractNumId w:val="34"/>
  </w:num>
  <w:num w:numId="26">
    <w:abstractNumId w:val="3"/>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9"/>
  </w:num>
  <w:num w:numId="32">
    <w:abstractNumId w:val="9"/>
  </w:num>
  <w:num w:numId="33">
    <w:abstractNumId w:val="44"/>
  </w:num>
  <w:num w:numId="34">
    <w:abstractNumId w:val="22"/>
  </w:num>
  <w:num w:numId="35">
    <w:abstractNumId w:val="20"/>
  </w:num>
  <w:num w:numId="36">
    <w:abstractNumId w:val="19"/>
  </w:num>
  <w:num w:numId="37">
    <w:abstractNumId w:val="6"/>
  </w:num>
  <w:num w:numId="38">
    <w:abstractNumId w:val="13"/>
  </w:num>
  <w:num w:numId="39">
    <w:abstractNumId w:val="30"/>
  </w:num>
  <w:num w:numId="40">
    <w:abstractNumId w:val="45"/>
  </w:num>
  <w:num w:numId="41">
    <w:abstractNumId w:val="23"/>
    <w:lvlOverride w:ilvl="0">
      <w:startOverride w:val="30"/>
    </w:lvlOverride>
    <w:lvlOverride w:ilvl="1">
      <w:startOverride w:val="3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7"/>
  </w:num>
  <w:num w:numId="44">
    <w:abstractNumId w:val="35"/>
  </w:num>
  <w:num w:numId="45">
    <w:abstractNumId w:val="5"/>
  </w:num>
  <w:num w:numId="46">
    <w:abstractNumId w:val="42"/>
  </w:num>
  <w:num w:numId="47">
    <w:abstractNumId w:val="12"/>
  </w:num>
  <w:num w:numId="48">
    <w:abstractNumId w:val="46"/>
  </w:num>
  <w:num w:numId="49">
    <w:abstractNumId w:val="2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B46"/>
    <w:rsid w:val="00003BFC"/>
    <w:rsid w:val="00007938"/>
    <w:rsid w:val="00012C4C"/>
    <w:rsid w:val="000323B2"/>
    <w:rsid w:val="00040B3D"/>
    <w:rsid w:val="000438F6"/>
    <w:rsid w:val="00060CA3"/>
    <w:rsid w:val="00066F0C"/>
    <w:rsid w:val="00075664"/>
    <w:rsid w:val="00075D1E"/>
    <w:rsid w:val="00081E28"/>
    <w:rsid w:val="0008345A"/>
    <w:rsid w:val="00085A53"/>
    <w:rsid w:val="00087CC1"/>
    <w:rsid w:val="00093CD7"/>
    <w:rsid w:val="00096744"/>
    <w:rsid w:val="00096E2F"/>
    <w:rsid w:val="00097D80"/>
    <w:rsid w:val="000A1E0D"/>
    <w:rsid w:val="000A7345"/>
    <w:rsid w:val="000B413F"/>
    <w:rsid w:val="000C366F"/>
    <w:rsid w:val="000E60A9"/>
    <w:rsid w:val="000F2C51"/>
    <w:rsid w:val="00106294"/>
    <w:rsid w:val="00117599"/>
    <w:rsid w:val="001224F6"/>
    <w:rsid w:val="00132989"/>
    <w:rsid w:val="0014146E"/>
    <w:rsid w:val="00141F29"/>
    <w:rsid w:val="00153F68"/>
    <w:rsid w:val="00156272"/>
    <w:rsid w:val="00160022"/>
    <w:rsid w:val="00163B44"/>
    <w:rsid w:val="00164FFC"/>
    <w:rsid w:val="0016755A"/>
    <w:rsid w:val="00174CAE"/>
    <w:rsid w:val="00184586"/>
    <w:rsid w:val="001872DA"/>
    <w:rsid w:val="0019647D"/>
    <w:rsid w:val="001A3646"/>
    <w:rsid w:val="001A40C4"/>
    <w:rsid w:val="001B0EA1"/>
    <w:rsid w:val="001C1029"/>
    <w:rsid w:val="001C4553"/>
    <w:rsid w:val="001D0B44"/>
    <w:rsid w:val="001D43E7"/>
    <w:rsid w:val="001E4D0F"/>
    <w:rsid w:val="001E5890"/>
    <w:rsid w:val="001E66C5"/>
    <w:rsid w:val="001E7837"/>
    <w:rsid w:val="001E7F52"/>
    <w:rsid w:val="002039F9"/>
    <w:rsid w:val="0021220D"/>
    <w:rsid w:val="002152F8"/>
    <w:rsid w:val="00215897"/>
    <w:rsid w:val="00215925"/>
    <w:rsid w:val="00223FA1"/>
    <w:rsid w:val="002244EC"/>
    <w:rsid w:val="0023690C"/>
    <w:rsid w:val="00240E01"/>
    <w:rsid w:val="00244098"/>
    <w:rsid w:val="00261817"/>
    <w:rsid w:val="0026546F"/>
    <w:rsid w:val="002742FB"/>
    <w:rsid w:val="00282A4E"/>
    <w:rsid w:val="00283776"/>
    <w:rsid w:val="00291640"/>
    <w:rsid w:val="0029477D"/>
    <w:rsid w:val="0029702F"/>
    <w:rsid w:val="002A0F2C"/>
    <w:rsid w:val="002B2975"/>
    <w:rsid w:val="002C07AF"/>
    <w:rsid w:val="002C4ABD"/>
    <w:rsid w:val="002C4CEB"/>
    <w:rsid w:val="002D76A0"/>
    <w:rsid w:val="002F25C7"/>
    <w:rsid w:val="002F49F3"/>
    <w:rsid w:val="00303942"/>
    <w:rsid w:val="00305A7C"/>
    <w:rsid w:val="00310854"/>
    <w:rsid w:val="003153FD"/>
    <w:rsid w:val="0032599D"/>
    <w:rsid w:val="003360AE"/>
    <w:rsid w:val="00345F01"/>
    <w:rsid w:val="003472E6"/>
    <w:rsid w:val="003578A9"/>
    <w:rsid w:val="00363AA3"/>
    <w:rsid w:val="00363F9C"/>
    <w:rsid w:val="003676AF"/>
    <w:rsid w:val="003714A4"/>
    <w:rsid w:val="003742BA"/>
    <w:rsid w:val="0038024F"/>
    <w:rsid w:val="00391495"/>
    <w:rsid w:val="003A7A38"/>
    <w:rsid w:val="003B5986"/>
    <w:rsid w:val="003B6915"/>
    <w:rsid w:val="003E0D2E"/>
    <w:rsid w:val="003F3949"/>
    <w:rsid w:val="00410B50"/>
    <w:rsid w:val="00422C92"/>
    <w:rsid w:val="00430D05"/>
    <w:rsid w:val="00440742"/>
    <w:rsid w:val="00441ACD"/>
    <w:rsid w:val="00446453"/>
    <w:rsid w:val="00457531"/>
    <w:rsid w:val="00457825"/>
    <w:rsid w:val="00463A29"/>
    <w:rsid w:val="00475A2D"/>
    <w:rsid w:val="004842CC"/>
    <w:rsid w:val="00492663"/>
    <w:rsid w:val="004946A0"/>
    <w:rsid w:val="004963A4"/>
    <w:rsid w:val="004972A7"/>
    <w:rsid w:val="004A076C"/>
    <w:rsid w:val="004B615D"/>
    <w:rsid w:val="004C026B"/>
    <w:rsid w:val="004C360A"/>
    <w:rsid w:val="004C361E"/>
    <w:rsid w:val="004D1CC8"/>
    <w:rsid w:val="004D7924"/>
    <w:rsid w:val="004F1C10"/>
    <w:rsid w:val="005011F9"/>
    <w:rsid w:val="0051077E"/>
    <w:rsid w:val="00513C4C"/>
    <w:rsid w:val="0052788F"/>
    <w:rsid w:val="00527D4B"/>
    <w:rsid w:val="0053209E"/>
    <w:rsid w:val="00534CD4"/>
    <w:rsid w:val="00541479"/>
    <w:rsid w:val="00543883"/>
    <w:rsid w:val="00544B78"/>
    <w:rsid w:val="005453AC"/>
    <w:rsid w:val="00550BF2"/>
    <w:rsid w:val="00551363"/>
    <w:rsid w:val="005535AA"/>
    <w:rsid w:val="0055689D"/>
    <w:rsid w:val="005639F5"/>
    <w:rsid w:val="005658AE"/>
    <w:rsid w:val="00574F80"/>
    <w:rsid w:val="00581943"/>
    <w:rsid w:val="00582E9B"/>
    <w:rsid w:val="005A60D7"/>
    <w:rsid w:val="005B5502"/>
    <w:rsid w:val="005B5EE4"/>
    <w:rsid w:val="005C2DEB"/>
    <w:rsid w:val="005D45EA"/>
    <w:rsid w:val="005E07F2"/>
    <w:rsid w:val="005E2488"/>
    <w:rsid w:val="005E3F1F"/>
    <w:rsid w:val="005E4CCA"/>
    <w:rsid w:val="005E6388"/>
    <w:rsid w:val="005E7070"/>
    <w:rsid w:val="005E725E"/>
    <w:rsid w:val="0060576B"/>
    <w:rsid w:val="00607617"/>
    <w:rsid w:val="00607D58"/>
    <w:rsid w:val="00612D7C"/>
    <w:rsid w:val="00625BE9"/>
    <w:rsid w:val="006329DA"/>
    <w:rsid w:val="00632FA7"/>
    <w:rsid w:val="00633BE0"/>
    <w:rsid w:val="00635DA5"/>
    <w:rsid w:val="00650C42"/>
    <w:rsid w:val="0066576B"/>
    <w:rsid w:val="006826EF"/>
    <w:rsid w:val="00682918"/>
    <w:rsid w:val="006A0BDC"/>
    <w:rsid w:val="006B114F"/>
    <w:rsid w:val="006B36C0"/>
    <w:rsid w:val="006B505B"/>
    <w:rsid w:val="006C2F30"/>
    <w:rsid w:val="006C7F7F"/>
    <w:rsid w:val="006D03D6"/>
    <w:rsid w:val="006D1BE2"/>
    <w:rsid w:val="006D33F1"/>
    <w:rsid w:val="006D45E3"/>
    <w:rsid w:val="006E415B"/>
    <w:rsid w:val="006E4302"/>
    <w:rsid w:val="006F22B9"/>
    <w:rsid w:val="006F4368"/>
    <w:rsid w:val="007006DA"/>
    <w:rsid w:val="00701C5F"/>
    <w:rsid w:val="007040A7"/>
    <w:rsid w:val="00707774"/>
    <w:rsid w:val="007078EE"/>
    <w:rsid w:val="007127B4"/>
    <w:rsid w:val="007171C2"/>
    <w:rsid w:val="00721AD0"/>
    <w:rsid w:val="00730EF0"/>
    <w:rsid w:val="007664DC"/>
    <w:rsid w:val="0077137A"/>
    <w:rsid w:val="007729E9"/>
    <w:rsid w:val="007831EA"/>
    <w:rsid w:val="00786305"/>
    <w:rsid w:val="007A15FC"/>
    <w:rsid w:val="007A710D"/>
    <w:rsid w:val="007E19DB"/>
    <w:rsid w:val="008207A9"/>
    <w:rsid w:val="00822A99"/>
    <w:rsid w:val="00823D3D"/>
    <w:rsid w:val="00832F41"/>
    <w:rsid w:val="00861957"/>
    <w:rsid w:val="0087002D"/>
    <w:rsid w:val="008709BE"/>
    <w:rsid w:val="00871F32"/>
    <w:rsid w:val="008811C8"/>
    <w:rsid w:val="00891AFA"/>
    <w:rsid w:val="008A0317"/>
    <w:rsid w:val="008A642B"/>
    <w:rsid w:val="008A7D0B"/>
    <w:rsid w:val="008C0A84"/>
    <w:rsid w:val="008C1F05"/>
    <w:rsid w:val="008C3682"/>
    <w:rsid w:val="008C5E0C"/>
    <w:rsid w:val="008D69F3"/>
    <w:rsid w:val="008E14C3"/>
    <w:rsid w:val="008E2270"/>
    <w:rsid w:val="008E26A5"/>
    <w:rsid w:val="008E7746"/>
    <w:rsid w:val="008E7E72"/>
    <w:rsid w:val="008F26F2"/>
    <w:rsid w:val="008F3B26"/>
    <w:rsid w:val="0092023A"/>
    <w:rsid w:val="00943D2A"/>
    <w:rsid w:val="00944268"/>
    <w:rsid w:val="00944A56"/>
    <w:rsid w:val="0094729C"/>
    <w:rsid w:val="0095047E"/>
    <w:rsid w:val="0096723E"/>
    <w:rsid w:val="00972482"/>
    <w:rsid w:val="00977094"/>
    <w:rsid w:val="00984725"/>
    <w:rsid w:val="00985D92"/>
    <w:rsid w:val="009A147A"/>
    <w:rsid w:val="009A2ACE"/>
    <w:rsid w:val="009A6DAA"/>
    <w:rsid w:val="009B5986"/>
    <w:rsid w:val="009B705F"/>
    <w:rsid w:val="009B7F22"/>
    <w:rsid w:val="009C264C"/>
    <w:rsid w:val="009C555E"/>
    <w:rsid w:val="009C5B63"/>
    <w:rsid w:val="009C772C"/>
    <w:rsid w:val="009F0FB8"/>
    <w:rsid w:val="00A00878"/>
    <w:rsid w:val="00A12D8C"/>
    <w:rsid w:val="00A12E2E"/>
    <w:rsid w:val="00A148F2"/>
    <w:rsid w:val="00A30548"/>
    <w:rsid w:val="00A307E5"/>
    <w:rsid w:val="00A311EC"/>
    <w:rsid w:val="00A367B5"/>
    <w:rsid w:val="00A6447B"/>
    <w:rsid w:val="00A72917"/>
    <w:rsid w:val="00A75088"/>
    <w:rsid w:val="00A92D31"/>
    <w:rsid w:val="00AB2AF4"/>
    <w:rsid w:val="00AB3CE3"/>
    <w:rsid w:val="00AB3DDF"/>
    <w:rsid w:val="00AE73BA"/>
    <w:rsid w:val="00AF47F1"/>
    <w:rsid w:val="00AF7012"/>
    <w:rsid w:val="00B0665E"/>
    <w:rsid w:val="00B12193"/>
    <w:rsid w:val="00B130B6"/>
    <w:rsid w:val="00B20066"/>
    <w:rsid w:val="00B206CB"/>
    <w:rsid w:val="00B36083"/>
    <w:rsid w:val="00B56101"/>
    <w:rsid w:val="00B60164"/>
    <w:rsid w:val="00B60C0B"/>
    <w:rsid w:val="00B65118"/>
    <w:rsid w:val="00B767AE"/>
    <w:rsid w:val="00B771C1"/>
    <w:rsid w:val="00B84C15"/>
    <w:rsid w:val="00B85543"/>
    <w:rsid w:val="00B909DE"/>
    <w:rsid w:val="00B91278"/>
    <w:rsid w:val="00B94706"/>
    <w:rsid w:val="00B9490B"/>
    <w:rsid w:val="00BA125F"/>
    <w:rsid w:val="00BA5DE6"/>
    <w:rsid w:val="00BA7802"/>
    <w:rsid w:val="00BB43CE"/>
    <w:rsid w:val="00BD32C0"/>
    <w:rsid w:val="00C115CE"/>
    <w:rsid w:val="00C14738"/>
    <w:rsid w:val="00C25FA0"/>
    <w:rsid w:val="00C26444"/>
    <w:rsid w:val="00C30AC8"/>
    <w:rsid w:val="00C35D54"/>
    <w:rsid w:val="00C42018"/>
    <w:rsid w:val="00C4257E"/>
    <w:rsid w:val="00C53C0C"/>
    <w:rsid w:val="00C5689C"/>
    <w:rsid w:val="00C60675"/>
    <w:rsid w:val="00C637EA"/>
    <w:rsid w:val="00C659AB"/>
    <w:rsid w:val="00C739E1"/>
    <w:rsid w:val="00C8173B"/>
    <w:rsid w:val="00C86DCA"/>
    <w:rsid w:val="00CC2E40"/>
    <w:rsid w:val="00CD4CEA"/>
    <w:rsid w:val="00CE3F04"/>
    <w:rsid w:val="00CE59CB"/>
    <w:rsid w:val="00D01DAF"/>
    <w:rsid w:val="00D06A50"/>
    <w:rsid w:val="00D13D6D"/>
    <w:rsid w:val="00D24E6A"/>
    <w:rsid w:val="00D32692"/>
    <w:rsid w:val="00D41CE0"/>
    <w:rsid w:val="00D4732A"/>
    <w:rsid w:val="00D7416B"/>
    <w:rsid w:val="00D8706C"/>
    <w:rsid w:val="00D901BB"/>
    <w:rsid w:val="00D94B12"/>
    <w:rsid w:val="00D95EB8"/>
    <w:rsid w:val="00DA23CA"/>
    <w:rsid w:val="00DA58A6"/>
    <w:rsid w:val="00DA6DCF"/>
    <w:rsid w:val="00DB052B"/>
    <w:rsid w:val="00DB16C7"/>
    <w:rsid w:val="00DB7807"/>
    <w:rsid w:val="00DC022A"/>
    <w:rsid w:val="00DC3E9B"/>
    <w:rsid w:val="00DC446A"/>
    <w:rsid w:val="00DD3F26"/>
    <w:rsid w:val="00DD4EF7"/>
    <w:rsid w:val="00DE36D6"/>
    <w:rsid w:val="00DE453A"/>
    <w:rsid w:val="00DF5E15"/>
    <w:rsid w:val="00E1644F"/>
    <w:rsid w:val="00E20A7B"/>
    <w:rsid w:val="00E3394F"/>
    <w:rsid w:val="00E4017C"/>
    <w:rsid w:val="00E5089B"/>
    <w:rsid w:val="00E517AC"/>
    <w:rsid w:val="00E527E4"/>
    <w:rsid w:val="00E65891"/>
    <w:rsid w:val="00E706D7"/>
    <w:rsid w:val="00E7137D"/>
    <w:rsid w:val="00E75157"/>
    <w:rsid w:val="00E75445"/>
    <w:rsid w:val="00E84649"/>
    <w:rsid w:val="00E911BF"/>
    <w:rsid w:val="00E9754E"/>
    <w:rsid w:val="00EA73AF"/>
    <w:rsid w:val="00EC3478"/>
    <w:rsid w:val="00EC650A"/>
    <w:rsid w:val="00EC696B"/>
    <w:rsid w:val="00EE4557"/>
    <w:rsid w:val="00EF57AC"/>
    <w:rsid w:val="00F0526D"/>
    <w:rsid w:val="00F10F79"/>
    <w:rsid w:val="00F1490D"/>
    <w:rsid w:val="00F1736F"/>
    <w:rsid w:val="00F25D39"/>
    <w:rsid w:val="00F5029E"/>
    <w:rsid w:val="00F51772"/>
    <w:rsid w:val="00F56278"/>
    <w:rsid w:val="00F618D4"/>
    <w:rsid w:val="00F6256F"/>
    <w:rsid w:val="00F756B8"/>
    <w:rsid w:val="00F81414"/>
    <w:rsid w:val="00F83FE5"/>
    <w:rsid w:val="00F93853"/>
    <w:rsid w:val="00F940F4"/>
    <w:rsid w:val="00F9617F"/>
    <w:rsid w:val="00FA283C"/>
    <w:rsid w:val="00FB494F"/>
    <w:rsid w:val="00FC646A"/>
    <w:rsid w:val="00FC7F43"/>
    <w:rsid w:val="00FD149B"/>
    <w:rsid w:val="00FD4B00"/>
    <w:rsid w:val="00FE0305"/>
    <w:rsid w:val="00FE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D8DD"/>
  <w15:chartTrackingRefBased/>
  <w15:docId w15:val="{C64BCF01-5183-4D0F-8E9A-A01E4C99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23FA1"/>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223FA1"/>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223FA1"/>
    <w:pPr>
      <w:keepNext/>
      <w:numPr>
        <w:numId w:val="3"/>
      </w:numPr>
      <w:tabs>
        <w:tab w:val="left" w:pos="709"/>
      </w:tabs>
      <w:spacing w:after="0" w:line="240" w:lineRule="auto"/>
      <w:outlineLvl w:val="2"/>
    </w:pPr>
    <w:rPr>
      <w:rFonts w:ascii="Times New Roman" w:eastAsia="Times New Roman" w:hAnsi="Times New Roman" w:cs="Times New Roman"/>
      <w:b/>
      <w:sz w:val="24"/>
      <w:szCs w:val="20"/>
      <w:lang w:val="x-none"/>
    </w:rPr>
  </w:style>
  <w:style w:type="paragraph" w:styleId="Nagwek4">
    <w:name w:val="heading 4"/>
    <w:basedOn w:val="Normalny"/>
    <w:next w:val="Normalny"/>
    <w:link w:val="Nagwek4Znak"/>
    <w:qFormat/>
    <w:rsid w:val="00223FA1"/>
    <w:pPr>
      <w:keepNext/>
      <w:spacing w:after="0" w:line="240" w:lineRule="auto"/>
      <w:outlineLvl w:val="3"/>
    </w:pPr>
    <w:rPr>
      <w:rFonts w:ascii="Times New Roman" w:eastAsia="Times New Roman" w:hAnsi="Times New Roman" w:cs="Times New Roman"/>
      <w:b/>
      <w:sz w:val="20"/>
      <w:szCs w:val="20"/>
      <w:lang w:val="en-AU"/>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FA1"/>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223FA1"/>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223FA1"/>
    <w:rPr>
      <w:rFonts w:ascii="Times New Roman" w:eastAsia="Times New Roman" w:hAnsi="Times New Roman" w:cs="Times New Roman"/>
      <w:b/>
      <w:sz w:val="24"/>
      <w:szCs w:val="20"/>
      <w:lang w:val="x-none"/>
    </w:rPr>
  </w:style>
  <w:style w:type="character" w:customStyle="1" w:styleId="Nagwek4Znak">
    <w:name w:val="Nagłówek 4 Znak"/>
    <w:basedOn w:val="Domylnaczcionkaakapitu"/>
    <w:link w:val="Nagwek4"/>
    <w:rsid w:val="00223FA1"/>
    <w:rPr>
      <w:rFonts w:ascii="Times New Roman" w:eastAsia="Times New Roman" w:hAnsi="Times New Roman" w:cs="Times New Roman"/>
      <w:b/>
      <w:sz w:val="20"/>
      <w:szCs w:val="20"/>
      <w:lang w:val="en-AU"/>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kern w:val="0"/>
      <w:lang w:val="pl-PL"/>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lang w:val="pl-PL"/>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semiHidden/>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10C5-1A4A-455C-BE55-D9865AF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78</Pages>
  <Words>33697</Words>
  <Characters>202183</Characters>
  <Application>Microsoft Office Word</Application>
  <DocSecurity>0</DocSecurity>
  <Lines>1684</Lines>
  <Paragraphs>470</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Czapska</dc:creator>
  <cp:keywords/>
  <dc:description/>
  <cp:lastModifiedBy>Czapska Agata</cp:lastModifiedBy>
  <cp:revision>52</cp:revision>
  <cp:lastPrinted>2020-06-17T13:46:00Z</cp:lastPrinted>
  <dcterms:created xsi:type="dcterms:W3CDTF">2020-06-17T12:31:00Z</dcterms:created>
  <dcterms:modified xsi:type="dcterms:W3CDTF">2020-06-19T12:26:00Z</dcterms:modified>
</cp:coreProperties>
</file>