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DE3F50" w:rsidP="00EE26D1">
      <w:pPr>
        <w:jc w:val="center"/>
        <w:rPr>
          <w:b/>
          <w:i/>
          <w:sz w:val="48"/>
          <w:szCs w:val="48"/>
        </w:rPr>
      </w:pPr>
      <w:r>
        <w:rPr>
          <w:b/>
          <w:sz w:val="48"/>
          <w:szCs w:val="48"/>
        </w:rPr>
        <w:t>SPRAWOZDANIE</w:t>
      </w:r>
      <w:r w:rsidR="00EE26D1">
        <w:rPr>
          <w:b/>
          <w:i/>
          <w:sz w:val="48"/>
          <w:szCs w:val="48"/>
        </w:rPr>
        <w:t xml:space="preserve"> </w:t>
      </w:r>
    </w:p>
    <w:p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EE26D1" w:rsidP="00580682">
      <w:pPr>
        <w:jc w:val="center"/>
        <w:rPr>
          <w:b/>
          <w:i/>
          <w:sz w:val="48"/>
          <w:szCs w:val="48"/>
        </w:rPr>
      </w:pPr>
      <w:r w:rsidRPr="0033755D">
        <w:rPr>
          <w:b/>
          <w:i/>
          <w:sz w:val="48"/>
          <w:szCs w:val="48"/>
        </w:rPr>
        <w:t>ZA 20</w:t>
      </w:r>
      <w:r w:rsidR="00E0291A">
        <w:rPr>
          <w:b/>
          <w:i/>
          <w:sz w:val="48"/>
          <w:szCs w:val="48"/>
        </w:rPr>
        <w:t>1</w:t>
      </w:r>
      <w:r w:rsidR="003B2621">
        <w:rPr>
          <w:b/>
          <w:i/>
          <w:sz w:val="48"/>
          <w:szCs w:val="48"/>
        </w:rPr>
        <w:t>9</w:t>
      </w:r>
      <w:r w:rsidRPr="0033755D">
        <w:rPr>
          <w:b/>
          <w:i/>
          <w:sz w:val="48"/>
          <w:szCs w:val="48"/>
        </w:rPr>
        <w:t xml:space="preserve"> r.</w:t>
      </w: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r w:rsidRPr="0033755D">
        <w:rPr>
          <w:b/>
          <w:i/>
          <w:sz w:val="48"/>
          <w:szCs w:val="48"/>
        </w:rPr>
        <w:t xml:space="preserve">DZIELNICA </w:t>
      </w:r>
      <w:r>
        <w:rPr>
          <w:b/>
          <w:i/>
          <w:sz w:val="48"/>
          <w:szCs w:val="48"/>
        </w:rPr>
        <w:t>REMBERTÓW</w:t>
      </w:r>
    </w:p>
    <w:p w:rsidR="00EE26D1" w:rsidRPr="0033755D" w:rsidRDefault="00EE26D1" w:rsidP="00EE26D1">
      <w:pPr>
        <w:jc w:val="center"/>
        <w:rPr>
          <w:b/>
          <w:i/>
          <w:sz w:val="48"/>
          <w:szCs w:val="48"/>
        </w:r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580682">
      <w:pPr>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20</w:t>
      </w:r>
      <w:r w:rsidRPr="0033755D">
        <w:rPr>
          <w:b/>
          <w:i/>
          <w:sz w:val="32"/>
          <w:szCs w:val="32"/>
        </w:rPr>
        <w:t xml:space="preserve"> ROK</w:t>
      </w:r>
    </w:p>
    <w:p w:rsidR="00EE26D1" w:rsidRDefault="00EE26D1" w:rsidP="00EE26D1">
      <w:pPr>
        <w:jc w:val="center"/>
        <w:rPr>
          <w:b/>
          <w:i/>
          <w:sz w:val="32"/>
          <w:szCs w:val="32"/>
        </w:rPr>
        <w:sectPr w:rsidR="00EE26D1">
          <w:footerReference w:type="even" r:id="rId8"/>
          <w:pgSz w:w="11906" w:h="16838"/>
          <w:pgMar w:top="1417" w:right="1417" w:bottom="1417" w:left="1417" w:header="708" w:footer="708" w:gutter="0"/>
          <w:cols w:space="708"/>
          <w:docGrid w:linePitch="360"/>
        </w:sectPr>
      </w:pPr>
    </w:p>
    <w:p w:rsidR="00EE26D1" w:rsidRDefault="00EE26D1" w:rsidP="00EE26D1">
      <w:pPr>
        <w:jc w:val="center"/>
        <w:rPr>
          <w:b/>
          <w:sz w:val="20"/>
          <w:szCs w:val="20"/>
        </w:rPr>
      </w:pPr>
      <w:r w:rsidRPr="00E13D84">
        <w:rPr>
          <w:b/>
          <w:sz w:val="20"/>
          <w:szCs w:val="20"/>
        </w:rPr>
        <w:lastRenderedPageBreak/>
        <w:t>SPIS TREŚCI</w:t>
      </w:r>
    </w:p>
    <w:p w:rsidR="00EE26D1" w:rsidRPr="00E13D84" w:rsidRDefault="00EE26D1" w:rsidP="00EE26D1">
      <w:pPr>
        <w:jc w:val="center"/>
        <w:rPr>
          <w:b/>
          <w:sz w:val="20"/>
          <w:szCs w:val="20"/>
        </w:rPr>
      </w:pPr>
    </w:p>
    <w:p w:rsidR="000C7C90"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39383" w:history="1">
        <w:r w:rsidR="000C7C90" w:rsidRPr="00B13264">
          <w:rPr>
            <w:rStyle w:val="Hipercze"/>
          </w:rPr>
          <w:t>1.</w:t>
        </w:r>
        <w:r w:rsidR="000C7C90">
          <w:rPr>
            <w:rFonts w:asciiTheme="minorHAnsi" w:eastAsiaTheme="minorEastAsia" w:hAnsiTheme="minorHAnsi" w:cstheme="minorBidi"/>
            <w:b w:val="0"/>
            <w:sz w:val="22"/>
            <w:szCs w:val="22"/>
          </w:rPr>
          <w:tab/>
        </w:r>
        <w:r w:rsidR="000C7C90" w:rsidRPr="00B13264">
          <w:rPr>
            <w:rStyle w:val="Hipercze"/>
          </w:rPr>
          <w:t>WPROWADZENIE</w:t>
        </w:r>
        <w:r w:rsidR="000C7C90">
          <w:rPr>
            <w:webHidden/>
          </w:rPr>
          <w:tab/>
        </w:r>
        <w:r w:rsidR="000C7C90">
          <w:rPr>
            <w:webHidden/>
          </w:rPr>
          <w:fldChar w:fldCharType="begin"/>
        </w:r>
        <w:r w:rsidR="000C7C90">
          <w:rPr>
            <w:webHidden/>
          </w:rPr>
          <w:instrText xml:space="preserve"> PAGEREF _Toc34839383 \h </w:instrText>
        </w:r>
        <w:r w:rsidR="000C7C90">
          <w:rPr>
            <w:webHidden/>
          </w:rPr>
        </w:r>
        <w:r w:rsidR="000C7C90">
          <w:rPr>
            <w:webHidden/>
          </w:rPr>
          <w:fldChar w:fldCharType="separate"/>
        </w:r>
        <w:r w:rsidR="00250540">
          <w:rPr>
            <w:webHidden/>
          </w:rPr>
          <w:t>5</w:t>
        </w:r>
        <w:r w:rsidR="000C7C90">
          <w:rPr>
            <w:webHidden/>
          </w:rPr>
          <w:fldChar w:fldCharType="end"/>
        </w:r>
      </w:hyperlink>
    </w:p>
    <w:p w:rsidR="000C7C90" w:rsidRDefault="00250540">
      <w:pPr>
        <w:pStyle w:val="Spistreci1"/>
        <w:rPr>
          <w:rFonts w:asciiTheme="minorHAnsi" w:eastAsiaTheme="minorEastAsia" w:hAnsiTheme="minorHAnsi" w:cstheme="minorBidi"/>
          <w:b w:val="0"/>
          <w:sz w:val="22"/>
          <w:szCs w:val="22"/>
        </w:rPr>
      </w:pPr>
      <w:hyperlink w:anchor="_Toc34839384" w:history="1">
        <w:r w:rsidR="000C7C90" w:rsidRPr="00B13264">
          <w:rPr>
            <w:rStyle w:val="Hipercze"/>
          </w:rPr>
          <w:t>2.</w:t>
        </w:r>
        <w:r w:rsidR="000C7C90">
          <w:rPr>
            <w:rFonts w:asciiTheme="minorHAnsi" w:eastAsiaTheme="minorEastAsia" w:hAnsiTheme="minorHAnsi" w:cstheme="minorBidi"/>
            <w:b w:val="0"/>
            <w:sz w:val="22"/>
            <w:szCs w:val="22"/>
          </w:rPr>
          <w:tab/>
        </w:r>
        <w:r w:rsidR="000C7C90" w:rsidRPr="00B13264">
          <w:rPr>
            <w:rStyle w:val="Hipercze"/>
          </w:rPr>
          <w:t>INFORMACJE OBOWIĄZKOWE</w:t>
        </w:r>
        <w:r w:rsidR="000C7C90">
          <w:rPr>
            <w:webHidden/>
          </w:rPr>
          <w:tab/>
        </w:r>
        <w:r w:rsidR="000C7C90">
          <w:rPr>
            <w:webHidden/>
          </w:rPr>
          <w:fldChar w:fldCharType="begin"/>
        </w:r>
        <w:r w:rsidR="000C7C90">
          <w:rPr>
            <w:webHidden/>
          </w:rPr>
          <w:instrText xml:space="preserve"> PAGEREF _Toc34839384 \h </w:instrText>
        </w:r>
        <w:r w:rsidR="000C7C90">
          <w:rPr>
            <w:webHidden/>
          </w:rPr>
        </w:r>
        <w:r w:rsidR="000C7C90">
          <w:rPr>
            <w:webHidden/>
          </w:rPr>
          <w:fldChar w:fldCharType="separate"/>
        </w:r>
        <w:r>
          <w:rPr>
            <w:webHidden/>
          </w:rPr>
          <w:t>9</w:t>
        </w:r>
        <w:r w:rsidR="000C7C90">
          <w:rPr>
            <w:webHidden/>
          </w:rPr>
          <w:fldChar w:fldCharType="end"/>
        </w:r>
      </w:hyperlink>
    </w:p>
    <w:p w:rsidR="000C7C90" w:rsidRDefault="00250540">
      <w:pPr>
        <w:pStyle w:val="Spistreci4"/>
        <w:rPr>
          <w:rFonts w:asciiTheme="minorHAnsi" w:eastAsiaTheme="minorEastAsia" w:hAnsiTheme="minorHAnsi" w:cstheme="minorBidi"/>
          <w:sz w:val="22"/>
          <w:szCs w:val="22"/>
        </w:rPr>
      </w:pPr>
      <w:hyperlink w:anchor="_Toc34839385" w:history="1">
        <w:r w:rsidR="000C7C90" w:rsidRPr="00B13264">
          <w:rPr>
            <w:rStyle w:val="Hipercze"/>
          </w:rPr>
          <w:t>A.</w:t>
        </w:r>
        <w:r w:rsidR="000C7C90">
          <w:rPr>
            <w:rFonts w:asciiTheme="minorHAnsi" w:eastAsiaTheme="minorEastAsia" w:hAnsiTheme="minorHAnsi" w:cstheme="minorBidi"/>
            <w:sz w:val="22"/>
            <w:szCs w:val="22"/>
          </w:rPr>
          <w:tab/>
        </w:r>
        <w:r w:rsidR="000C7C90" w:rsidRPr="00B13264">
          <w:rPr>
            <w:rStyle w:val="Hipercze"/>
          </w:rPr>
          <w:t>DOCHODY MIASTA STOŁECZNEGO WARSZAWY DO REALIZACJI PRZEZ DZIELNICĘ</w:t>
        </w:r>
        <w:r w:rsidR="000C7C90">
          <w:rPr>
            <w:webHidden/>
          </w:rPr>
          <w:tab/>
        </w:r>
        <w:r w:rsidR="000C7C90">
          <w:rPr>
            <w:webHidden/>
          </w:rPr>
          <w:fldChar w:fldCharType="begin"/>
        </w:r>
        <w:r w:rsidR="000C7C90">
          <w:rPr>
            <w:webHidden/>
          </w:rPr>
          <w:instrText xml:space="preserve"> PAGEREF _Toc34839385 \h </w:instrText>
        </w:r>
        <w:r w:rsidR="000C7C90">
          <w:rPr>
            <w:webHidden/>
          </w:rPr>
        </w:r>
        <w:r w:rsidR="000C7C90">
          <w:rPr>
            <w:webHidden/>
          </w:rPr>
          <w:fldChar w:fldCharType="separate"/>
        </w:r>
        <w:r>
          <w:rPr>
            <w:webHidden/>
          </w:rPr>
          <w:t>11</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86" w:history="1">
        <w:r w:rsidR="000C7C90" w:rsidRPr="00B13264">
          <w:rPr>
            <w:rStyle w:val="Hipercze"/>
          </w:rPr>
          <w:t>A.1.</w:t>
        </w:r>
        <w:r w:rsidR="000C7C90">
          <w:rPr>
            <w:rFonts w:asciiTheme="minorHAnsi" w:eastAsiaTheme="minorEastAsia" w:hAnsiTheme="minorHAnsi" w:cstheme="minorBidi"/>
            <w:i w:val="0"/>
            <w:sz w:val="22"/>
            <w:szCs w:val="22"/>
          </w:rPr>
          <w:tab/>
        </w:r>
        <w:r w:rsidR="000C7C90" w:rsidRPr="00B13264">
          <w:rPr>
            <w:rStyle w:val="Hipercze"/>
          </w:rPr>
          <w:t>Dochody wg źródeł</w:t>
        </w:r>
        <w:r w:rsidR="000C7C90">
          <w:rPr>
            <w:webHidden/>
          </w:rPr>
          <w:tab/>
        </w:r>
        <w:r w:rsidR="000C7C90">
          <w:rPr>
            <w:webHidden/>
          </w:rPr>
          <w:fldChar w:fldCharType="begin"/>
        </w:r>
        <w:r w:rsidR="000C7C90">
          <w:rPr>
            <w:webHidden/>
          </w:rPr>
          <w:instrText xml:space="preserve"> PAGEREF _Toc34839386 \h </w:instrText>
        </w:r>
        <w:r w:rsidR="000C7C90">
          <w:rPr>
            <w:webHidden/>
          </w:rPr>
        </w:r>
        <w:r w:rsidR="000C7C90">
          <w:rPr>
            <w:webHidden/>
          </w:rPr>
          <w:fldChar w:fldCharType="separate"/>
        </w:r>
        <w:r>
          <w:rPr>
            <w:webHidden/>
          </w:rPr>
          <w:t>11</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87" w:history="1">
        <w:r w:rsidR="000C7C90" w:rsidRPr="00B13264">
          <w:rPr>
            <w:rStyle w:val="Hipercze"/>
          </w:rPr>
          <w:t>A.2.</w:t>
        </w:r>
        <w:r w:rsidR="000C7C90">
          <w:rPr>
            <w:rFonts w:asciiTheme="minorHAnsi" w:eastAsiaTheme="minorEastAsia" w:hAnsiTheme="minorHAnsi" w:cstheme="minorBidi"/>
            <w:i w:val="0"/>
            <w:sz w:val="22"/>
            <w:szCs w:val="22"/>
          </w:rPr>
          <w:tab/>
        </w:r>
        <w:r w:rsidR="000C7C90" w:rsidRPr="00B13264">
          <w:rPr>
            <w:rStyle w:val="Hipercze"/>
          </w:rPr>
          <w:t>Dochody wg działów klasyfikacji budżetowej</w:t>
        </w:r>
        <w:r w:rsidR="000C7C90">
          <w:rPr>
            <w:webHidden/>
          </w:rPr>
          <w:tab/>
        </w:r>
        <w:r w:rsidR="000C7C90">
          <w:rPr>
            <w:webHidden/>
          </w:rPr>
          <w:fldChar w:fldCharType="begin"/>
        </w:r>
        <w:r w:rsidR="000C7C90">
          <w:rPr>
            <w:webHidden/>
          </w:rPr>
          <w:instrText xml:space="preserve"> PAGEREF _Toc34839387 \h </w:instrText>
        </w:r>
        <w:r w:rsidR="000C7C90">
          <w:rPr>
            <w:webHidden/>
          </w:rPr>
        </w:r>
        <w:r w:rsidR="000C7C90">
          <w:rPr>
            <w:webHidden/>
          </w:rPr>
          <w:fldChar w:fldCharType="separate"/>
        </w:r>
        <w:r>
          <w:rPr>
            <w:webHidden/>
          </w:rPr>
          <w:t>12</w:t>
        </w:r>
        <w:r w:rsidR="000C7C90">
          <w:rPr>
            <w:webHidden/>
          </w:rPr>
          <w:fldChar w:fldCharType="end"/>
        </w:r>
      </w:hyperlink>
    </w:p>
    <w:p w:rsidR="000C7C90" w:rsidRDefault="00250540">
      <w:pPr>
        <w:pStyle w:val="Spistreci4"/>
        <w:rPr>
          <w:rFonts w:asciiTheme="minorHAnsi" w:eastAsiaTheme="minorEastAsia" w:hAnsiTheme="minorHAnsi" w:cstheme="minorBidi"/>
          <w:sz w:val="22"/>
          <w:szCs w:val="22"/>
        </w:rPr>
      </w:pPr>
      <w:hyperlink w:anchor="_Toc34839388" w:history="1">
        <w:r w:rsidR="000C7C90" w:rsidRPr="00B13264">
          <w:rPr>
            <w:rStyle w:val="Hipercze"/>
          </w:rPr>
          <w:t>B.</w:t>
        </w:r>
        <w:r w:rsidR="000C7C90">
          <w:rPr>
            <w:rFonts w:asciiTheme="minorHAnsi" w:eastAsiaTheme="minorEastAsia" w:hAnsiTheme="minorHAnsi" w:cstheme="minorBidi"/>
            <w:sz w:val="22"/>
            <w:szCs w:val="22"/>
          </w:rPr>
          <w:tab/>
        </w:r>
        <w:r w:rsidR="000C7C90" w:rsidRPr="00B13264">
          <w:rPr>
            <w:rStyle w:val="Hipercze"/>
          </w:rPr>
          <w:t>WYDATKI M.ST. WARSZAWY</w:t>
        </w:r>
        <w:r w:rsidR="000C7C90">
          <w:rPr>
            <w:webHidden/>
          </w:rPr>
          <w:tab/>
        </w:r>
        <w:r w:rsidR="000C7C90">
          <w:rPr>
            <w:webHidden/>
          </w:rPr>
          <w:fldChar w:fldCharType="begin"/>
        </w:r>
        <w:r w:rsidR="000C7C90">
          <w:rPr>
            <w:webHidden/>
          </w:rPr>
          <w:instrText xml:space="preserve"> PAGEREF _Toc34839388 \h </w:instrText>
        </w:r>
        <w:r w:rsidR="000C7C90">
          <w:rPr>
            <w:webHidden/>
          </w:rPr>
        </w:r>
        <w:r w:rsidR="000C7C90">
          <w:rPr>
            <w:webHidden/>
          </w:rPr>
          <w:fldChar w:fldCharType="separate"/>
        </w:r>
        <w:r>
          <w:rPr>
            <w:webHidden/>
          </w:rPr>
          <w:t>13</w:t>
        </w:r>
        <w:r w:rsidR="000C7C90">
          <w:rPr>
            <w:webHidden/>
          </w:rPr>
          <w:fldChar w:fldCharType="end"/>
        </w:r>
      </w:hyperlink>
    </w:p>
    <w:p w:rsidR="000C7C90" w:rsidRDefault="00250540">
      <w:pPr>
        <w:pStyle w:val="Spistreci4"/>
        <w:rPr>
          <w:rFonts w:asciiTheme="minorHAnsi" w:eastAsiaTheme="minorEastAsia" w:hAnsiTheme="minorHAnsi" w:cstheme="minorBidi"/>
          <w:sz w:val="22"/>
          <w:szCs w:val="22"/>
        </w:rPr>
      </w:pPr>
      <w:hyperlink w:anchor="_Toc34839389" w:history="1">
        <w:r w:rsidR="000C7C90" w:rsidRPr="00B13264">
          <w:rPr>
            <w:rStyle w:val="Hipercze"/>
          </w:rPr>
          <w:t>C.</w:t>
        </w:r>
        <w:r w:rsidR="000C7C90">
          <w:rPr>
            <w:rFonts w:asciiTheme="minorHAnsi" w:eastAsiaTheme="minorEastAsia" w:hAnsiTheme="minorHAnsi" w:cstheme="minorBidi"/>
            <w:sz w:val="22"/>
            <w:szCs w:val="22"/>
          </w:rPr>
          <w:tab/>
        </w:r>
        <w:r w:rsidR="000C7C90" w:rsidRPr="00B13264">
          <w:rPr>
            <w:rStyle w:val="Hipercze"/>
          </w:rPr>
          <w:t>SPIS ZADAŃ INWESTYCYJNYCH</w:t>
        </w:r>
        <w:r w:rsidR="000C7C90">
          <w:rPr>
            <w:webHidden/>
          </w:rPr>
          <w:tab/>
        </w:r>
        <w:r w:rsidR="000C7C90">
          <w:rPr>
            <w:webHidden/>
          </w:rPr>
          <w:fldChar w:fldCharType="begin"/>
        </w:r>
        <w:r w:rsidR="000C7C90">
          <w:rPr>
            <w:webHidden/>
          </w:rPr>
          <w:instrText xml:space="preserve"> PAGEREF _Toc34839389 \h </w:instrText>
        </w:r>
        <w:r w:rsidR="000C7C90">
          <w:rPr>
            <w:webHidden/>
          </w:rPr>
        </w:r>
        <w:r w:rsidR="000C7C90">
          <w:rPr>
            <w:webHidden/>
          </w:rPr>
          <w:fldChar w:fldCharType="separate"/>
        </w:r>
        <w:r>
          <w:rPr>
            <w:webHidden/>
          </w:rPr>
          <w:t>35</w:t>
        </w:r>
        <w:r w:rsidR="000C7C90">
          <w:rPr>
            <w:webHidden/>
          </w:rPr>
          <w:fldChar w:fldCharType="end"/>
        </w:r>
      </w:hyperlink>
    </w:p>
    <w:p w:rsidR="000C7C90" w:rsidRDefault="00250540">
      <w:pPr>
        <w:pStyle w:val="Spistreci4"/>
        <w:rPr>
          <w:rFonts w:asciiTheme="minorHAnsi" w:eastAsiaTheme="minorEastAsia" w:hAnsiTheme="minorHAnsi" w:cstheme="minorBidi"/>
          <w:sz w:val="22"/>
          <w:szCs w:val="22"/>
        </w:rPr>
      </w:pPr>
      <w:hyperlink w:anchor="_Toc34839390" w:history="1">
        <w:r w:rsidR="000C7C90" w:rsidRPr="00B13264">
          <w:rPr>
            <w:rStyle w:val="Hipercze"/>
          </w:rPr>
          <w:t>D.</w:t>
        </w:r>
        <w:r w:rsidR="000C7C90">
          <w:rPr>
            <w:rFonts w:asciiTheme="minorHAnsi" w:eastAsiaTheme="minorEastAsia" w:hAnsiTheme="minorHAnsi" w:cstheme="minorBidi"/>
            <w:sz w:val="22"/>
            <w:szCs w:val="22"/>
          </w:rPr>
          <w:tab/>
        </w:r>
        <w:r w:rsidR="000C7C90" w:rsidRPr="00B13264">
          <w:rPr>
            <w:rStyle w:val="Hipercze"/>
          </w:rPr>
          <w:t>WYKONANIE PLANU DOCHODÓW GROMADZONYCH NA WYDZIELONYCH RACHUNKACH JEDNOSTEK BUDŻETOWYCH PROWADZĄCYCH DZIAŁALNOŚĆ OKREŚLONĄ W USTAWIE PRAWO OŚWIATOWE I WYDATKÓW NIMI FINANSOWANYCH</w:t>
        </w:r>
        <w:r w:rsidR="000C7C90">
          <w:rPr>
            <w:webHidden/>
          </w:rPr>
          <w:tab/>
        </w:r>
        <w:r w:rsidR="000C7C90">
          <w:rPr>
            <w:webHidden/>
          </w:rPr>
          <w:fldChar w:fldCharType="begin"/>
        </w:r>
        <w:r w:rsidR="000C7C90">
          <w:rPr>
            <w:webHidden/>
          </w:rPr>
          <w:instrText xml:space="preserve"> PAGEREF _Toc34839390 \h </w:instrText>
        </w:r>
        <w:r w:rsidR="000C7C90">
          <w:rPr>
            <w:webHidden/>
          </w:rPr>
        </w:r>
        <w:r w:rsidR="000C7C90">
          <w:rPr>
            <w:webHidden/>
          </w:rPr>
          <w:fldChar w:fldCharType="separate"/>
        </w:r>
        <w:r>
          <w:rPr>
            <w:webHidden/>
          </w:rPr>
          <w:t>37</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91" w:history="1">
        <w:r w:rsidR="000C7C90" w:rsidRPr="00B13264">
          <w:rPr>
            <w:rStyle w:val="Hipercze"/>
          </w:rPr>
          <w:t>D.1.</w:t>
        </w:r>
        <w:r w:rsidR="000C7C90">
          <w:rPr>
            <w:rFonts w:asciiTheme="minorHAnsi" w:eastAsiaTheme="minorEastAsia" w:hAnsiTheme="minorHAnsi" w:cstheme="minorBidi"/>
            <w:i w:val="0"/>
            <w:sz w:val="22"/>
            <w:szCs w:val="22"/>
          </w:rPr>
          <w:tab/>
        </w:r>
        <w:r w:rsidR="000C7C90" w:rsidRPr="00B13264">
          <w:rPr>
            <w:rStyle w:val="Hipercze"/>
          </w:rPr>
          <w:t>Oświata i wychowanie</w:t>
        </w:r>
        <w:r w:rsidR="000C7C90">
          <w:rPr>
            <w:webHidden/>
          </w:rPr>
          <w:tab/>
        </w:r>
        <w:r w:rsidR="000C7C90">
          <w:rPr>
            <w:webHidden/>
          </w:rPr>
          <w:fldChar w:fldCharType="begin"/>
        </w:r>
        <w:r w:rsidR="000C7C90">
          <w:rPr>
            <w:webHidden/>
          </w:rPr>
          <w:instrText xml:space="preserve"> PAGEREF _Toc34839391 \h </w:instrText>
        </w:r>
        <w:r w:rsidR="000C7C90">
          <w:rPr>
            <w:webHidden/>
          </w:rPr>
        </w:r>
        <w:r w:rsidR="000C7C90">
          <w:rPr>
            <w:webHidden/>
          </w:rPr>
          <w:fldChar w:fldCharType="separate"/>
        </w:r>
        <w:r>
          <w:rPr>
            <w:webHidden/>
          </w:rPr>
          <w:t>37</w:t>
        </w:r>
        <w:r w:rsidR="000C7C90">
          <w:rPr>
            <w:webHidden/>
          </w:rPr>
          <w:fldChar w:fldCharType="end"/>
        </w:r>
      </w:hyperlink>
    </w:p>
    <w:p w:rsidR="000C7C90" w:rsidRDefault="00250540">
      <w:pPr>
        <w:pStyle w:val="Spistreci6"/>
        <w:rPr>
          <w:rFonts w:asciiTheme="minorHAnsi" w:eastAsiaTheme="minorEastAsia" w:hAnsiTheme="minorHAnsi" w:cstheme="minorBidi"/>
          <w:i w:val="0"/>
          <w:sz w:val="22"/>
          <w:szCs w:val="22"/>
        </w:rPr>
      </w:pPr>
      <w:hyperlink w:anchor="_Toc34839392" w:history="1">
        <w:r w:rsidR="000C7C90" w:rsidRPr="00B13264">
          <w:rPr>
            <w:rStyle w:val="Hipercze"/>
          </w:rPr>
          <w:t>D.1.1.</w:t>
        </w:r>
        <w:r w:rsidR="000C7C90">
          <w:rPr>
            <w:rFonts w:asciiTheme="minorHAnsi" w:eastAsiaTheme="minorEastAsia" w:hAnsiTheme="minorHAnsi" w:cstheme="minorBidi"/>
            <w:i w:val="0"/>
            <w:sz w:val="22"/>
            <w:szCs w:val="22"/>
          </w:rPr>
          <w:tab/>
        </w:r>
        <w:r w:rsidR="000C7C90" w:rsidRPr="00B13264">
          <w:rPr>
            <w:rStyle w:val="Hipercze"/>
          </w:rPr>
          <w:t>Szkoły podstawowe</w:t>
        </w:r>
        <w:r w:rsidR="000C7C90">
          <w:rPr>
            <w:webHidden/>
          </w:rPr>
          <w:tab/>
        </w:r>
        <w:r w:rsidR="000C7C90">
          <w:rPr>
            <w:webHidden/>
          </w:rPr>
          <w:fldChar w:fldCharType="begin"/>
        </w:r>
        <w:r w:rsidR="000C7C90">
          <w:rPr>
            <w:webHidden/>
          </w:rPr>
          <w:instrText xml:space="preserve"> PAGEREF _Toc34839392 \h </w:instrText>
        </w:r>
        <w:r w:rsidR="000C7C90">
          <w:rPr>
            <w:webHidden/>
          </w:rPr>
        </w:r>
        <w:r w:rsidR="000C7C90">
          <w:rPr>
            <w:webHidden/>
          </w:rPr>
          <w:fldChar w:fldCharType="separate"/>
        </w:r>
        <w:r>
          <w:rPr>
            <w:webHidden/>
          </w:rPr>
          <w:t>38</w:t>
        </w:r>
        <w:r w:rsidR="000C7C90">
          <w:rPr>
            <w:webHidden/>
          </w:rPr>
          <w:fldChar w:fldCharType="end"/>
        </w:r>
      </w:hyperlink>
    </w:p>
    <w:p w:rsidR="000C7C90" w:rsidRDefault="00250540">
      <w:pPr>
        <w:pStyle w:val="Spistreci6"/>
        <w:rPr>
          <w:rFonts w:asciiTheme="minorHAnsi" w:eastAsiaTheme="minorEastAsia" w:hAnsiTheme="minorHAnsi" w:cstheme="minorBidi"/>
          <w:i w:val="0"/>
          <w:sz w:val="22"/>
          <w:szCs w:val="22"/>
        </w:rPr>
      </w:pPr>
      <w:hyperlink w:anchor="_Toc34839393" w:history="1">
        <w:r w:rsidR="000C7C90" w:rsidRPr="00B13264">
          <w:rPr>
            <w:rStyle w:val="Hipercze"/>
          </w:rPr>
          <w:t>D.1.2.</w:t>
        </w:r>
        <w:r w:rsidR="000C7C90">
          <w:rPr>
            <w:rFonts w:asciiTheme="minorHAnsi" w:eastAsiaTheme="minorEastAsia" w:hAnsiTheme="minorHAnsi" w:cstheme="minorBidi"/>
            <w:i w:val="0"/>
            <w:sz w:val="22"/>
            <w:szCs w:val="22"/>
          </w:rPr>
          <w:tab/>
        </w:r>
        <w:r w:rsidR="000C7C90" w:rsidRPr="00B13264">
          <w:rPr>
            <w:rStyle w:val="Hipercze"/>
          </w:rPr>
          <w:t>Przedszkola</w:t>
        </w:r>
        <w:r w:rsidR="000C7C90">
          <w:rPr>
            <w:webHidden/>
          </w:rPr>
          <w:tab/>
        </w:r>
        <w:r w:rsidR="000C7C90">
          <w:rPr>
            <w:webHidden/>
          </w:rPr>
          <w:fldChar w:fldCharType="begin"/>
        </w:r>
        <w:r w:rsidR="000C7C90">
          <w:rPr>
            <w:webHidden/>
          </w:rPr>
          <w:instrText xml:space="preserve"> PAGEREF _Toc34839393 \h </w:instrText>
        </w:r>
        <w:r w:rsidR="000C7C90">
          <w:rPr>
            <w:webHidden/>
          </w:rPr>
        </w:r>
        <w:r w:rsidR="000C7C90">
          <w:rPr>
            <w:webHidden/>
          </w:rPr>
          <w:fldChar w:fldCharType="separate"/>
        </w:r>
        <w:r>
          <w:rPr>
            <w:webHidden/>
          </w:rPr>
          <w:t>39</w:t>
        </w:r>
        <w:r w:rsidR="000C7C90">
          <w:rPr>
            <w:webHidden/>
          </w:rPr>
          <w:fldChar w:fldCharType="end"/>
        </w:r>
      </w:hyperlink>
    </w:p>
    <w:p w:rsidR="000C7C90" w:rsidRDefault="00250540">
      <w:pPr>
        <w:pStyle w:val="Spistreci6"/>
        <w:rPr>
          <w:rFonts w:asciiTheme="minorHAnsi" w:eastAsiaTheme="minorEastAsia" w:hAnsiTheme="minorHAnsi" w:cstheme="minorBidi"/>
          <w:i w:val="0"/>
          <w:sz w:val="22"/>
          <w:szCs w:val="22"/>
        </w:rPr>
      </w:pPr>
      <w:hyperlink w:anchor="_Toc34839394" w:history="1">
        <w:r w:rsidR="000C7C90" w:rsidRPr="00B13264">
          <w:rPr>
            <w:rStyle w:val="Hipercze"/>
          </w:rPr>
          <w:t>D.1.3.</w:t>
        </w:r>
        <w:r w:rsidR="000C7C90">
          <w:rPr>
            <w:rFonts w:asciiTheme="minorHAnsi" w:eastAsiaTheme="minorEastAsia" w:hAnsiTheme="minorHAnsi" w:cstheme="minorBidi"/>
            <w:i w:val="0"/>
            <w:sz w:val="22"/>
            <w:szCs w:val="22"/>
          </w:rPr>
          <w:tab/>
        </w:r>
        <w:r w:rsidR="000C7C90" w:rsidRPr="00B13264">
          <w:rPr>
            <w:rStyle w:val="Hipercze"/>
          </w:rPr>
          <w:t>Licea ogólnokształcące</w:t>
        </w:r>
        <w:r w:rsidR="000C7C90">
          <w:rPr>
            <w:webHidden/>
          </w:rPr>
          <w:tab/>
        </w:r>
        <w:r w:rsidR="000C7C90">
          <w:rPr>
            <w:webHidden/>
          </w:rPr>
          <w:fldChar w:fldCharType="begin"/>
        </w:r>
        <w:r w:rsidR="000C7C90">
          <w:rPr>
            <w:webHidden/>
          </w:rPr>
          <w:instrText xml:space="preserve"> PAGEREF _Toc34839394 \h </w:instrText>
        </w:r>
        <w:r w:rsidR="000C7C90">
          <w:rPr>
            <w:webHidden/>
          </w:rPr>
        </w:r>
        <w:r w:rsidR="000C7C90">
          <w:rPr>
            <w:webHidden/>
          </w:rPr>
          <w:fldChar w:fldCharType="separate"/>
        </w:r>
        <w:r>
          <w:rPr>
            <w:webHidden/>
          </w:rPr>
          <w:t>40</w:t>
        </w:r>
        <w:r w:rsidR="000C7C90">
          <w:rPr>
            <w:webHidden/>
          </w:rPr>
          <w:fldChar w:fldCharType="end"/>
        </w:r>
      </w:hyperlink>
    </w:p>
    <w:p w:rsidR="000C7C90" w:rsidRDefault="00250540">
      <w:pPr>
        <w:pStyle w:val="Spistreci4"/>
        <w:rPr>
          <w:rFonts w:asciiTheme="minorHAnsi" w:eastAsiaTheme="minorEastAsia" w:hAnsiTheme="minorHAnsi" w:cstheme="minorBidi"/>
          <w:sz w:val="22"/>
          <w:szCs w:val="22"/>
        </w:rPr>
      </w:pPr>
      <w:hyperlink w:anchor="_Toc34839395" w:history="1">
        <w:r w:rsidR="000C7C90" w:rsidRPr="00B13264">
          <w:rPr>
            <w:rStyle w:val="Hipercze"/>
          </w:rPr>
          <w:t>E.</w:t>
        </w:r>
        <w:r w:rsidR="000C7C90">
          <w:rPr>
            <w:rFonts w:asciiTheme="minorHAnsi" w:eastAsiaTheme="minorEastAsia" w:hAnsiTheme="minorHAnsi" w:cstheme="minorBidi"/>
            <w:sz w:val="22"/>
            <w:szCs w:val="22"/>
          </w:rPr>
          <w:tab/>
        </w:r>
        <w:r w:rsidR="000C7C90" w:rsidRPr="00B13264">
          <w:rPr>
            <w:rStyle w:val="Hipercze"/>
          </w:rPr>
          <w:t>INFORMACJA O PRZEBIEGU WYKONANIA PLAN</w:t>
        </w:r>
        <w:bookmarkStart w:id="0" w:name="_GoBack"/>
        <w:bookmarkEnd w:id="0"/>
        <w:r w:rsidR="000C7C90" w:rsidRPr="00B13264">
          <w:rPr>
            <w:rStyle w:val="Hipercze"/>
          </w:rPr>
          <w:t>ÓW FINANSOWYCH INSTYTUCJI KULTURY</w:t>
        </w:r>
        <w:r w:rsidR="000C7C90">
          <w:rPr>
            <w:webHidden/>
          </w:rPr>
          <w:tab/>
        </w:r>
        <w:r w:rsidR="000C7C90">
          <w:rPr>
            <w:webHidden/>
          </w:rPr>
          <w:fldChar w:fldCharType="begin"/>
        </w:r>
        <w:r w:rsidR="000C7C90">
          <w:rPr>
            <w:webHidden/>
          </w:rPr>
          <w:instrText xml:space="preserve"> PAGEREF _Toc34839395 \h </w:instrText>
        </w:r>
        <w:r w:rsidR="000C7C90">
          <w:rPr>
            <w:webHidden/>
          </w:rPr>
        </w:r>
        <w:r w:rsidR="000C7C90">
          <w:rPr>
            <w:webHidden/>
          </w:rPr>
          <w:fldChar w:fldCharType="separate"/>
        </w:r>
        <w:r>
          <w:rPr>
            <w:webHidden/>
          </w:rPr>
          <w:t>41</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96" w:history="1">
        <w:r w:rsidR="000C7C90" w:rsidRPr="00B13264">
          <w:rPr>
            <w:rStyle w:val="Hipercze"/>
          </w:rPr>
          <w:t>E.1.</w:t>
        </w:r>
        <w:r w:rsidR="000C7C90">
          <w:rPr>
            <w:rFonts w:asciiTheme="minorHAnsi" w:eastAsiaTheme="minorEastAsia" w:hAnsiTheme="minorHAnsi" w:cstheme="minorBidi"/>
            <w:i w:val="0"/>
            <w:sz w:val="22"/>
            <w:szCs w:val="22"/>
          </w:rPr>
          <w:tab/>
        </w:r>
        <w:r w:rsidR="000C7C90" w:rsidRPr="00B13264">
          <w:rPr>
            <w:rStyle w:val="Hipercze"/>
          </w:rPr>
          <w:t>Dom Kultury "REMBERTÓW"</w:t>
        </w:r>
        <w:r w:rsidR="000C7C90">
          <w:rPr>
            <w:webHidden/>
          </w:rPr>
          <w:tab/>
        </w:r>
        <w:r w:rsidR="000C7C90">
          <w:rPr>
            <w:webHidden/>
          </w:rPr>
          <w:fldChar w:fldCharType="begin"/>
        </w:r>
        <w:r w:rsidR="000C7C90">
          <w:rPr>
            <w:webHidden/>
          </w:rPr>
          <w:instrText xml:space="preserve"> PAGEREF _Toc34839396 \h </w:instrText>
        </w:r>
        <w:r w:rsidR="000C7C90">
          <w:rPr>
            <w:webHidden/>
          </w:rPr>
        </w:r>
        <w:r w:rsidR="000C7C90">
          <w:rPr>
            <w:webHidden/>
          </w:rPr>
          <w:fldChar w:fldCharType="separate"/>
        </w:r>
        <w:r>
          <w:rPr>
            <w:webHidden/>
          </w:rPr>
          <w:t>41</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97" w:history="1">
        <w:r w:rsidR="000C7C90" w:rsidRPr="00B13264">
          <w:rPr>
            <w:rStyle w:val="Hipercze"/>
          </w:rPr>
          <w:t>E.2.</w:t>
        </w:r>
        <w:r w:rsidR="000C7C90">
          <w:rPr>
            <w:rFonts w:asciiTheme="minorHAnsi" w:eastAsiaTheme="minorEastAsia" w:hAnsiTheme="minorHAnsi" w:cstheme="minorBidi"/>
            <w:i w:val="0"/>
            <w:sz w:val="22"/>
            <w:szCs w:val="22"/>
          </w:rPr>
          <w:tab/>
        </w:r>
        <w:r w:rsidR="000C7C90" w:rsidRPr="00B13264">
          <w:rPr>
            <w:rStyle w:val="Hipercze"/>
          </w:rPr>
          <w:t>Dom Kultury "WYGODA" w Dzielnicy Rembertów</w:t>
        </w:r>
        <w:r w:rsidR="000C7C90">
          <w:rPr>
            <w:webHidden/>
          </w:rPr>
          <w:tab/>
        </w:r>
        <w:r w:rsidR="000C7C90">
          <w:rPr>
            <w:webHidden/>
          </w:rPr>
          <w:fldChar w:fldCharType="begin"/>
        </w:r>
        <w:r w:rsidR="000C7C90">
          <w:rPr>
            <w:webHidden/>
          </w:rPr>
          <w:instrText xml:space="preserve"> PAGEREF _Toc34839397 \h </w:instrText>
        </w:r>
        <w:r w:rsidR="000C7C90">
          <w:rPr>
            <w:webHidden/>
          </w:rPr>
        </w:r>
        <w:r w:rsidR="000C7C90">
          <w:rPr>
            <w:webHidden/>
          </w:rPr>
          <w:fldChar w:fldCharType="separate"/>
        </w:r>
        <w:r>
          <w:rPr>
            <w:webHidden/>
          </w:rPr>
          <w:t>42</w:t>
        </w:r>
        <w:r w:rsidR="000C7C90">
          <w:rPr>
            <w:webHidden/>
          </w:rPr>
          <w:fldChar w:fldCharType="end"/>
        </w:r>
      </w:hyperlink>
    </w:p>
    <w:p w:rsidR="000C7C90" w:rsidRDefault="00250540">
      <w:pPr>
        <w:pStyle w:val="Spistreci5"/>
        <w:rPr>
          <w:rFonts w:asciiTheme="minorHAnsi" w:eastAsiaTheme="minorEastAsia" w:hAnsiTheme="minorHAnsi" w:cstheme="minorBidi"/>
          <w:i w:val="0"/>
          <w:sz w:val="22"/>
          <w:szCs w:val="22"/>
        </w:rPr>
      </w:pPr>
      <w:hyperlink w:anchor="_Toc34839398" w:history="1">
        <w:r w:rsidR="000C7C90" w:rsidRPr="00B13264">
          <w:rPr>
            <w:rStyle w:val="Hipercze"/>
          </w:rPr>
          <w:t>E.3.</w:t>
        </w:r>
        <w:r w:rsidR="000C7C90">
          <w:rPr>
            <w:rFonts w:asciiTheme="minorHAnsi" w:eastAsiaTheme="minorEastAsia" w:hAnsiTheme="minorHAnsi" w:cstheme="minorBidi"/>
            <w:i w:val="0"/>
            <w:sz w:val="22"/>
            <w:szCs w:val="22"/>
          </w:rPr>
          <w:tab/>
        </w:r>
        <w:r w:rsidR="000C7C90" w:rsidRPr="00B13264">
          <w:rPr>
            <w:rStyle w:val="Hipercze"/>
          </w:rPr>
          <w:t>Biblioteka Publiczna im. Jana Pawła II w Dzielnicy Rembertów</w:t>
        </w:r>
        <w:r w:rsidR="000C7C90">
          <w:rPr>
            <w:webHidden/>
          </w:rPr>
          <w:tab/>
        </w:r>
        <w:r w:rsidR="000C7C90">
          <w:rPr>
            <w:webHidden/>
          </w:rPr>
          <w:fldChar w:fldCharType="begin"/>
        </w:r>
        <w:r w:rsidR="000C7C90">
          <w:rPr>
            <w:webHidden/>
          </w:rPr>
          <w:instrText xml:space="preserve"> PAGEREF _Toc34839398 \h </w:instrText>
        </w:r>
        <w:r w:rsidR="000C7C90">
          <w:rPr>
            <w:webHidden/>
          </w:rPr>
        </w:r>
        <w:r w:rsidR="000C7C90">
          <w:rPr>
            <w:webHidden/>
          </w:rPr>
          <w:fldChar w:fldCharType="separate"/>
        </w:r>
        <w:r>
          <w:rPr>
            <w:webHidden/>
          </w:rPr>
          <w:t>43</w:t>
        </w:r>
        <w:r w:rsidR="000C7C90">
          <w:rPr>
            <w:webHidden/>
          </w:rPr>
          <w:fldChar w:fldCharType="end"/>
        </w:r>
      </w:hyperlink>
    </w:p>
    <w:p w:rsidR="000C7C90" w:rsidRDefault="00250540">
      <w:pPr>
        <w:pStyle w:val="Spistreci1"/>
        <w:rPr>
          <w:rFonts w:asciiTheme="minorHAnsi" w:eastAsiaTheme="minorEastAsia" w:hAnsiTheme="minorHAnsi" w:cstheme="minorBidi"/>
          <w:b w:val="0"/>
          <w:sz w:val="22"/>
          <w:szCs w:val="22"/>
        </w:rPr>
      </w:pPr>
      <w:hyperlink w:anchor="_Toc34839399" w:history="1">
        <w:r w:rsidR="000C7C90" w:rsidRPr="00B13264">
          <w:rPr>
            <w:rStyle w:val="Hipercze"/>
          </w:rPr>
          <w:t>3.</w:t>
        </w:r>
        <w:r w:rsidR="000C7C90">
          <w:rPr>
            <w:rFonts w:asciiTheme="minorHAnsi" w:eastAsiaTheme="minorEastAsia" w:hAnsiTheme="minorHAnsi" w:cstheme="minorBidi"/>
            <w:b w:val="0"/>
            <w:sz w:val="22"/>
            <w:szCs w:val="22"/>
          </w:rPr>
          <w:tab/>
        </w:r>
        <w:r w:rsidR="000C7C90" w:rsidRPr="00B13264">
          <w:rPr>
            <w:rStyle w:val="Hipercze"/>
          </w:rPr>
          <w:t>TABLICE ZBIORCZE</w:t>
        </w:r>
        <w:r w:rsidR="000C7C90">
          <w:rPr>
            <w:webHidden/>
          </w:rPr>
          <w:tab/>
        </w:r>
        <w:r w:rsidR="000C7C90">
          <w:rPr>
            <w:webHidden/>
          </w:rPr>
          <w:fldChar w:fldCharType="begin"/>
        </w:r>
        <w:r w:rsidR="000C7C90">
          <w:rPr>
            <w:webHidden/>
          </w:rPr>
          <w:instrText xml:space="preserve"> PAGEREF _Toc34839399 \h </w:instrText>
        </w:r>
        <w:r w:rsidR="000C7C90">
          <w:rPr>
            <w:webHidden/>
          </w:rPr>
        </w:r>
        <w:r w:rsidR="000C7C90">
          <w:rPr>
            <w:webHidden/>
          </w:rPr>
          <w:fldChar w:fldCharType="separate"/>
        </w:r>
        <w:r>
          <w:rPr>
            <w:webHidden/>
          </w:rPr>
          <w:t>45</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00" w:history="1">
        <w:r w:rsidR="000C7C90" w:rsidRPr="00B13264">
          <w:rPr>
            <w:rStyle w:val="Hipercze"/>
          </w:rPr>
          <w:t>3.1.</w:t>
        </w:r>
        <w:r w:rsidR="000C7C90">
          <w:rPr>
            <w:rFonts w:asciiTheme="minorHAnsi" w:eastAsiaTheme="minorEastAsia" w:hAnsiTheme="minorHAnsi" w:cstheme="minorBidi"/>
            <w:caps w:val="0"/>
            <w:sz w:val="22"/>
            <w:szCs w:val="22"/>
          </w:rPr>
          <w:tab/>
        </w:r>
        <w:r w:rsidR="000C7C90" w:rsidRPr="00B13264">
          <w:rPr>
            <w:rStyle w:val="Hipercze"/>
          </w:rPr>
          <w:t>Wydatki ogółem w układzie zadań</w:t>
        </w:r>
        <w:r w:rsidR="000C7C90">
          <w:rPr>
            <w:webHidden/>
          </w:rPr>
          <w:tab/>
        </w:r>
        <w:r w:rsidR="000C7C90">
          <w:rPr>
            <w:webHidden/>
          </w:rPr>
          <w:fldChar w:fldCharType="begin"/>
        </w:r>
        <w:r w:rsidR="000C7C90">
          <w:rPr>
            <w:webHidden/>
          </w:rPr>
          <w:instrText xml:space="preserve"> PAGEREF _Toc34839400 \h </w:instrText>
        </w:r>
        <w:r w:rsidR="000C7C90">
          <w:rPr>
            <w:webHidden/>
          </w:rPr>
        </w:r>
        <w:r w:rsidR="000C7C90">
          <w:rPr>
            <w:webHidden/>
          </w:rPr>
          <w:fldChar w:fldCharType="separate"/>
        </w:r>
        <w:r>
          <w:rPr>
            <w:webHidden/>
          </w:rPr>
          <w:t>47</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01" w:history="1">
        <w:r w:rsidR="000C7C90" w:rsidRPr="00B13264">
          <w:rPr>
            <w:rStyle w:val="Hipercze"/>
          </w:rPr>
          <w:t>3.2.</w:t>
        </w:r>
        <w:r w:rsidR="000C7C90">
          <w:rPr>
            <w:rFonts w:asciiTheme="minorHAnsi" w:eastAsiaTheme="minorEastAsia" w:hAnsiTheme="minorHAnsi" w:cstheme="minorBidi"/>
            <w:caps w:val="0"/>
            <w:sz w:val="22"/>
            <w:szCs w:val="22"/>
          </w:rPr>
          <w:tab/>
        </w:r>
        <w:r w:rsidR="000C7C90" w:rsidRPr="00B13264">
          <w:rPr>
            <w:rStyle w:val="Hipercze"/>
          </w:rPr>
          <w:t>Wydatki bieżące w układzie zadań</w:t>
        </w:r>
        <w:r w:rsidR="000C7C90">
          <w:rPr>
            <w:webHidden/>
          </w:rPr>
          <w:tab/>
        </w:r>
        <w:r w:rsidR="000C7C90">
          <w:rPr>
            <w:webHidden/>
          </w:rPr>
          <w:fldChar w:fldCharType="begin"/>
        </w:r>
        <w:r w:rsidR="000C7C90">
          <w:rPr>
            <w:webHidden/>
          </w:rPr>
          <w:instrText xml:space="preserve"> PAGEREF _Toc34839401 \h </w:instrText>
        </w:r>
        <w:r w:rsidR="000C7C90">
          <w:rPr>
            <w:webHidden/>
          </w:rPr>
        </w:r>
        <w:r w:rsidR="000C7C90">
          <w:rPr>
            <w:webHidden/>
          </w:rPr>
          <w:fldChar w:fldCharType="separate"/>
        </w:r>
        <w:r>
          <w:rPr>
            <w:webHidden/>
          </w:rPr>
          <w:t>49</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02" w:history="1">
        <w:r w:rsidR="000C7C90" w:rsidRPr="00B13264">
          <w:rPr>
            <w:rStyle w:val="Hipercze"/>
          </w:rPr>
          <w:t>3.3.</w:t>
        </w:r>
        <w:r w:rsidR="000C7C90">
          <w:rPr>
            <w:rFonts w:asciiTheme="minorHAnsi" w:eastAsiaTheme="minorEastAsia" w:hAnsiTheme="minorHAnsi" w:cstheme="minorBidi"/>
            <w:caps w:val="0"/>
            <w:sz w:val="22"/>
            <w:szCs w:val="22"/>
          </w:rPr>
          <w:tab/>
        </w:r>
        <w:r w:rsidR="000C7C90" w:rsidRPr="00B13264">
          <w:rPr>
            <w:rStyle w:val="Hipercze"/>
          </w:rPr>
          <w:t>Wydatki inwestycyjne w układzie zadań</w:t>
        </w:r>
        <w:r w:rsidR="000C7C90">
          <w:rPr>
            <w:webHidden/>
          </w:rPr>
          <w:tab/>
        </w:r>
        <w:r w:rsidR="000C7C90">
          <w:rPr>
            <w:webHidden/>
          </w:rPr>
          <w:fldChar w:fldCharType="begin"/>
        </w:r>
        <w:r w:rsidR="000C7C90">
          <w:rPr>
            <w:webHidden/>
          </w:rPr>
          <w:instrText xml:space="preserve"> PAGEREF _Toc34839402 \h </w:instrText>
        </w:r>
        <w:r w:rsidR="000C7C90">
          <w:rPr>
            <w:webHidden/>
          </w:rPr>
        </w:r>
        <w:r w:rsidR="000C7C90">
          <w:rPr>
            <w:webHidden/>
          </w:rPr>
          <w:fldChar w:fldCharType="separate"/>
        </w:r>
        <w:r>
          <w:rPr>
            <w:webHidden/>
          </w:rPr>
          <w:t>53</w:t>
        </w:r>
        <w:r w:rsidR="000C7C90">
          <w:rPr>
            <w:webHidden/>
          </w:rPr>
          <w:fldChar w:fldCharType="end"/>
        </w:r>
      </w:hyperlink>
    </w:p>
    <w:p w:rsidR="000C7C90" w:rsidRDefault="00250540">
      <w:pPr>
        <w:pStyle w:val="Spistreci1"/>
        <w:rPr>
          <w:rFonts w:asciiTheme="minorHAnsi" w:eastAsiaTheme="minorEastAsia" w:hAnsiTheme="minorHAnsi" w:cstheme="minorBidi"/>
          <w:b w:val="0"/>
          <w:sz w:val="22"/>
          <w:szCs w:val="22"/>
        </w:rPr>
      </w:pPr>
      <w:hyperlink w:anchor="_Toc34839403" w:history="1">
        <w:r w:rsidR="000C7C90" w:rsidRPr="00B13264">
          <w:rPr>
            <w:rStyle w:val="Hipercze"/>
          </w:rPr>
          <w:t>4.</w:t>
        </w:r>
        <w:r w:rsidR="000C7C90">
          <w:rPr>
            <w:rFonts w:asciiTheme="minorHAnsi" w:eastAsiaTheme="minorEastAsia" w:hAnsiTheme="minorHAnsi" w:cstheme="minorBidi"/>
            <w:b w:val="0"/>
            <w:sz w:val="22"/>
            <w:szCs w:val="22"/>
          </w:rPr>
          <w:tab/>
        </w:r>
        <w:r w:rsidR="000C7C90" w:rsidRPr="00B13264">
          <w:rPr>
            <w:rStyle w:val="Hipercze"/>
          </w:rPr>
          <w:t>OBJAŚNIENIA W UKŁADZIE ZADAŃ</w:t>
        </w:r>
        <w:r w:rsidR="000C7C90">
          <w:rPr>
            <w:webHidden/>
          </w:rPr>
          <w:tab/>
        </w:r>
        <w:r w:rsidR="000C7C90">
          <w:rPr>
            <w:webHidden/>
          </w:rPr>
          <w:fldChar w:fldCharType="begin"/>
        </w:r>
        <w:r w:rsidR="000C7C90">
          <w:rPr>
            <w:webHidden/>
          </w:rPr>
          <w:instrText xml:space="preserve"> PAGEREF _Toc34839403 \h </w:instrText>
        </w:r>
        <w:r w:rsidR="000C7C90">
          <w:rPr>
            <w:webHidden/>
          </w:rPr>
        </w:r>
        <w:r w:rsidR="000C7C90">
          <w:rPr>
            <w:webHidden/>
          </w:rPr>
          <w:fldChar w:fldCharType="separate"/>
        </w:r>
        <w:r>
          <w:rPr>
            <w:webHidden/>
          </w:rPr>
          <w:t>55</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04" w:history="1">
        <w:r w:rsidR="000C7C90" w:rsidRPr="00B13264">
          <w:rPr>
            <w:rStyle w:val="Hipercze"/>
          </w:rPr>
          <w:t>4.1.</w:t>
        </w:r>
        <w:r w:rsidR="000C7C90">
          <w:rPr>
            <w:rFonts w:asciiTheme="minorHAnsi" w:eastAsiaTheme="minorEastAsia" w:hAnsiTheme="minorHAnsi" w:cstheme="minorBidi"/>
            <w:caps w:val="0"/>
            <w:sz w:val="22"/>
            <w:szCs w:val="22"/>
          </w:rPr>
          <w:tab/>
        </w:r>
        <w:r w:rsidR="000C7C90" w:rsidRPr="00B13264">
          <w:rPr>
            <w:rStyle w:val="Hipercze"/>
          </w:rPr>
          <w:t>Dochody</w:t>
        </w:r>
        <w:r w:rsidR="000C7C90">
          <w:rPr>
            <w:webHidden/>
          </w:rPr>
          <w:tab/>
        </w:r>
        <w:r w:rsidR="000C7C90">
          <w:rPr>
            <w:webHidden/>
          </w:rPr>
          <w:fldChar w:fldCharType="begin"/>
        </w:r>
        <w:r w:rsidR="000C7C90">
          <w:rPr>
            <w:webHidden/>
          </w:rPr>
          <w:instrText xml:space="preserve"> PAGEREF _Toc34839404 \h </w:instrText>
        </w:r>
        <w:r w:rsidR="000C7C90">
          <w:rPr>
            <w:webHidden/>
          </w:rPr>
        </w:r>
        <w:r w:rsidR="000C7C90">
          <w:rPr>
            <w:webHidden/>
          </w:rPr>
          <w:fldChar w:fldCharType="separate"/>
        </w:r>
        <w:r>
          <w:rPr>
            <w:webHidden/>
          </w:rPr>
          <w:t>57</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05" w:history="1">
        <w:r w:rsidR="000C7C90" w:rsidRPr="00B13264">
          <w:rPr>
            <w:rStyle w:val="Hipercze"/>
          </w:rPr>
          <w:t>4.2.</w:t>
        </w:r>
        <w:r w:rsidR="000C7C90">
          <w:rPr>
            <w:rFonts w:asciiTheme="minorHAnsi" w:eastAsiaTheme="minorEastAsia" w:hAnsiTheme="minorHAnsi" w:cstheme="minorBidi"/>
            <w:caps w:val="0"/>
            <w:sz w:val="22"/>
            <w:szCs w:val="22"/>
          </w:rPr>
          <w:tab/>
        </w:r>
        <w:r w:rsidR="000C7C90" w:rsidRPr="00B13264">
          <w:rPr>
            <w:rStyle w:val="Hipercze"/>
          </w:rPr>
          <w:t>Charakterystyka wydatków bieżących w układzie zadań</w:t>
        </w:r>
        <w:r w:rsidR="000C7C90">
          <w:rPr>
            <w:webHidden/>
          </w:rPr>
          <w:tab/>
        </w:r>
        <w:r w:rsidR="000C7C90">
          <w:rPr>
            <w:webHidden/>
          </w:rPr>
          <w:fldChar w:fldCharType="begin"/>
        </w:r>
        <w:r w:rsidR="000C7C90">
          <w:rPr>
            <w:webHidden/>
          </w:rPr>
          <w:instrText xml:space="preserve"> PAGEREF _Toc34839405 \h </w:instrText>
        </w:r>
        <w:r w:rsidR="000C7C90">
          <w:rPr>
            <w:webHidden/>
          </w:rPr>
        </w:r>
        <w:r w:rsidR="000C7C90">
          <w:rPr>
            <w:webHidden/>
          </w:rPr>
          <w:fldChar w:fldCharType="separate"/>
        </w:r>
        <w:r>
          <w:rPr>
            <w:webHidden/>
          </w:rPr>
          <w:t>61</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06" w:history="1">
        <w:r w:rsidR="000C7C90" w:rsidRPr="00B13264">
          <w:rPr>
            <w:rStyle w:val="Hipercze"/>
          </w:rPr>
          <w:t>4.2.1.</w:t>
        </w:r>
        <w:r w:rsidR="000C7C90">
          <w:rPr>
            <w:rFonts w:asciiTheme="minorHAnsi" w:eastAsiaTheme="minorEastAsia" w:hAnsiTheme="minorHAnsi" w:cstheme="minorBidi"/>
            <w:i w:val="0"/>
            <w:sz w:val="22"/>
            <w:szCs w:val="22"/>
          </w:rPr>
          <w:tab/>
        </w:r>
        <w:r w:rsidR="000C7C90" w:rsidRPr="00B13264">
          <w:rPr>
            <w:rStyle w:val="Hipercze"/>
          </w:rPr>
          <w:t>Transport i komunikacja</w:t>
        </w:r>
        <w:r w:rsidR="000C7C90">
          <w:rPr>
            <w:webHidden/>
          </w:rPr>
          <w:tab/>
        </w:r>
        <w:r w:rsidR="000C7C90">
          <w:rPr>
            <w:webHidden/>
          </w:rPr>
          <w:fldChar w:fldCharType="begin"/>
        </w:r>
        <w:r w:rsidR="000C7C90">
          <w:rPr>
            <w:webHidden/>
          </w:rPr>
          <w:instrText xml:space="preserve"> PAGEREF _Toc34839406 \h </w:instrText>
        </w:r>
        <w:r w:rsidR="000C7C90">
          <w:rPr>
            <w:webHidden/>
          </w:rPr>
        </w:r>
        <w:r w:rsidR="000C7C90">
          <w:rPr>
            <w:webHidden/>
          </w:rPr>
          <w:fldChar w:fldCharType="separate"/>
        </w:r>
        <w:r>
          <w:rPr>
            <w:webHidden/>
          </w:rPr>
          <w:t>61</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07" w:history="1">
        <w:r w:rsidR="000C7C90" w:rsidRPr="00B13264">
          <w:rPr>
            <w:rStyle w:val="Hipercze"/>
          </w:rPr>
          <w:t>4.2.2.</w:t>
        </w:r>
        <w:r w:rsidR="000C7C90">
          <w:rPr>
            <w:rFonts w:asciiTheme="minorHAnsi" w:eastAsiaTheme="minorEastAsia" w:hAnsiTheme="minorHAnsi" w:cstheme="minorBidi"/>
            <w:i w:val="0"/>
            <w:sz w:val="22"/>
            <w:szCs w:val="22"/>
          </w:rPr>
          <w:tab/>
        </w:r>
        <w:r w:rsidR="000C7C90" w:rsidRPr="00B13264">
          <w:rPr>
            <w:rStyle w:val="Hipercze"/>
          </w:rPr>
          <w:t>Ład przestrzenny i gospodarka nieruchomościami</w:t>
        </w:r>
        <w:r w:rsidR="000C7C90">
          <w:rPr>
            <w:webHidden/>
          </w:rPr>
          <w:tab/>
        </w:r>
        <w:r w:rsidR="000C7C90">
          <w:rPr>
            <w:webHidden/>
          </w:rPr>
          <w:fldChar w:fldCharType="begin"/>
        </w:r>
        <w:r w:rsidR="000C7C90">
          <w:rPr>
            <w:webHidden/>
          </w:rPr>
          <w:instrText xml:space="preserve"> PAGEREF _Toc34839407 \h </w:instrText>
        </w:r>
        <w:r w:rsidR="000C7C90">
          <w:rPr>
            <w:webHidden/>
          </w:rPr>
        </w:r>
        <w:r w:rsidR="000C7C90">
          <w:rPr>
            <w:webHidden/>
          </w:rPr>
          <w:fldChar w:fldCharType="separate"/>
        </w:r>
        <w:r>
          <w:rPr>
            <w:webHidden/>
          </w:rPr>
          <w:t>63</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08" w:history="1">
        <w:r w:rsidR="000C7C90" w:rsidRPr="00B13264">
          <w:rPr>
            <w:rStyle w:val="Hipercze"/>
          </w:rPr>
          <w:t>4.2.3.</w:t>
        </w:r>
        <w:r w:rsidR="000C7C90">
          <w:rPr>
            <w:rFonts w:asciiTheme="minorHAnsi" w:eastAsiaTheme="minorEastAsia" w:hAnsiTheme="minorHAnsi" w:cstheme="minorBidi"/>
            <w:i w:val="0"/>
            <w:sz w:val="22"/>
            <w:szCs w:val="22"/>
          </w:rPr>
          <w:tab/>
        </w:r>
        <w:r w:rsidR="000C7C90" w:rsidRPr="00B13264">
          <w:rPr>
            <w:rStyle w:val="Hipercze"/>
          </w:rPr>
          <w:t>Gospodarka komunalna i ochrona środowiska</w:t>
        </w:r>
        <w:r w:rsidR="000C7C90">
          <w:rPr>
            <w:webHidden/>
          </w:rPr>
          <w:tab/>
        </w:r>
        <w:r w:rsidR="000C7C90">
          <w:rPr>
            <w:webHidden/>
          </w:rPr>
          <w:fldChar w:fldCharType="begin"/>
        </w:r>
        <w:r w:rsidR="000C7C90">
          <w:rPr>
            <w:webHidden/>
          </w:rPr>
          <w:instrText xml:space="preserve"> PAGEREF _Toc34839408 \h </w:instrText>
        </w:r>
        <w:r w:rsidR="000C7C90">
          <w:rPr>
            <w:webHidden/>
          </w:rPr>
        </w:r>
        <w:r w:rsidR="000C7C90">
          <w:rPr>
            <w:webHidden/>
          </w:rPr>
          <w:fldChar w:fldCharType="separate"/>
        </w:r>
        <w:r>
          <w:rPr>
            <w:webHidden/>
          </w:rPr>
          <w:t>65</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09" w:history="1">
        <w:r w:rsidR="000C7C90" w:rsidRPr="00B13264">
          <w:rPr>
            <w:rStyle w:val="Hipercze"/>
          </w:rPr>
          <w:t>4.2.4.</w:t>
        </w:r>
        <w:r w:rsidR="000C7C90">
          <w:rPr>
            <w:rFonts w:asciiTheme="minorHAnsi" w:eastAsiaTheme="minorEastAsia" w:hAnsiTheme="minorHAnsi" w:cstheme="minorBidi"/>
            <w:i w:val="0"/>
            <w:sz w:val="22"/>
            <w:szCs w:val="22"/>
          </w:rPr>
          <w:tab/>
        </w:r>
        <w:r w:rsidR="000C7C90" w:rsidRPr="00B13264">
          <w:rPr>
            <w:rStyle w:val="Hipercze"/>
          </w:rPr>
          <w:t>Edukacja</w:t>
        </w:r>
        <w:r w:rsidR="000C7C90">
          <w:rPr>
            <w:webHidden/>
          </w:rPr>
          <w:tab/>
        </w:r>
        <w:r w:rsidR="000C7C90">
          <w:rPr>
            <w:webHidden/>
          </w:rPr>
          <w:fldChar w:fldCharType="begin"/>
        </w:r>
        <w:r w:rsidR="000C7C90">
          <w:rPr>
            <w:webHidden/>
          </w:rPr>
          <w:instrText xml:space="preserve"> PAGEREF _Toc34839409 \h </w:instrText>
        </w:r>
        <w:r w:rsidR="000C7C90">
          <w:rPr>
            <w:webHidden/>
          </w:rPr>
        </w:r>
        <w:r w:rsidR="000C7C90">
          <w:rPr>
            <w:webHidden/>
          </w:rPr>
          <w:fldChar w:fldCharType="separate"/>
        </w:r>
        <w:r>
          <w:rPr>
            <w:webHidden/>
          </w:rPr>
          <w:t>69</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0" w:history="1">
        <w:r w:rsidR="000C7C90" w:rsidRPr="00B13264">
          <w:rPr>
            <w:rStyle w:val="Hipercze"/>
          </w:rPr>
          <w:t>4.2.5.</w:t>
        </w:r>
        <w:r w:rsidR="000C7C90">
          <w:rPr>
            <w:rFonts w:asciiTheme="minorHAnsi" w:eastAsiaTheme="minorEastAsia" w:hAnsiTheme="minorHAnsi" w:cstheme="minorBidi"/>
            <w:i w:val="0"/>
            <w:sz w:val="22"/>
            <w:szCs w:val="22"/>
          </w:rPr>
          <w:tab/>
        </w:r>
        <w:r w:rsidR="000C7C90" w:rsidRPr="00B13264">
          <w:rPr>
            <w:rStyle w:val="Hipercze"/>
          </w:rPr>
          <w:t>Ochrona zdrowia i pomoc społeczna</w:t>
        </w:r>
        <w:r w:rsidR="000C7C90">
          <w:rPr>
            <w:webHidden/>
          </w:rPr>
          <w:tab/>
        </w:r>
        <w:r w:rsidR="000C7C90">
          <w:rPr>
            <w:webHidden/>
          </w:rPr>
          <w:fldChar w:fldCharType="begin"/>
        </w:r>
        <w:r w:rsidR="000C7C90">
          <w:rPr>
            <w:webHidden/>
          </w:rPr>
          <w:instrText xml:space="preserve"> PAGEREF _Toc34839410 \h </w:instrText>
        </w:r>
        <w:r w:rsidR="000C7C90">
          <w:rPr>
            <w:webHidden/>
          </w:rPr>
        </w:r>
        <w:r w:rsidR="000C7C90">
          <w:rPr>
            <w:webHidden/>
          </w:rPr>
          <w:fldChar w:fldCharType="separate"/>
        </w:r>
        <w:r>
          <w:rPr>
            <w:webHidden/>
          </w:rPr>
          <w:t>77</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1" w:history="1">
        <w:r w:rsidR="000C7C90" w:rsidRPr="00B13264">
          <w:rPr>
            <w:rStyle w:val="Hipercze"/>
          </w:rPr>
          <w:t>4.2.6.</w:t>
        </w:r>
        <w:r w:rsidR="000C7C90">
          <w:rPr>
            <w:rFonts w:asciiTheme="minorHAnsi" w:eastAsiaTheme="minorEastAsia" w:hAnsiTheme="minorHAnsi" w:cstheme="minorBidi"/>
            <w:i w:val="0"/>
            <w:sz w:val="22"/>
            <w:szCs w:val="22"/>
          </w:rPr>
          <w:tab/>
        </w:r>
        <w:r w:rsidR="000C7C90" w:rsidRPr="00B13264">
          <w:rPr>
            <w:rStyle w:val="Hipercze"/>
          </w:rPr>
          <w:t>Kultura i ochrona dziedzictwa kulturowego</w:t>
        </w:r>
        <w:r w:rsidR="000C7C90">
          <w:rPr>
            <w:webHidden/>
          </w:rPr>
          <w:tab/>
        </w:r>
        <w:r w:rsidR="000C7C90">
          <w:rPr>
            <w:webHidden/>
          </w:rPr>
          <w:fldChar w:fldCharType="begin"/>
        </w:r>
        <w:r w:rsidR="000C7C90">
          <w:rPr>
            <w:webHidden/>
          </w:rPr>
          <w:instrText xml:space="preserve"> PAGEREF _Toc34839411 \h </w:instrText>
        </w:r>
        <w:r w:rsidR="000C7C90">
          <w:rPr>
            <w:webHidden/>
          </w:rPr>
        </w:r>
        <w:r w:rsidR="000C7C90">
          <w:rPr>
            <w:webHidden/>
          </w:rPr>
          <w:fldChar w:fldCharType="separate"/>
        </w:r>
        <w:r>
          <w:rPr>
            <w:webHidden/>
          </w:rPr>
          <w:t>83</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2" w:history="1">
        <w:r w:rsidR="000C7C90" w:rsidRPr="00B13264">
          <w:rPr>
            <w:rStyle w:val="Hipercze"/>
          </w:rPr>
          <w:t>4.2.7.</w:t>
        </w:r>
        <w:r w:rsidR="000C7C90">
          <w:rPr>
            <w:rFonts w:asciiTheme="minorHAnsi" w:eastAsiaTheme="minorEastAsia" w:hAnsiTheme="minorHAnsi" w:cstheme="minorBidi"/>
            <w:i w:val="0"/>
            <w:sz w:val="22"/>
            <w:szCs w:val="22"/>
          </w:rPr>
          <w:tab/>
        </w:r>
        <w:r w:rsidR="000C7C90" w:rsidRPr="00B13264">
          <w:rPr>
            <w:rStyle w:val="Hipercze"/>
          </w:rPr>
          <w:t>Rekreacja, sport i turystyka</w:t>
        </w:r>
        <w:r w:rsidR="000C7C90">
          <w:rPr>
            <w:webHidden/>
          </w:rPr>
          <w:tab/>
        </w:r>
        <w:r w:rsidR="000C7C90">
          <w:rPr>
            <w:webHidden/>
          </w:rPr>
          <w:fldChar w:fldCharType="begin"/>
        </w:r>
        <w:r w:rsidR="000C7C90">
          <w:rPr>
            <w:webHidden/>
          </w:rPr>
          <w:instrText xml:space="preserve"> PAGEREF _Toc34839412 \h </w:instrText>
        </w:r>
        <w:r w:rsidR="000C7C90">
          <w:rPr>
            <w:webHidden/>
          </w:rPr>
        </w:r>
        <w:r w:rsidR="000C7C90">
          <w:rPr>
            <w:webHidden/>
          </w:rPr>
          <w:fldChar w:fldCharType="separate"/>
        </w:r>
        <w:r>
          <w:rPr>
            <w:webHidden/>
          </w:rPr>
          <w:t>85</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3" w:history="1">
        <w:r w:rsidR="000C7C90" w:rsidRPr="00B13264">
          <w:rPr>
            <w:rStyle w:val="Hipercze"/>
          </w:rPr>
          <w:t>4.2.8.</w:t>
        </w:r>
        <w:r w:rsidR="000C7C90">
          <w:rPr>
            <w:rFonts w:asciiTheme="minorHAnsi" w:eastAsiaTheme="minorEastAsia" w:hAnsiTheme="minorHAnsi" w:cstheme="minorBidi"/>
            <w:i w:val="0"/>
            <w:sz w:val="22"/>
            <w:szCs w:val="22"/>
          </w:rPr>
          <w:tab/>
        </w:r>
        <w:r w:rsidR="000C7C90" w:rsidRPr="00B13264">
          <w:rPr>
            <w:rStyle w:val="Hipercze"/>
          </w:rPr>
          <w:t>Działalność promocyjna i wspieranie rozwoju gospodarczego</w:t>
        </w:r>
        <w:r w:rsidR="000C7C90">
          <w:rPr>
            <w:webHidden/>
          </w:rPr>
          <w:tab/>
        </w:r>
        <w:r w:rsidR="000C7C90">
          <w:rPr>
            <w:webHidden/>
          </w:rPr>
          <w:fldChar w:fldCharType="begin"/>
        </w:r>
        <w:r w:rsidR="000C7C90">
          <w:rPr>
            <w:webHidden/>
          </w:rPr>
          <w:instrText xml:space="preserve"> PAGEREF _Toc34839413 \h </w:instrText>
        </w:r>
        <w:r w:rsidR="000C7C90">
          <w:rPr>
            <w:webHidden/>
          </w:rPr>
        </w:r>
        <w:r w:rsidR="000C7C90">
          <w:rPr>
            <w:webHidden/>
          </w:rPr>
          <w:fldChar w:fldCharType="separate"/>
        </w:r>
        <w:r>
          <w:rPr>
            <w:webHidden/>
          </w:rPr>
          <w:t>86</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4" w:history="1">
        <w:r w:rsidR="000C7C90" w:rsidRPr="00B13264">
          <w:rPr>
            <w:rStyle w:val="Hipercze"/>
          </w:rPr>
          <w:t>4.2.9.</w:t>
        </w:r>
        <w:r w:rsidR="000C7C90">
          <w:rPr>
            <w:rFonts w:asciiTheme="minorHAnsi" w:eastAsiaTheme="minorEastAsia" w:hAnsiTheme="minorHAnsi" w:cstheme="minorBidi"/>
            <w:i w:val="0"/>
            <w:sz w:val="22"/>
            <w:szCs w:val="22"/>
          </w:rPr>
          <w:tab/>
        </w:r>
        <w:r w:rsidR="000C7C90" w:rsidRPr="00B13264">
          <w:rPr>
            <w:rStyle w:val="Hipercze"/>
          </w:rPr>
          <w:t>Zarządzanie strukturami samorządowymi</w:t>
        </w:r>
        <w:r w:rsidR="000C7C90">
          <w:rPr>
            <w:webHidden/>
          </w:rPr>
          <w:tab/>
        </w:r>
        <w:r w:rsidR="000C7C90">
          <w:rPr>
            <w:webHidden/>
          </w:rPr>
          <w:fldChar w:fldCharType="begin"/>
        </w:r>
        <w:r w:rsidR="000C7C90">
          <w:rPr>
            <w:webHidden/>
          </w:rPr>
          <w:instrText xml:space="preserve"> PAGEREF _Toc34839414 \h </w:instrText>
        </w:r>
        <w:r w:rsidR="000C7C90">
          <w:rPr>
            <w:webHidden/>
          </w:rPr>
        </w:r>
        <w:r w:rsidR="000C7C90">
          <w:rPr>
            <w:webHidden/>
          </w:rPr>
          <w:fldChar w:fldCharType="separate"/>
        </w:r>
        <w:r>
          <w:rPr>
            <w:webHidden/>
          </w:rPr>
          <w:t>87</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15" w:history="1">
        <w:r w:rsidR="000C7C90" w:rsidRPr="00B13264">
          <w:rPr>
            <w:rStyle w:val="Hipercze"/>
          </w:rPr>
          <w:t>4.2.10.</w:t>
        </w:r>
        <w:r w:rsidR="000C7C90">
          <w:rPr>
            <w:rFonts w:asciiTheme="minorHAnsi" w:eastAsiaTheme="minorEastAsia" w:hAnsiTheme="minorHAnsi" w:cstheme="minorBidi"/>
            <w:i w:val="0"/>
            <w:sz w:val="22"/>
            <w:szCs w:val="22"/>
          </w:rPr>
          <w:tab/>
        </w:r>
        <w:r w:rsidR="000C7C90" w:rsidRPr="00B13264">
          <w:rPr>
            <w:rStyle w:val="Hipercze"/>
          </w:rPr>
          <w:t>Finanse i różne rozliczenia</w:t>
        </w:r>
        <w:r w:rsidR="000C7C90">
          <w:rPr>
            <w:webHidden/>
          </w:rPr>
          <w:tab/>
        </w:r>
        <w:r w:rsidR="000C7C90">
          <w:rPr>
            <w:webHidden/>
          </w:rPr>
          <w:fldChar w:fldCharType="begin"/>
        </w:r>
        <w:r w:rsidR="000C7C90">
          <w:rPr>
            <w:webHidden/>
          </w:rPr>
          <w:instrText xml:space="preserve"> PAGEREF _Toc34839415 \h </w:instrText>
        </w:r>
        <w:r w:rsidR="000C7C90">
          <w:rPr>
            <w:webHidden/>
          </w:rPr>
        </w:r>
        <w:r w:rsidR="000C7C90">
          <w:rPr>
            <w:webHidden/>
          </w:rPr>
          <w:fldChar w:fldCharType="separate"/>
        </w:r>
        <w:r>
          <w:rPr>
            <w:webHidden/>
          </w:rPr>
          <w:t>91</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16" w:history="1">
        <w:r w:rsidR="000C7C90" w:rsidRPr="00B13264">
          <w:rPr>
            <w:rStyle w:val="Hipercze"/>
          </w:rPr>
          <w:t>4.3.</w:t>
        </w:r>
        <w:r w:rsidR="000C7C90">
          <w:rPr>
            <w:rFonts w:asciiTheme="minorHAnsi" w:eastAsiaTheme="minorEastAsia" w:hAnsiTheme="minorHAnsi" w:cstheme="minorBidi"/>
            <w:caps w:val="0"/>
            <w:sz w:val="22"/>
            <w:szCs w:val="22"/>
          </w:rPr>
          <w:tab/>
        </w:r>
        <w:r w:rsidR="000C7C90" w:rsidRPr="00B13264">
          <w:rPr>
            <w:rStyle w:val="Hipercze"/>
          </w:rPr>
          <w:t>Mierniki realizacji celów zadań bieżących</w:t>
        </w:r>
        <w:r w:rsidR="000C7C90">
          <w:rPr>
            <w:webHidden/>
          </w:rPr>
          <w:tab/>
        </w:r>
        <w:r w:rsidR="000C7C90">
          <w:rPr>
            <w:webHidden/>
          </w:rPr>
          <w:fldChar w:fldCharType="begin"/>
        </w:r>
        <w:r w:rsidR="000C7C90">
          <w:rPr>
            <w:webHidden/>
          </w:rPr>
          <w:instrText xml:space="preserve"> PAGEREF _Toc34839416 \h </w:instrText>
        </w:r>
        <w:r w:rsidR="000C7C90">
          <w:rPr>
            <w:webHidden/>
          </w:rPr>
        </w:r>
        <w:r w:rsidR="000C7C90">
          <w:rPr>
            <w:webHidden/>
          </w:rPr>
          <w:fldChar w:fldCharType="separate"/>
        </w:r>
        <w:r>
          <w:rPr>
            <w:webHidden/>
          </w:rPr>
          <w:t>93</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17" w:history="1">
        <w:r w:rsidR="000C7C90" w:rsidRPr="00B13264">
          <w:rPr>
            <w:rStyle w:val="Hipercze"/>
          </w:rPr>
          <w:t>4.4.</w:t>
        </w:r>
        <w:r w:rsidR="000C7C90">
          <w:rPr>
            <w:rFonts w:asciiTheme="minorHAnsi" w:eastAsiaTheme="minorEastAsia" w:hAnsiTheme="minorHAnsi" w:cstheme="minorBidi"/>
            <w:caps w:val="0"/>
            <w:sz w:val="22"/>
            <w:szCs w:val="22"/>
          </w:rPr>
          <w:tab/>
        </w:r>
        <w:r w:rsidR="000C7C90" w:rsidRPr="00B13264">
          <w:rPr>
            <w:rStyle w:val="Hipercze"/>
          </w:rPr>
          <w:t>Charakterystyka wydatków inwestycyjnych w układzie zadań</w:t>
        </w:r>
        <w:r w:rsidR="000C7C90">
          <w:rPr>
            <w:webHidden/>
          </w:rPr>
          <w:tab/>
        </w:r>
        <w:r w:rsidR="000C7C90">
          <w:rPr>
            <w:webHidden/>
          </w:rPr>
          <w:fldChar w:fldCharType="begin"/>
        </w:r>
        <w:r w:rsidR="000C7C90">
          <w:rPr>
            <w:webHidden/>
          </w:rPr>
          <w:instrText xml:space="preserve"> PAGEREF _Toc34839417 \h </w:instrText>
        </w:r>
        <w:r w:rsidR="000C7C90">
          <w:rPr>
            <w:webHidden/>
          </w:rPr>
        </w:r>
        <w:r w:rsidR="000C7C90">
          <w:rPr>
            <w:webHidden/>
          </w:rPr>
          <w:fldChar w:fldCharType="separate"/>
        </w:r>
        <w:r>
          <w:rPr>
            <w:webHidden/>
          </w:rPr>
          <w:t>103</w:t>
        </w:r>
        <w:r w:rsidR="000C7C90">
          <w:rPr>
            <w:webHidden/>
          </w:rPr>
          <w:fldChar w:fldCharType="end"/>
        </w:r>
      </w:hyperlink>
    </w:p>
    <w:p w:rsidR="000C7C90" w:rsidRDefault="00250540">
      <w:pPr>
        <w:pStyle w:val="Spistreci1"/>
        <w:rPr>
          <w:rFonts w:asciiTheme="minorHAnsi" w:eastAsiaTheme="minorEastAsia" w:hAnsiTheme="minorHAnsi" w:cstheme="minorBidi"/>
          <w:b w:val="0"/>
          <w:sz w:val="22"/>
          <w:szCs w:val="22"/>
        </w:rPr>
      </w:pPr>
      <w:hyperlink w:anchor="_Toc34839418" w:history="1">
        <w:r w:rsidR="000C7C90" w:rsidRPr="00B13264">
          <w:rPr>
            <w:rStyle w:val="Hipercze"/>
          </w:rPr>
          <w:t>5.</w:t>
        </w:r>
        <w:r w:rsidR="000C7C90">
          <w:rPr>
            <w:rFonts w:asciiTheme="minorHAnsi" w:eastAsiaTheme="minorEastAsia" w:hAnsiTheme="minorHAnsi" w:cstheme="minorBidi"/>
            <w:b w:val="0"/>
            <w:sz w:val="22"/>
            <w:szCs w:val="22"/>
          </w:rPr>
          <w:tab/>
        </w:r>
        <w:r w:rsidR="000C7C90" w:rsidRPr="00B13264">
          <w:rPr>
            <w:rStyle w:val="Hipercze"/>
          </w:rPr>
          <w:t>STOPIEŃ ZAAWANSOWANIA REALIZACJI PROGRAMÓW WIELOLETNICH  – wyciąg z kompendium</w:t>
        </w:r>
        <w:r w:rsidR="000C7C90">
          <w:rPr>
            <w:webHidden/>
          </w:rPr>
          <w:tab/>
        </w:r>
        <w:r w:rsidR="000C7C90">
          <w:rPr>
            <w:webHidden/>
          </w:rPr>
          <w:fldChar w:fldCharType="begin"/>
        </w:r>
        <w:r w:rsidR="000C7C90">
          <w:rPr>
            <w:webHidden/>
          </w:rPr>
          <w:instrText xml:space="preserve"> PAGEREF _Toc34839418 \h </w:instrText>
        </w:r>
        <w:r w:rsidR="000C7C90">
          <w:rPr>
            <w:webHidden/>
          </w:rPr>
        </w:r>
        <w:r w:rsidR="000C7C90">
          <w:rPr>
            <w:webHidden/>
          </w:rPr>
          <w:fldChar w:fldCharType="separate"/>
        </w:r>
        <w:r>
          <w:rPr>
            <w:webHidden/>
          </w:rPr>
          <w:t>107</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19" w:history="1">
        <w:r w:rsidR="000C7C90" w:rsidRPr="00B13264">
          <w:rPr>
            <w:rStyle w:val="Hipercze"/>
          </w:rPr>
          <w:t>5.1.</w:t>
        </w:r>
        <w:r w:rsidR="000C7C90">
          <w:rPr>
            <w:rFonts w:asciiTheme="minorHAnsi" w:eastAsiaTheme="minorEastAsia" w:hAnsiTheme="minorHAnsi" w:cstheme="minorBidi"/>
            <w:caps w:val="0"/>
            <w:sz w:val="22"/>
            <w:szCs w:val="22"/>
          </w:rPr>
          <w:tab/>
        </w:r>
        <w:r w:rsidR="000C7C90" w:rsidRPr="00B13264">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0C7C90">
          <w:rPr>
            <w:webHidden/>
          </w:rPr>
          <w:tab/>
        </w:r>
        <w:r w:rsidR="000C7C90">
          <w:rPr>
            <w:webHidden/>
          </w:rPr>
          <w:fldChar w:fldCharType="begin"/>
        </w:r>
        <w:r w:rsidR="000C7C90">
          <w:rPr>
            <w:webHidden/>
          </w:rPr>
          <w:instrText xml:space="preserve"> PAGEREF _Toc34839419 \h </w:instrText>
        </w:r>
        <w:r w:rsidR="000C7C90">
          <w:rPr>
            <w:webHidden/>
          </w:rPr>
        </w:r>
        <w:r w:rsidR="000C7C90">
          <w:rPr>
            <w:webHidden/>
          </w:rPr>
          <w:fldChar w:fldCharType="separate"/>
        </w:r>
        <w:r>
          <w:rPr>
            <w:webHidden/>
          </w:rPr>
          <w:t>109</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20" w:history="1">
        <w:r w:rsidR="000C7C90" w:rsidRPr="00B13264">
          <w:rPr>
            <w:rStyle w:val="Hipercze"/>
          </w:rPr>
          <w:t>5.1.1.</w:t>
        </w:r>
        <w:r w:rsidR="000C7C90">
          <w:rPr>
            <w:rFonts w:asciiTheme="minorHAnsi" w:eastAsiaTheme="minorEastAsia" w:hAnsiTheme="minorHAnsi" w:cstheme="minorBidi"/>
            <w:i w:val="0"/>
            <w:sz w:val="22"/>
            <w:szCs w:val="22"/>
          </w:rPr>
          <w:tab/>
        </w:r>
        <w:r w:rsidR="000C7C90" w:rsidRPr="00B13264">
          <w:rPr>
            <w:rStyle w:val="Hipercze"/>
          </w:rPr>
          <w:t>Wydatki bieżące</w:t>
        </w:r>
        <w:r w:rsidR="000C7C90">
          <w:rPr>
            <w:webHidden/>
          </w:rPr>
          <w:tab/>
        </w:r>
        <w:r w:rsidR="000C7C90">
          <w:rPr>
            <w:webHidden/>
          </w:rPr>
          <w:fldChar w:fldCharType="begin"/>
        </w:r>
        <w:r w:rsidR="000C7C90">
          <w:rPr>
            <w:webHidden/>
          </w:rPr>
          <w:instrText xml:space="preserve"> PAGEREF _Toc34839420 \h </w:instrText>
        </w:r>
        <w:r w:rsidR="000C7C90">
          <w:rPr>
            <w:webHidden/>
          </w:rPr>
        </w:r>
        <w:r w:rsidR="000C7C90">
          <w:rPr>
            <w:webHidden/>
          </w:rPr>
          <w:fldChar w:fldCharType="separate"/>
        </w:r>
        <w:r>
          <w:rPr>
            <w:webHidden/>
          </w:rPr>
          <w:t>109</w:t>
        </w:r>
        <w:r w:rsidR="000C7C90">
          <w:rPr>
            <w:webHidden/>
          </w:rPr>
          <w:fldChar w:fldCharType="end"/>
        </w:r>
      </w:hyperlink>
    </w:p>
    <w:p w:rsidR="000C7C90" w:rsidRDefault="00250540">
      <w:pPr>
        <w:pStyle w:val="Spistreci2"/>
        <w:rPr>
          <w:rFonts w:asciiTheme="minorHAnsi" w:eastAsiaTheme="minorEastAsia" w:hAnsiTheme="minorHAnsi" w:cstheme="minorBidi"/>
          <w:caps w:val="0"/>
          <w:sz w:val="22"/>
          <w:szCs w:val="22"/>
        </w:rPr>
      </w:pPr>
      <w:hyperlink w:anchor="_Toc34839421" w:history="1">
        <w:r w:rsidR="000C7C90" w:rsidRPr="00B13264">
          <w:rPr>
            <w:rStyle w:val="Hipercze"/>
          </w:rPr>
          <w:t>5.2.</w:t>
        </w:r>
        <w:r w:rsidR="000C7C90">
          <w:rPr>
            <w:rFonts w:asciiTheme="minorHAnsi" w:eastAsiaTheme="minorEastAsia" w:hAnsiTheme="minorHAnsi" w:cstheme="minorBidi"/>
            <w:caps w:val="0"/>
            <w:sz w:val="22"/>
            <w:szCs w:val="22"/>
          </w:rPr>
          <w:tab/>
        </w:r>
        <w:r w:rsidR="000C7C90" w:rsidRPr="00B13264">
          <w:rPr>
            <w:rStyle w:val="Hipercze"/>
          </w:rPr>
          <w:t>Stopień zaawansowania realizacji wieloletnich programów, projektów lub zadań pozostałych</w:t>
        </w:r>
        <w:r w:rsidR="000C7C90">
          <w:rPr>
            <w:webHidden/>
          </w:rPr>
          <w:tab/>
        </w:r>
        <w:r w:rsidR="000C7C90">
          <w:rPr>
            <w:webHidden/>
          </w:rPr>
          <w:fldChar w:fldCharType="begin"/>
        </w:r>
        <w:r w:rsidR="000C7C90">
          <w:rPr>
            <w:webHidden/>
          </w:rPr>
          <w:instrText xml:space="preserve"> PAGEREF _Toc34839421 \h </w:instrText>
        </w:r>
        <w:r w:rsidR="000C7C90">
          <w:rPr>
            <w:webHidden/>
          </w:rPr>
        </w:r>
        <w:r w:rsidR="000C7C90">
          <w:rPr>
            <w:webHidden/>
          </w:rPr>
          <w:fldChar w:fldCharType="separate"/>
        </w:r>
        <w:r>
          <w:rPr>
            <w:webHidden/>
          </w:rPr>
          <w:t>110</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22" w:history="1">
        <w:r w:rsidR="000C7C90" w:rsidRPr="00B13264">
          <w:rPr>
            <w:rStyle w:val="Hipercze"/>
          </w:rPr>
          <w:t>5.2.1. Wydatki bieżące</w:t>
        </w:r>
        <w:r w:rsidR="000C7C90">
          <w:rPr>
            <w:webHidden/>
          </w:rPr>
          <w:tab/>
        </w:r>
        <w:r w:rsidR="000C7C90">
          <w:rPr>
            <w:webHidden/>
          </w:rPr>
          <w:fldChar w:fldCharType="begin"/>
        </w:r>
        <w:r w:rsidR="000C7C90">
          <w:rPr>
            <w:webHidden/>
          </w:rPr>
          <w:instrText xml:space="preserve"> PAGEREF _Toc34839422 \h </w:instrText>
        </w:r>
        <w:r w:rsidR="000C7C90">
          <w:rPr>
            <w:webHidden/>
          </w:rPr>
        </w:r>
        <w:r w:rsidR="000C7C90">
          <w:rPr>
            <w:webHidden/>
          </w:rPr>
          <w:fldChar w:fldCharType="separate"/>
        </w:r>
        <w:r>
          <w:rPr>
            <w:webHidden/>
          </w:rPr>
          <w:t>110</w:t>
        </w:r>
        <w:r w:rsidR="000C7C90">
          <w:rPr>
            <w:webHidden/>
          </w:rPr>
          <w:fldChar w:fldCharType="end"/>
        </w:r>
      </w:hyperlink>
    </w:p>
    <w:p w:rsidR="000C7C90" w:rsidRDefault="00250540">
      <w:pPr>
        <w:pStyle w:val="Spistreci3"/>
        <w:rPr>
          <w:rFonts w:asciiTheme="minorHAnsi" w:eastAsiaTheme="minorEastAsia" w:hAnsiTheme="minorHAnsi" w:cstheme="minorBidi"/>
          <w:i w:val="0"/>
          <w:sz w:val="22"/>
          <w:szCs w:val="22"/>
        </w:rPr>
      </w:pPr>
      <w:hyperlink w:anchor="_Toc34839423" w:history="1">
        <w:r w:rsidR="000C7C90" w:rsidRPr="00B13264">
          <w:rPr>
            <w:rStyle w:val="Hipercze"/>
          </w:rPr>
          <w:t>5.2.2. Wydatki majątkowe</w:t>
        </w:r>
        <w:r w:rsidR="000C7C90">
          <w:rPr>
            <w:webHidden/>
          </w:rPr>
          <w:tab/>
        </w:r>
        <w:r w:rsidR="000C7C90">
          <w:rPr>
            <w:webHidden/>
          </w:rPr>
          <w:fldChar w:fldCharType="begin"/>
        </w:r>
        <w:r w:rsidR="000C7C90">
          <w:rPr>
            <w:webHidden/>
          </w:rPr>
          <w:instrText xml:space="preserve"> PAGEREF _Toc34839423 \h </w:instrText>
        </w:r>
        <w:r w:rsidR="000C7C90">
          <w:rPr>
            <w:webHidden/>
          </w:rPr>
        </w:r>
        <w:r w:rsidR="000C7C90">
          <w:rPr>
            <w:webHidden/>
          </w:rPr>
          <w:fldChar w:fldCharType="separate"/>
        </w:r>
        <w:r>
          <w:rPr>
            <w:webHidden/>
          </w:rPr>
          <w:t>111</w:t>
        </w:r>
        <w:r w:rsidR="000C7C90">
          <w:rPr>
            <w:webHidden/>
          </w:rPr>
          <w:fldChar w:fldCharType="end"/>
        </w:r>
      </w:hyperlink>
    </w:p>
    <w:p w:rsidR="00EE26D1" w:rsidRDefault="00EE26D1" w:rsidP="00AE4EA0">
      <w:pPr>
        <w:pStyle w:val="Spistreci3"/>
      </w:pPr>
      <w:r>
        <w:fldChar w:fldCharType="end"/>
      </w:r>
    </w:p>
    <w:p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AE4EA0">
      <w:pPr>
        <w:pStyle w:val="Nagwek1"/>
      </w:pPr>
      <w:bookmarkStart w:id="1" w:name="_Toc2875912"/>
      <w:bookmarkStart w:id="2" w:name="_Toc2877877"/>
      <w:bookmarkStart w:id="3" w:name="_Toc2878646"/>
      <w:bookmarkStart w:id="4" w:name="_Toc2879139"/>
      <w:bookmarkStart w:id="5" w:name="_Toc2879601"/>
      <w:bookmarkStart w:id="6" w:name="_Toc34839383"/>
      <w:r w:rsidRPr="0012041D">
        <w:t>1.</w:t>
      </w:r>
      <w:r w:rsidRPr="0012041D">
        <w:tab/>
      </w:r>
      <w:r>
        <w:t>WPROWADZENIE</w:t>
      </w:r>
      <w:bookmarkEnd w:id="1"/>
      <w:bookmarkEnd w:id="2"/>
      <w:bookmarkEnd w:id="3"/>
      <w:bookmarkEnd w:id="4"/>
      <w:bookmarkEnd w:id="5"/>
      <w:bookmarkEnd w:id="6"/>
    </w:p>
    <w:p w:rsidR="00AE4EA0" w:rsidRDefault="00AE4EA0" w:rsidP="00EE26D1"/>
    <w:p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rsidR="00FD1062" w:rsidRPr="007027D0" w:rsidRDefault="00FD1062" w:rsidP="00FD1062">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250540" w:rsidRDefault="00250540" w:rsidP="00250540">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250540" w:rsidRDefault="00250540" w:rsidP="00250540">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 xml:space="preserve">o finansach publicznych (Dz. U. z 2019 r. poz. 869 z </w:t>
      </w:r>
      <w:proofErr w:type="spellStart"/>
      <w:r>
        <w:rPr>
          <w:rFonts w:ascii="Verdana" w:hAnsi="Verdana"/>
          <w:sz w:val="16"/>
          <w:szCs w:val="16"/>
        </w:rPr>
        <w:t>późn</w:t>
      </w:r>
      <w:proofErr w:type="spellEnd"/>
      <w:r>
        <w:rPr>
          <w:rFonts w:ascii="Verdana" w:hAnsi="Verdana"/>
          <w:sz w:val="16"/>
          <w:szCs w:val="16"/>
        </w:rPr>
        <w:t>.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250540" w:rsidRDefault="00250540" w:rsidP="00250540">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C57A55">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C57A55">
        <w:rPr>
          <w:rFonts w:ascii="Verdana" w:eastAsiaTheme="minorEastAsia" w:hAnsi="Verdana" w:cs="Verdana"/>
          <w:b/>
          <w:bCs/>
          <w:color w:val="000000"/>
          <w:sz w:val="16"/>
          <w:szCs w:val="16"/>
        </w:rPr>
        <w:t>Rembertów</w:t>
      </w:r>
      <w:r>
        <w:rPr>
          <w:rFonts w:ascii="Verdana" w:hAnsi="Verdana"/>
          <w:sz w:val="16"/>
          <w:szCs w:val="16"/>
        </w:rPr>
        <w:t xml:space="preserve">. </w:t>
      </w:r>
    </w:p>
    <w:p w:rsidR="00250540" w:rsidRDefault="00250540" w:rsidP="00250540">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C57A55">
        <w:rPr>
          <w:rFonts w:ascii="Verdana" w:eastAsiaTheme="minorEastAsia" w:hAnsi="Verdana" w:cs="Verdana"/>
          <w:color w:val="000000"/>
          <w:sz w:val="16"/>
          <w:szCs w:val="16"/>
        </w:rPr>
        <w:t>2019</w:t>
      </w:r>
      <w:r>
        <w:rPr>
          <w:rFonts w:ascii="Verdana" w:hAnsi="Verdana"/>
          <w:sz w:val="16"/>
          <w:szCs w:val="16"/>
        </w:rPr>
        <w:t xml:space="preserve"> roku w dzielnicy </w:t>
      </w:r>
      <w:r w:rsidRPr="00C57A55">
        <w:rPr>
          <w:rFonts w:ascii="Verdana" w:eastAsiaTheme="minorEastAsia" w:hAnsi="Verdana" w:cs="Verdana"/>
          <w:b/>
          <w:bCs/>
          <w:color w:val="000000"/>
          <w:sz w:val="16"/>
          <w:szCs w:val="16"/>
        </w:rPr>
        <w:t>Rembertów</w:t>
      </w:r>
      <w:r>
        <w:rPr>
          <w:rFonts w:ascii="Verdana" w:hAnsi="Verdana"/>
          <w:b/>
          <w:sz w:val="16"/>
          <w:szCs w:val="16"/>
        </w:rPr>
        <w:t xml:space="preserve"> </w:t>
      </w:r>
      <w:r>
        <w:rPr>
          <w:rFonts w:ascii="Verdana" w:hAnsi="Verdana"/>
          <w:sz w:val="16"/>
          <w:szCs w:val="16"/>
        </w:rPr>
        <w:t>kształtowała się następująco:</w:t>
      </w:r>
    </w:p>
    <w:p w:rsidR="00250540" w:rsidRDefault="00250540" w:rsidP="00250540">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C57A55">
        <w:rPr>
          <w:rFonts w:eastAsiaTheme="minorEastAsia" w:cs="Arial"/>
          <w:b/>
          <w:bCs/>
          <w:color w:val="000000"/>
          <w:sz w:val="14"/>
          <w:szCs w:val="14"/>
        </w:rPr>
        <w:t>REMBERTÓW</w:t>
      </w:r>
      <w:r>
        <w:rPr>
          <w:rFonts w:ascii="Arial,Bold" w:hAnsi="Arial,Bold" w:cs="Arial,Bold"/>
          <w:b/>
          <w:bCs/>
          <w:sz w:val="14"/>
          <w:szCs w:val="14"/>
        </w:rPr>
        <w:t xml:space="preserve"> </w:t>
      </w:r>
      <w:r>
        <w:rPr>
          <w:rFonts w:cs="Arial"/>
          <w:b/>
          <w:bCs/>
          <w:sz w:val="14"/>
          <w:szCs w:val="14"/>
        </w:rPr>
        <w:t xml:space="preserve">W LATACH </w:t>
      </w:r>
      <w:r w:rsidRPr="00C57A55">
        <w:rPr>
          <w:rFonts w:eastAsiaTheme="minorEastAsia" w:cs="Arial"/>
          <w:b/>
          <w:bCs/>
          <w:color w:val="000000"/>
          <w:sz w:val="14"/>
          <w:szCs w:val="14"/>
        </w:rPr>
        <w:t>2018</w:t>
      </w:r>
      <w:r>
        <w:rPr>
          <w:rFonts w:cs="Arial"/>
          <w:b/>
          <w:bCs/>
          <w:sz w:val="14"/>
          <w:szCs w:val="14"/>
        </w:rPr>
        <w:t>-</w:t>
      </w:r>
      <w:r w:rsidRPr="00C57A55">
        <w:rPr>
          <w:rFonts w:eastAsiaTheme="minorEastAsia" w:cs="Arial"/>
          <w:b/>
          <w:bCs/>
          <w:color w:val="000000"/>
          <w:sz w:val="14"/>
          <w:szCs w:val="14"/>
        </w:rPr>
        <w:t>2019</w:t>
      </w:r>
      <w:r>
        <w:rPr>
          <w:rFonts w:cs="Arial"/>
          <w:b/>
          <w:bCs/>
          <w:sz w:val="14"/>
          <w:szCs w:val="14"/>
        </w:rPr>
        <w:t xml:space="preserve"> [w zł]</w:t>
      </w:r>
    </w:p>
    <w:p w:rsidR="00250540" w:rsidRDefault="00250540" w:rsidP="00250540">
      <w:pPr>
        <w:spacing w:before="60"/>
        <w:jc w:val="center"/>
        <w:rPr>
          <w:noProof/>
        </w:rPr>
      </w:pPr>
      <w:r>
        <w:rPr>
          <w:noProof/>
        </w:rPr>
        <w:drawing>
          <wp:inline distT="0" distB="0" distL="0" distR="0">
            <wp:extent cx="5759450" cy="17970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250540" w:rsidRPr="002B1EEA" w:rsidRDefault="00250540" w:rsidP="00250540">
      <w:pPr>
        <w:spacing w:before="60"/>
        <w:jc w:val="center"/>
        <w:rPr>
          <w:noProof/>
          <w:sz w:val="16"/>
        </w:rPr>
      </w:pPr>
    </w:p>
    <w:p w:rsidR="00250540" w:rsidRDefault="00250540" w:rsidP="00250540">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57A55">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C57A55">
        <w:rPr>
          <w:rFonts w:ascii="Verdana" w:eastAsiaTheme="minorEastAsia" w:hAnsi="Verdana" w:cs="Verdana"/>
          <w:b/>
          <w:bCs/>
          <w:color w:val="000000"/>
          <w:sz w:val="16"/>
          <w:szCs w:val="16"/>
        </w:rPr>
        <w:t>13,1</w:t>
      </w:r>
      <w:r>
        <w:rPr>
          <w:rFonts w:ascii="Verdana" w:hAnsi="Verdana"/>
          <w:b/>
          <w:sz w:val="16"/>
          <w:szCs w:val="16"/>
        </w:rPr>
        <w:t xml:space="preserve"> mln zł</w:t>
      </w:r>
      <w:r>
        <w:rPr>
          <w:rFonts w:ascii="Verdana" w:hAnsi="Verdana"/>
          <w:sz w:val="16"/>
          <w:szCs w:val="16"/>
        </w:rPr>
        <w:t xml:space="preserve">, co oznacza wykonanie na poziomie </w:t>
      </w:r>
      <w:r w:rsidRPr="00C57A55">
        <w:rPr>
          <w:rFonts w:ascii="Verdana" w:hAnsi="Verdana"/>
          <w:b/>
          <w:sz w:val="16"/>
          <w:szCs w:val="16"/>
        </w:rPr>
        <w:t>85,4</w:t>
      </w:r>
      <w:r>
        <w:rPr>
          <w:rFonts w:ascii="Verdana" w:hAnsi="Verdana"/>
          <w:b/>
          <w:sz w:val="16"/>
          <w:szCs w:val="16"/>
        </w:rPr>
        <w:t>%</w:t>
      </w:r>
      <w:r>
        <w:rPr>
          <w:rFonts w:ascii="Verdana" w:hAnsi="Verdana"/>
          <w:sz w:val="16"/>
          <w:szCs w:val="16"/>
        </w:rPr>
        <w:t xml:space="preserve"> planu, tj. na poziomie </w:t>
      </w:r>
      <w:r w:rsidRPr="00C57A55">
        <w:rPr>
          <w:rFonts w:ascii="Verdana" w:eastAsiaTheme="minorEastAsia" w:hAnsi="Verdana" w:cs="Verdana"/>
          <w:color w:val="000000"/>
          <w:sz w:val="16"/>
          <w:szCs w:val="16"/>
        </w:rPr>
        <w:t>niższym</w:t>
      </w:r>
      <w:r>
        <w:rPr>
          <w:rFonts w:ascii="Verdana" w:hAnsi="Verdana"/>
          <w:sz w:val="16"/>
          <w:szCs w:val="16"/>
        </w:rPr>
        <w:t xml:space="preserve"> od planowanego o </w:t>
      </w:r>
      <w:r w:rsidRPr="00C57A55">
        <w:rPr>
          <w:rFonts w:ascii="Verdana" w:eastAsiaTheme="minorEastAsia" w:hAnsi="Verdana" w:cs="Verdana"/>
          <w:b/>
          <w:bCs/>
          <w:color w:val="000000"/>
          <w:sz w:val="16"/>
          <w:szCs w:val="16"/>
        </w:rPr>
        <w:t>2,2</w:t>
      </w:r>
      <w:r w:rsidRPr="00D64A5E">
        <w:rPr>
          <w:rFonts w:ascii="Verdana" w:hAnsi="Verdana"/>
          <w:b/>
          <w:sz w:val="16"/>
          <w:szCs w:val="16"/>
        </w:rPr>
        <w:t xml:space="preserve"> mln zł</w:t>
      </w:r>
      <w:r>
        <w:rPr>
          <w:rFonts w:ascii="Verdana" w:hAnsi="Verdana"/>
          <w:sz w:val="16"/>
          <w:szCs w:val="16"/>
        </w:rPr>
        <w:t xml:space="preserve">. W stosunku do </w:t>
      </w:r>
      <w:r w:rsidRPr="00C57A55">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C57A55">
        <w:rPr>
          <w:rFonts w:ascii="Verdana" w:eastAsiaTheme="minorEastAsia" w:hAnsi="Verdana" w:cs="Verdana"/>
          <w:color w:val="000000"/>
          <w:sz w:val="16"/>
          <w:szCs w:val="16"/>
        </w:rPr>
        <w:t>niższe</w:t>
      </w:r>
      <w:r>
        <w:rPr>
          <w:rFonts w:ascii="Verdana" w:hAnsi="Verdana"/>
          <w:sz w:val="16"/>
          <w:szCs w:val="16"/>
        </w:rPr>
        <w:t xml:space="preserve"> o </w:t>
      </w:r>
      <w:r w:rsidRPr="00C57A55">
        <w:rPr>
          <w:rFonts w:ascii="Verdana" w:eastAsiaTheme="minorEastAsia" w:hAnsi="Verdana" w:cs="Verdana"/>
          <w:b/>
          <w:bCs/>
          <w:color w:val="000000"/>
          <w:sz w:val="16"/>
          <w:szCs w:val="16"/>
        </w:rPr>
        <w:t>5,1</w:t>
      </w:r>
      <w:r>
        <w:rPr>
          <w:rFonts w:ascii="Verdana" w:hAnsi="Verdana"/>
          <w:b/>
          <w:sz w:val="16"/>
          <w:szCs w:val="16"/>
        </w:rPr>
        <w:t>%</w:t>
      </w:r>
      <w:r>
        <w:rPr>
          <w:rFonts w:ascii="Verdana" w:hAnsi="Verdana"/>
          <w:sz w:val="16"/>
          <w:szCs w:val="16"/>
        </w:rPr>
        <w:t xml:space="preserve">, tj. o </w:t>
      </w:r>
      <w:r w:rsidRPr="00C57A55">
        <w:rPr>
          <w:rFonts w:ascii="Verdana" w:eastAsiaTheme="minorEastAsia" w:hAnsi="Verdana" w:cs="Verdana"/>
          <w:b/>
          <w:bCs/>
          <w:color w:val="000000"/>
          <w:sz w:val="16"/>
          <w:szCs w:val="16"/>
        </w:rPr>
        <w:t>0,7</w:t>
      </w:r>
      <w:r w:rsidRPr="00D64A5E">
        <w:rPr>
          <w:rFonts w:ascii="Verdana" w:hAnsi="Verdana"/>
          <w:b/>
          <w:sz w:val="16"/>
          <w:szCs w:val="16"/>
        </w:rPr>
        <w:t xml:space="preserve"> mln zł</w:t>
      </w:r>
      <w:r>
        <w:rPr>
          <w:rFonts w:ascii="Verdana" w:hAnsi="Verdana"/>
          <w:sz w:val="16"/>
          <w:szCs w:val="16"/>
        </w:rPr>
        <w:t>.</w:t>
      </w:r>
    </w:p>
    <w:p w:rsidR="00250540" w:rsidRDefault="00250540" w:rsidP="00250540">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57A55">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C57A55">
        <w:rPr>
          <w:rFonts w:ascii="Verdana" w:eastAsiaTheme="minorEastAsia" w:hAnsi="Verdana" w:cs="Verdana"/>
          <w:b/>
          <w:bCs/>
          <w:color w:val="000000"/>
          <w:sz w:val="16"/>
          <w:szCs w:val="16"/>
        </w:rPr>
        <w:t>115,2</w:t>
      </w:r>
      <w:r>
        <w:rPr>
          <w:rFonts w:ascii="Verdana" w:hAnsi="Verdana"/>
          <w:b/>
          <w:sz w:val="16"/>
          <w:szCs w:val="16"/>
        </w:rPr>
        <w:t xml:space="preserve"> mln zł</w:t>
      </w:r>
      <w:r>
        <w:rPr>
          <w:rFonts w:ascii="Verdana" w:hAnsi="Verdana"/>
          <w:sz w:val="16"/>
          <w:szCs w:val="16"/>
        </w:rPr>
        <w:t xml:space="preserve">, co oznacza wykonanie na poziomie </w:t>
      </w:r>
      <w:r w:rsidRPr="00C57A55">
        <w:rPr>
          <w:rFonts w:ascii="Verdana" w:eastAsiaTheme="minorEastAsia" w:hAnsi="Verdana" w:cs="Verdana"/>
          <w:b/>
          <w:bCs/>
          <w:color w:val="000000"/>
          <w:sz w:val="16"/>
          <w:szCs w:val="16"/>
        </w:rPr>
        <w:t>97,9</w:t>
      </w:r>
      <w:r>
        <w:rPr>
          <w:rFonts w:ascii="Verdana" w:hAnsi="Verdana"/>
          <w:b/>
          <w:sz w:val="16"/>
          <w:szCs w:val="16"/>
        </w:rPr>
        <w:t>%</w:t>
      </w:r>
      <w:r>
        <w:rPr>
          <w:rFonts w:ascii="Verdana" w:hAnsi="Verdana"/>
          <w:sz w:val="16"/>
          <w:szCs w:val="16"/>
        </w:rPr>
        <w:t xml:space="preserve"> planu, tj. odchylenie od planu o </w:t>
      </w:r>
      <w:r w:rsidRPr="00C57A55">
        <w:rPr>
          <w:rFonts w:ascii="Verdana" w:eastAsiaTheme="minorEastAsia" w:hAnsi="Verdana" w:cs="Verdana"/>
          <w:b/>
          <w:bCs/>
          <w:color w:val="000000"/>
          <w:sz w:val="16"/>
          <w:szCs w:val="16"/>
        </w:rPr>
        <w:t>2,5</w:t>
      </w:r>
      <w:r w:rsidRPr="00D64A5E">
        <w:rPr>
          <w:rFonts w:ascii="Verdana" w:hAnsi="Verdana"/>
          <w:b/>
          <w:sz w:val="16"/>
          <w:szCs w:val="16"/>
        </w:rPr>
        <w:t xml:space="preserve"> mln zł</w:t>
      </w:r>
      <w:r>
        <w:rPr>
          <w:rFonts w:ascii="Verdana" w:hAnsi="Verdana"/>
          <w:sz w:val="16"/>
          <w:szCs w:val="16"/>
        </w:rPr>
        <w:t xml:space="preserve">. W stosunku do </w:t>
      </w:r>
      <w:r w:rsidRPr="00C57A55">
        <w:rPr>
          <w:rFonts w:ascii="Verdana" w:eastAsiaTheme="minorEastAsia" w:hAnsi="Verdana" w:cs="Verdana"/>
          <w:color w:val="000000"/>
          <w:sz w:val="16"/>
          <w:szCs w:val="16"/>
        </w:rPr>
        <w:t>2018</w:t>
      </w:r>
      <w:r>
        <w:rPr>
          <w:rFonts w:ascii="Verdana" w:hAnsi="Verdana"/>
          <w:sz w:val="16"/>
          <w:szCs w:val="16"/>
        </w:rPr>
        <w:t xml:space="preserve"> r. wydatki bieżące były </w:t>
      </w:r>
      <w:r w:rsidRPr="00C57A55">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C57A55">
        <w:rPr>
          <w:rFonts w:ascii="Verdana" w:eastAsiaTheme="minorEastAsia" w:hAnsi="Verdana" w:cs="Verdana"/>
          <w:b/>
          <w:bCs/>
          <w:color w:val="000000"/>
          <w:sz w:val="16"/>
          <w:szCs w:val="16"/>
        </w:rPr>
        <w:t>15,1</w:t>
      </w:r>
      <w:r>
        <w:rPr>
          <w:rFonts w:ascii="Verdana" w:hAnsi="Verdana"/>
          <w:b/>
          <w:sz w:val="16"/>
          <w:szCs w:val="16"/>
        </w:rPr>
        <w:t>%</w:t>
      </w:r>
      <w:r>
        <w:rPr>
          <w:rFonts w:ascii="Verdana" w:hAnsi="Verdana"/>
          <w:sz w:val="16"/>
          <w:szCs w:val="16"/>
        </w:rPr>
        <w:t xml:space="preserve">, tj. o </w:t>
      </w:r>
      <w:r w:rsidRPr="00C57A55">
        <w:rPr>
          <w:rFonts w:ascii="Verdana" w:eastAsiaTheme="minorEastAsia" w:hAnsi="Verdana" w:cs="Verdana"/>
          <w:b/>
          <w:bCs/>
          <w:color w:val="000000"/>
          <w:sz w:val="16"/>
          <w:szCs w:val="16"/>
        </w:rPr>
        <w:t>15,1</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C57A55">
        <w:rPr>
          <w:rFonts w:ascii="Verdana" w:eastAsiaTheme="minorEastAsia" w:hAnsi="Verdana" w:cs="Verdana"/>
          <w:b/>
          <w:bCs/>
          <w:color w:val="000000"/>
          <w:sz w:val="16"/>
          <w:szCs w:val="16"/>
        </w:rPr>
        <w:t>8,1</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FD1062" w:rsidRDefault="00250540" w:rsidP="00250540">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57A55">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C57A55">
        <w:rPr>
          <w:rFonts w:ascii="Verdana" w:eastAsiaTheme="minorEastAsia" w:hAnsi="Verdana" w:cs="Verdana"/>
          <w:b/>
          <w:bCs/>
          <w:color w:val="000000"/>
          <w:sz w:val="16"/>
          <w:szCs w:val="16"/>
        </w:rPr>
        <w:t>9,1</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C57A55">
        <w:rPr>
          <w:rFonts w:ascii="Verdana" w:eastAsiaTheme="minorEastAsia" w:hAnsi="Verdana" w:cs="Verdana"/>
          <w:b/>
          <w:bCs/>
          <w:color w:val="000000"/>
          <w:sz w:val="16"/>
          <w:szCs w:val="16"/>
        </w:rPr>
        <w:t>86,5</w:t>
      </w:r>
      <w:r>
        <w:rPr>
          <w:rFonts w:ascii="Verdana" w:hAnsi="Verdana"/>
          <w:b/>
          <w:sz w:val="16"/>
          <w:szCs w:val="16"/>
        </w:rPr>
        <w:t>%</w:t>
      </w:r>
      <w:r>
        <w:rPr>
          <w:rFonts w:ascii="Verdana" w:hAnsi="Verdana"/>
          <w:sz w:val="16"/>
          <w:szCs w:val="16"/>
        </w:rPr>
        <w:t xml:space="preserve"> planu, tj. odchylenie od planu o </w:t>
      </w:r>
      <w:r w:rsidRPr="00C57A55">
        <w:rPr>
          <w:rFonts w:ascii="Verdana" w:eastAsiaTheme="minorEastAsia" w:hAnsi="Verdana" w:cs="Verdana"/>
          <w:b/>
          <w:bCs/>
          <w:color w:val="000000"/>
          <w:sz w:val="16"/>
          <w:szCs w:val="16"/>
        </w:rPr>
        <w:t>1,4</w:t>
      </w:r>
      <w:r w:rsidRPr="00D64A5E">
        <w:rPr>
          <w:rFonts w:ascii="Verdana" w:hAnsi="Verdana"/>
          <w:b/>
          <w:sz w:val="16"/>
          <w:szCs w:val="16"/>
        </w:rPr>
        <w:t xml:space="preserve"> mln zł</w:t>
      </w:r>
      <w:r>
        <w:rPr>
          <w:rFonts w:ascii="Verdana" w:hAnsi="Verdana"/>
          <w:sz w:val="16"/>
          <w:szCs w:val="16"/>
        </w:rPr>
        <w:t xml:space="preserve">. W stosunku do </w:t>
      </w:r>
      <w:r w:rsidRPr="00C57A55">
        <w:rPr>
          <w:rFonts w:ascii="Verdana" w:eastAsiaTheme="minorEastAsia" w:hAnsi="Verdana" w:cs="Verdana"/>
          <w:color w:val="000000"/>
          <w:sz w:val="16"/>
          <w:szCs w:val="16"/>
        </w:rPr>
        <w:t>2018</w:t>
      </w:r>
      <w:r>
        <w:rPr>
          <w:rFonts w:ascii="Verdana" w:hAnsi="Verdana"/>
          <w:sz w:val="16"/>
          <w:szCs w:val="16"/>
        </w:rPr>
        <w:t xml:space="preserve"> r. wydatki majątkowe były </w:t>
      </w:r>
      <w:r w:rsidRPr="00C57A55">
        <w:rPr>
          <w:rFonts w:ascii="Verdana" w:eastAsiaTheme="minorEastAsia" w:hAnsi="Verdana" w:cs="Verdana"/>
          <w:color w:val="000000"/>
          <w:sz w:val="16"/>
          <w:szCs w:val="16"/>
        </w:rPr>
        <w:t>niższe</w:t>
      </w:r>
      <w:r>
        <w:rPr>
          <w:rFonts w:ascii="Verdana" w:hAnsi="Verdana"/>
          <w:sz w:val="16"/>
          <w:szCs w:val="16"/>
        </w:rPr>
        <w:t xml:space="preserve"> o </w:t>
      </w:r>
      <w:r w:rsidRPr="00C57A55">
        <w:rPr>
          <w:rFonts w:ascii="Verdana" w:eastAsiaTheme="minorEastAsia" w:hAnsi="Verdana" w:cs="Verdana"/>
          <w:b/>
          <w:bCs/>
          <w:color w:val="000000"/>
          <w:sz w:val="16"/>
          <w:szCs w:val="16"/>
        </w:rPr>
        <w:t>2,1</w:t>
      </w:r>
      <w:r>
        <w:rPr>
          <w:rFonts w:ascii="Verdana" w:hAnsi="Verdana"/>
          <w:b/>
          <w:sz w:val="16"/>
          <w:szCs w:val="16"/>
        </w:rPr>
        <w:t>%</w:t>
      </w:r>
      <w:r>
        <w:rPr>
          <w:rFonts w:ascii="Verdana" w:hAnsi="Verdana"/>
          <w:sz w:val="16"/>
          <w:szCs w:val="16"/>
        </w:rPr>
        <w:t xml:space="preserve">, tj. o </w:t>
      </w:r>
      <w:r w:rsidRPr="00C57A55">
        <w:rPr>
          <w:rFonts w:ascii="Verdana" w:eastAsiaTheme="minorEastAsia" w:hAnsi="Verdana" w:cs="Verdana"/>
          <w:b/>
          <w:bCs/>
          <w:color w:val="000000"/>
          <w:sz w:val="16"/>
          <w:szCs w:val="16"/>
        </w:rPr>
        <w:t>0,2</w:t>
      </w:r>
      <w:r w:rsidRPr="00D64A5E">
        <w:rPr>
          <w:rFonts w:ascii="Verdana" w:hAnsi="Verdana"/>
          <w:b/>
          <w:sz w:val="16"/>
          <w:szCs w:val="16"/>
        </w:rPr>
        <w:t xml:space="preserve"> mln zł</w:t>
      </w:r>
      <w:r>
        <w:rPr>
          <w:rFonts w:ascii="Verdana" w:hAnsi="Verdana"/>
          <w:sz w:val="16"/>
          <w:szCs w:val="16"/>
        </w:rPr>
        <w:t>.</w:t>
      </w:r>
    </w:p>
    <w:p w:rsidR="00AE4EA0" w:rsidRDefault="00AE4EA0" w:rsidP="00EE26D1">
      <w:pPr>
        <w:sectPr w:rsidR="00AE4EA0"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Pr="0012041D" w:rsidRDefault="00AE4EA0" w:rsidP="00EE26D1">
      <w:pPr>
        <w:pStyle w:val="Nagwek1"/>
      </w:pPr>
      <w:bookmarkStart w:id="7" w:name="_Toc224547506"/>
      <w:bookmarkStart w:id="8" w:name="_Toc224547708"/>
      <w:bookmarkStart w:id="9" w:name="_Toc224548660"/>
      <w:bookmarkStart w:id="10" w:name="_Toc34839384"/>
      <w:r>
        <w:t>2</w:t>
      </w:r>
      <w:r w:rsidR="00EE26D1" w:rsidRPr="0012041D">
        <w:t>.</w:t>
      </w:r>
      <w:r w:rsidR="00EE26D1" w:rsidRPr="0012041D">
        <w:tab/>
        <w:t>INFORMACJE OBOWIĄZKOWE</w:t>
      </w:r>
      <w:bookmarkEnd w:id="7"/>
      <w:bookmarkEnd w:id="8"/>
      <w:bookmarkEnd w:id="9"/>
      <w:bookmarkEnd w:id="10"/>
    </w:p>
    <w:p w:rsidR="00EE26D1" w:rsidRPr="00F250DA" w:rsidRDefault="00EE26D1" w:rsidP="00EE26D1"/>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Pr="00BA4DFF" w:rsidRDefault="00EE26D1" w:rsidP="00EE26D1"/>
    <w:p w:rsidR="00EE26D1" w:rsidRDefault="00580682" w:rsidP="00EE26D1">
      <w:pPr>
        <w:jc w:val="center"/>
      </w:pPr>
      <w:r>
        <w:t>Zestawienie nr</w:t>
      </w:r>
      <w:r w:rsidR="00EE26D1">
        <w:t xml:space="preserve"> VIII/1</w:t>
      </w:r>
    </w:p>
    <w:p w:rsidR="00EE26D1" w:rsidRDefault="00EE26D1" w:rsidP="00EE26D1">
      <w:pPr>
        <w:pStyle w:val="Nagwek4"/>
      </w:pPr>
      <w:bookmarkStart w:id="11" w:name="_Toc224547507"/>
      <w:bookmarkStart w:id="12" w:name="_Toc224547709"/>
      <w:bookmarkStart w:id="13" w:name="_Toc224548661"/>
      <w:bookmarkStart w:id="14" w:name="_Toc34839385"/>
      <w:r>
        <w:t>A.</w:t>
      </w:r>
      <w:r>
        <w:tab/>
        <w:t xml:space="preserve">DOCHODY MIASTA STOŁECZNEGO WARSZAWY DO </w:t>
      </w:r>
      <w:r w:rsidRPr="005C3983">
        <w:t>REALIZACJI</w:t>
      </w:r>
      <w:r>
        <w:t xml:space="preserve"> PRZEZ DZIELNICĘ</w:t>
      </w:r>
      <w:bookmarkEnd w:id="11"/>
      <w:bookmarkEnd w:id="12"/>
      <w:bookmarkEnd w:id="13"/>
      <w:bookmarkEnd w:id="14"/>
    </w:p>
    <w:p w:rsidR="00EE26D1" w:rsidRDefault="00EE26D1" w:rsidP="00EE26D1"/>
    <w:p w:rsidR="00EE26D1" w:rsidRDefault="00EE26D1" w:rsidP="00EE26D1">
      <w:pPr>
        <w:pStyle w:val="Nagwek5"/>
      </w:pPr>
      <w:bookmarkStart w:id="15" w:name="_Toc224548662"/>
      <w:bookmarkStart w:id="16" w:name="_Toc34839386"/>
      <w:r>
        <w:t>A.1.</w:t>
      </w:r>
      <w:r w:rsidR="00DD4BA2">
        <w:tab/>
        <w:t xml:space="preserve">Dochody </w:t>
      </w:r>
      <w:r>
        <w:t>wg źródeł</w:t>
      </w:r>
      <w:bookmarkEnd w:id="15"/>
      <w:bookmarkEnd w:id="1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995F40" w:rsidRPr="00995F40" w:rsidTr="00995F4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 (kol. 3/2)</w:t>
            </w:r>
          </w:p>
        </w:tc>
      </w:tr>
      <w:tr w:rsidR="00995F40" w:rsidRPr="00995F40" w:rsidTr="00995F4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4</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15 291 393</w:t>
            </w:r>
          </w:p>
        </w:tc>
        <w:tc>
          <w:tcPr>
            <w:tcW w:w="807" w:type="pct"/>
            <w:tcBorders>
              <w:top w:val="nil"/>
              <w:left w:val="nil"/>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13 065 348,39</w:t>
            </w:r>
          </w:p>
        </w:tc>
        <w:tc>
          <w:tcPr>
            <w:tcW w:w="63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85,4</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15 223 051</w:t>
            </w:r>
          </w:p>
        </w:tc>
        <w:tc>
          <w:tcPr>
            <w:tcW w:w="807" w:type="pct"/>
            <w:tcBorders>
              <w:top w:val="nil"/>
              <w:left w:val="nil"/>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12 990 141,62</w:t>
            </w:r>
          </w:p>
        </w:tc>
        <w:tc>
          <w:tcPr>
            <w:tcW w:w="63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85,3</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15 223 051</w:t>
            </w:r>
          </w:p>
        </w:tc>
        <w:tc>
          <w:tcPr>
            <w:tcW w:w="807"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12 990 141,62</w:t>
            </w:r>
          </w:p>
        </w:tc>
        <w:tc>
          <w:tcPr>
            <w:tcW w:w="63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85,3</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10 383 706</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8 241 241,78</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79,4</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9 644 399</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7 589 415,13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78,7</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1 948</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1 483,78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76,2</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Podatek leśny</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4 182</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3 282,87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78,5</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733 177</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647 060,00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88,3</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350 000</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366 390,55</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104,7</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 xml:space="preserve">Opłaty </w:t>
            </w:r>
            <w:proofErr w:type="spellStart"/>
            <w:r w:rsidRPr="00995F40">
              <w:rPr>
                <w:rFonts w:cs="Arial"/>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23 000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26 871,96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116,8</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327 000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339 518,59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103,8</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3 404 126</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3 287 981,00</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96,6</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4 920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663,96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13,5</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1 787 896</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1 506 877,90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84,3</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1 611 310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1 780 439,14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110,5</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1 085 219</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1 094 528,29</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100,9</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80 000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94 988,90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118,7</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41 111,72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68,5</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115 080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98 549,32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85,6</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891,56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-7 570,09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14 001</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14 152,11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101,1</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271 000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312 273,84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115,2</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99 298</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118 532,37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119,4</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445 840</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421 598,56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94,6</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68 342</w:t>
            </w:r>
          </w:p>
        </w:tc>
        <w:tc>
          <w:tcPr>
            <w:tcW w:w="807" w:type="pct"/>
            <w:tcBorders>
              <w:top w:val="nil"/>
              <w:left w:val="nil"/>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75 206,77</w:t>
            </w:r>
          </w:p>
        </w:tc>
        <w:tc>
          <w:tcPr>
            <w:tcW w:w="63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110,0</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68 342</w:t>
            </w:r>
          </w:p>
        </w:tc>
        <w:tc>
          <w:tcPr>
            <w:tcW w:w="807"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75 206,77</w:t>
            </w:r>
          </w:p>
        </w:tc>
        <w:tc>
          <w:tcPr>
            <w:tcW w:w="63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110,0</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12 500,00</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color w:val="FF1818"/>
                <w:sz w:val="12"/>
                <w:szCs w:val="12"/>
              </w:rPr>
            </w:pPr>
            <w:r w:rsidRPr="00995F40">
              <w:rPr>
                <w:rFonts w:cs="Arial"/>
                <w:b/>
                <w:bCs/>
                <w:i/>
                <w:iCs/>
                <w:color w:val="FF1818"/>
                <w:sz w:val="12"/>
                <w:szCs w:val="12"/>
              </w:rPr>
              <w:t>-</w:t>
            </w:r>
          </w:p>
        </w:tc>
      </w:tr>
      <w:tr w:rsidR="00995F40" w:rsidRPr="00995F40" w:rsidTr="00995F4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68 342</w:t>
            </w:r>
          </w:p>
        </w:tc>
        <w:tc>
          <w:tcPr>
            <w:tcW w:w="807"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62 706,77</w:t>
            </w:r>
          </w:p>
        </w:tc>
        <w:tc>
          <w:tcPr>
            <w:tcW w:w="638" w:type="pct"/>
            <w:tcBorders>
              <w:top w:val="nil"/>
              <w:left w:val="nil"/>
              <w:bottom w:val="single" w:sz="4" w:space="0" w:color="auto"/>
              <w:right w:val="single" w:sz="4" w:space="0" w:color="auto"/>
            </w:tcBorders>
            <w:shd w:val="clear" w:color="000000" w:fill="FFFDC1"/>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91,8</w:t>
            </w:r>
          </w:p>
        </w:tc>
      </w:tr>
      <w:tr w:rsidR="00995F40" w:rsidRPr="00995F40" w:rsidTr="00995F4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68 342</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r>
      <w:tr w:rsidR="00995F40" w:rsidRPr="00995F40" w:rsidTr="00995F4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58 435,40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4 271,37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VIII/1a</w:t>
      </w:r>
    </w:p>
    <w:p w:rsidR="00EE26D1" w:rsidRPr="003539A5" w:rsidRDefault="00EE26D1" w:rsidP="00EE26D1">
      <w:pPr>
        <w:jc w:val="center"/>
        <w:rPr>
          <w:sz w:val="20"/>
          <w:szCs w:val="20"/>
        </w:rPr>
      </w:pPr>
      <w:bookmarkStart w:id="17" w:name="_Toc224547508"/>
      <w:bookmarkStart w:id="18" w:name="_Toc224547710"/>
      <w:r w:rsidRPr="003539A5">
        <w:rPr>
          <w:sz w:val="20"/>
          <w:szCs w:val="20"/>
        </w:rPr>
        <w:t>DOCHODY MIASTA STOŁECZNEGO WARSZAWY DO REALIZACJI PRZEZ</w:t>
      </w:r>
      <w:bookmarkEnd w:id="17"/>
      <w:bookmarkEnd w:id="18"/>
      <w:r w:rsidRPr="003539A5">
        <w:rPr>
          <w:sz w:val="20"/>
          <w:szCs w:val="20"/>
        </w:rPr>
        <w:t xml:space="preserve"> DZIELNICĘ</w:t>
      </w:r>
    </w:p>
    <w:p w:rsidR="00EE26D1" w:rsidRDefault="00EE26D1" w:rsidP="00EE26D1"/>
    <w:p w:rsidR="00EE26D1" w:rsidRDefault="00DD4BA2" w:rsidP="00EE26D1">
      <w:pPr>
        <w:pStyle w:val="Nagwek5"/>
      </w:pPr>
      <w:bookmarkStart w:id="19" w:name="_Toc224547509"/>
      <w:bookmarkStart w:id="20" w:name="_Toc224547711"/>
      <w:bookmarkStart w:id="21" w:name="_Toc224548663"/>
      <w:bookmarkStart w:id="22" w:name="_Toc34839387"/>
      <w:r>
        <w:t>A.2.</w:t>
      </w:r>
      <w:r>
        <w:tab/>
        <w:t xml:space="preserve">Dochody </w:t>
      </w:r>
      <w:r w:rsidR="00EE26D1">
        <w:t>wg działów klasyfikacji budżetowej</w:t>
      </w:r>
      <w:bookmarkEnd w:id="19"/>
      <w:bookmarkEnd w:id="20"/>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995F40" w:rsidRPr="00995F40" w:rsidTr="00995F4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 (kol. 4/3)</w:t>
            </w:r>
          </w:p>
        </w:tc>
      </w:tr>
      <w:tr w:rsidR="00995F40" w:rsidRPr="00995F40" w:rsidTr="00995F4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5</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ind w:firstLineChars="100" w:firstLine="120"/>
              <w:rPr>
                <w:rFonts w:cs="Arial"/>
                <w:b/>
                <w:bCs/>
                <w:sz w:val="12"/>
                <w:szCs w:val="12"/>
              </w:rPr>
            </w:pPr>
            <w:r w:rsidRPr="00995F40">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15 291 393</w:t>
            </w:r>
          </w:p>
        </w:tc>
        <w:tc>
          <w:tcPr>
            <w:tcW w:w="7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13 065 348,39</w:t>
            </w:r>
          </w:p>
        </w:tc>
        <w:tc>
          <w:tcPr>
            <w:tcW w:w="631"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85,4</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50,83</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3 748 966</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3 594 523,15</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95,9</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656 801</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706 987,43</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107,6</w:t>
            </w:r>
          </w:p>
        </w:tc>
      </w:tr>
      <w:tr w:rsidR="00995F40" w:rsidRPr="00995F40" w:rsidTr="00995F4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10 813 706</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8 702 621,23</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80,5</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7,54</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6 159,05</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0,66</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71 920</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54 107,60</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75,2</w:t>
            </w:r>
          </w:p>
        </w:tc>
      </w:tr>
      <w:tr w:rsidR="00995F40" w:rsidRPr="00995F40" w:rsidTr="00995F4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890,90</w:t>
            </w:r>
          </w:p>
        </w:tc>
        <w:tc>
          <w:tcPr>
            <w:tcW w:w="631"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bl>
    <w:p w:rsidR="00EE26D1" w:rsidRDefault="00EE26D1" w:rsidP="00EE26D1"/>
    <w:p w:rsidR="00EE26D1" w:rsidRPr="00332F58" w:rsidRDefault="00EE26D1" w:rsidP="00EE26D1">
      <w:pPr>
        <w:rPr>
          <w:sz w:val="16"/>
          <w:szCs w:val="16"/>
        </w:rPr>
      </w:pPr>
      <w:r>
        <w:br w:type="page"/>
      </w:r>
    </w:p>
    <w:p w:rsidR="00EE26D1" w:rsidRDefault="00580682" w:rsidP="00D32463">
      <w:pPr>
        <w:jc w:val="center"/>
      </w:pPr>
      <w:r>
        <w:t>Zestawienie nr</w:t>
      </w:r>
      <w:r w:rsidR="00EE26D1">
        <w:t xml:space="preserve"> VIII/2</w:t>
      </w:r>
    </w:p>
    <w:p w:rsidR="00EE26D1" w:rsidRDefault="00CC2AC4" w:rsidP="00D32463">
      <w:pPr>
        <w:pStyle w:val="Nagwek4"/>
        <w:spacing w:line="240" w:lineRule="auto"/>
      </w:pPr>
      <w:bookmarkStart w:id="23" w:name="_Toc34839388"/>
      <w:r>
        <w:t>B.</w:t>
      </w:r>
      <w:r>
        <w:tab/>
        <w:t>WYDATKI M.</w:t>
      </w:r>
      <w:r w:rsidR="00EE26D1">
        <w:t>ST. WARSZAWY</w:t>
      </w:r>
      <w:bookmarkEnd w:id="23"/>
    </w:p>
    <w:p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995F40" w:rsidRPr="00995F40" w:rsidTr="00995F4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 (kol. 8/7)</w:t>
            </w:r>
          </w:p>
        </w:tc>
      </w:tr>
      <w:tr w:rsidR="00995F40" w:rsidRPr="00995F40" w:rsidTr="00995F4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128 242 969</w:t>
            </w:r>
          </w:p>
        </w:tc>
        <w:tc>
          <w:tcPr>
            <w:tcW w:w="63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124 356 019,87</w:t>
            </w:r>
          </w:p>
        </w:tc>
        <w:tc>
          <w:tcPr>
            <w:tcW w:w="48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97,0</w:t>
            </w:r>
          </w:p>
        </w:tc>
        <w:tc>
          <w:tcPr>
            <w:tcW w:w="53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79 176 778</w:t>
            </w:r>
          </w:p>
        </w:tc>
        <w:tc>
          <w:tcPr>
            <w:tcW w:w="63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75 835 122,13</w:t>
            </w:r>
          </w:p>
        </w:tc>
        <w:tc>
          <w:tcPr>
            <w:tcW w:w="48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117 688 630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115 228 218,58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68 637 439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66 720 722,92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76 300 682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73 992 133,51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28 945 520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27 107 974,66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55 738 854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55 167 396,36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15 603 928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15 099 086,66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20 561 828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18 824 737,15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13 341 592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12 008 888,00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12 469 669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12 411 714,55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12 469 669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12 411 714,55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28 879 680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28 798 218,31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27 222 250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27 201 033,71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38 599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26 152,21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10 554 339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9 127 801,29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10 539 339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9 114 399,21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86,5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61,43</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76,8</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61,43</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61,43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61,43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217 000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109 919,67</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50,7</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217 000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109 919,67</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50,7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94 990,67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94 990,67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217 000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109 919,67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50,7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217 000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109 919,67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50,7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14 929,00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94 990,67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94 990,67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9 752 938</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9 160 764,79</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93,9</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9 752 938</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9 160 764,79</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3 129 421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2 858 052,82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6 623 517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6 302 711,97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6 623 517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6 302 711,97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60004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Lokalny transport zbiorowy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129 380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129 380,00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129 380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129 380,00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129 380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129 380,00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129 380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129 380,00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9 533 332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8 941 853,79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9 533 332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8 941 853,79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3 039 195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2 768 521,82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6 494 137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6 173 331,97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6 494 137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6 173 331,97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647,93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647,93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89 576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88 883,07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89 576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88 883,07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89 576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88 883,07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2 782 942</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2 131 886,70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76,6</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2 782 942</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2 131 886,70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2 607 208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1 956 690,65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2 607 208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1 956 690,65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173 834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173 332,73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173 834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173 332,73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2 782 942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2 131 886,70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76,6</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2 782 942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2 131 886,70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76,6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2 609 108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1 958 553,97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2 607 208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1 956 690,65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2 607 208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1 956 690,65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173 834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173 332,73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173 834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173 332,73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18 835 794</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18 010 572,93</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17 555 094</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16 747 096,26</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95,4</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18 705 794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17 902 398,12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17 425 094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16 638 921,45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18 194 894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17 402 963,79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16 914 994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16 139 487,12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15 610 810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15 111 538,90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14 492 810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14 003 082,60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2 584 084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2 291 424,89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2 422 184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2 136 404,52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510 900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499 434,33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510 100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499 434,33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108 174,81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108 174,81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524 000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519 417,21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524 000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519 417,21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524 000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519 417,21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524 000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519 417,21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34 347,25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34 347,25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34 347,25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34 347,25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485 100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485 069,96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485 100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485 069,96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16 871 884</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16 076 085,79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16 871 884</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16 076 085,79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16 741 884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15 967 910,98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16 741 884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15 967 910,98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16 716 884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15 953 546,61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16 716 884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15 953 546,61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14 482 400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13 992 672,60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14 482 400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13 992 672,60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2 234 484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1 960 874,01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2 234 484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1 960 874,01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14 364,37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14 364,37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108 174,81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108 174,81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center"/>
              <w:rPr>
                <w:rFonts w:cs="Arial"/>
                <w:b/>
                <w:bCs/>
                <w:sz w:val="12"/>
                <w:szCs w:val="12"/>
              </w:rPr>
            </w:pPr>
            <w:r w:rsidRPr="00995F40">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10 410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10 410,00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10 410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10 410,00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10 410,00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1 280 700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1 263 476,67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1 280 700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1 263 476,67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1 279 900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1 263 476,67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1 118 000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1 108 456,30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155 020,37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142 600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136 159,00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142 600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136 159,00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136 159,00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136 159,00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48 009,00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48 009,00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45 201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44 019,96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45 201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44 019,96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3 999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3 989,04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3 999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3 989,04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88 150,00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88 150,00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68 950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68 598,35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68 950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68 598,35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68 950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68 598,35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68 950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68 598,35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24 698,35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24 698,35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22 701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22 700,28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22 701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22 700,28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1 998,07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1 998,07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44 250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43 900,00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44 250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43 900,00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73 650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67 560,65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73 650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67 560,65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73 650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67 560,65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73 650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67 560,65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23 310,65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23 310,65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21 319,68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21 319,68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49 150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44 250,00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49 150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44 250,00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2 626</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2 618,51</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2 626</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2 618,51</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2 626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2 618,51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2 626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2 618,51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2 618,51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53 324 346</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52 367 108,75</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12 744 950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12 213 918,90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51 377 239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50 845 800,05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10 812 843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10 706 012,28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42 996 107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42 525 423,46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2 513 160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2 453 344,56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34 142 161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34 105 130,96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3 497,00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8 853 946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8 420 292,50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2 509 663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2 449 847,56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8 299 683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8 252 667,72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8 299 683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8 252 667,72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56 911,66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22 349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10 797,21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1 947 107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1 521 308,70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1 932 107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1 507 906,62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22 837 895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22 227 248,99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5 128 840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4 696 534,73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21 681 420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21 496 571,62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3 987 365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3 979 259,44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18 769 755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18 593 453,55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1 103 875,83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14 825 678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14 824 479,85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3 944 077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3 768 973,70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1 103 875,83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2 883 365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2 875 383,61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2 883 365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2 875 383,61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28 300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27 734,46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1 156 475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730 677,37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1 141 475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717 275,29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62,8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141 700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139 239,11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139 239,11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139 239,11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131 300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129 439,11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9 800,00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15 384 426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15 292 880,69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4 925 950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4 925 875,65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14 593 794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14 502 249,36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4 135 318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4 135 244,32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11 136 376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11 044 935,44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691 876,40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8 815 601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8 810 737,72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2 320 775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2 234 197,72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691 900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691 876,40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3 443 418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3 443 367,92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3 443 418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3 443 367,92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13 946,00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790 632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790 631,33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790 632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790 631,33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69 369</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55 202,85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79,6</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69 369</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55 202,85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79,6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69 369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55 202,85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69 369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55 202,85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69 369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55 202,85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69 369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55 202,85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1 309 090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1 294 675,45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128 400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118 699,84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92,4</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1 309 090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1 294 675,45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128 400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118 699,84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1 179 490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1 175 475,61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1 128 490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1 124 475,61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128 400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118 699,84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128 400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118 699,84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461 000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402 675,83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87,3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461 000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402 675,83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87,3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402 675,83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4 060 332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4 028 716,21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204 100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203 811,00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4 060 332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4 028 716,21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204 100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203 811,00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4 053 332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4 021 985,01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204 100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203 811,00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3 117 450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3 117 282,88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935 882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904 702,13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204 100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203 811,00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6 731,20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80132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2 084 675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2 044 732,30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2 084 675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2 044 732,30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2 076 675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2 036 732,30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1 866 675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1 865 770,42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170 961,88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201 165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185 639,44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38 663</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38 663,00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201 165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185 639,44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201 165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185 639,44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119 256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104 075,44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81 909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81 564,00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38 663,00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1 534 000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1 518 089,75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1 534 000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1 518 089,75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1 534 000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1 518 089,75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1 456 000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1 452 147,65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65 942,10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2 130 157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2 112 670,91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1 273 282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1 259 669,19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2 130 157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2 112 670,91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1 273 282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1 259 669,19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856 875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853 001,72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822 375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818 589,96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34 411,76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1 273 282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1 259 669,19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1 273 282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1 259 669,19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1 829 260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1 827 948,09</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433 400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432 451,11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1 829 260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1 827 948,09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433 400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432 451,11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1 395 860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1 395 496,98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1 359 860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1 359 546,07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35 950,91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433 400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432 451,11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433 400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432 451,11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995F40">
              <w:rPr>
                <w:rFonts w:cs="Arial"/>
                <w:b/>
                <w:bCs/>
                <w:sz w:val="12"/>
                <w:szCs w:val="12"/>
              </w:rPr>
              <w:t>i</w:t>
            </w:r>
            <w:proofErr w:type="spellEnd"/>
            <w:r w:rsidRPr="00995F40">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462 965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461 223,86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462 965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461 223,86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462 965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461 223,86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443 965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443 724,23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17 499,63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225 868</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219 335,54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69 146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68 590,20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225 868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219 335,54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69 146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68 590,20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157 419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151 442,34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697,00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1 742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1 742,00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697,00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155 677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149 700,34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67 893,20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67 893,20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592 444</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556 829,73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12 800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11 745,50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592 444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556 829,73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11 745,50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570 095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546 032,52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11 745,50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53 769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53 120,02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516 326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492 912,50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8 945,50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22 349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10 797,21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616 495</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612 856,31</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608 970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605 759,06</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616 495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612 856,31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316 495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312 856,31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102 853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100 839,39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94 554,44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213 642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212 016,92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212 770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211 204,62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608 970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605 759,06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608 970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605 759,06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308 970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305 759,06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94 554,44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94 554,44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212 770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211 204,62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212 770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211 204,62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7 525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7 097,25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7 525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7 097,25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7 525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7 097,25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6 653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6 284,95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812,30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4 488 222</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4 423 339,45</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75 033</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70 336,34</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4 488 222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4 423 339,45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75 033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70 336,34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2 994 985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2 961 207,83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4 950,50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2 571 462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2 559 380,60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423 523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401 827,23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1 480 237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1 449 131,62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65 385,84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282 188</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279 845,35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282 188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279 845,35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281 560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279 218,10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241 343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240 400,51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40 217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38 817,59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628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627,25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5 450,00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4 950,00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5 450,00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5 450,00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5 450,00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xml:space="preserve">Składki na ubezpieczenie zdrowotne opłacane za osoby pobierające niektóre świadczenia z pomocy społecznej oraz za </w:t>
            </w:r>
            <w:proofErr w:type="spellStart"/>
            <w:r w:rsidRPr="00995F40">
              <w:rPr>
                <w:rFonts w:cs="Arial"/>
                <w:b/>
                <w:bCs/>
                <w:sz w:val="12"/>
                <w:szCs w:val="12"/>
              </w:rPr>
              <w:t>osobyuczestniczące</w:t>
            </w:r>
            <w:proofErr w:type="spellEnd"/>
            <w:r w:rsidRPr="00995F40">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59 032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58 504,56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color w:val="FF1818"/>
                <w:sz w:val="12"/>
                <w:szCs w:val="12"/>
              </w:rPr>
            </w:pPr>
            <w:r w:rsidRPr="00995F40">
              <w:rPr>
                <w:rFonts w:cs="Arial"/>
                <w:b/>
                <w:bCs/>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58 504,56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58 504,56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58 504,56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572 023</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543 556,08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572 023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543 556,08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10 507,95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10 507,95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539 023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520 048,13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70 033</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65 386,34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70 033</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65 386,34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93,4</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70 033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65 386,34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70 033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65 386,34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65 385,84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70 032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65 385,84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687 181</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679 871,74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687 181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679 871,74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687 181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679 871,74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2 638 829</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2 617 289,38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2 638 829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2 617 289,38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2 628 892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2 607 526,72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2 330 118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2 318 979,59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298 774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288 547,13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9 937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9 762,66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173 436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173 436,00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173 436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173 436,00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173 436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173 436,00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123 170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121 598,66</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123 170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121 598,66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105 478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104 802,56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21 823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21 695,74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83 655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83 106,82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14 441,10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2 355,00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123 170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121 598,66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123 170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121 598,66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105 478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104 802,56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21 823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21 695,74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83 655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83 106,82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14 441,10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2 355,00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2 651 606</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2 599 818,19</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274 643</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260 163,50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2 651 606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2 599 818,19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274 643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260 163,50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2 304 732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2 294 574,44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98 127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2 096 740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2 091 524,24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207 992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203 050,20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170 358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139 648,35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2 177 500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2 173 350,44</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2 177 500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2 173 350,44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2 172 500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2 168 360,14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1 999 980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1 996 956,14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172 520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171 404,00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4 990,30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176 516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165 595,40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176 516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165 595,40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176 516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165 595,40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93,8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116 600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116 489,30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94 600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94 568,10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116 600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116 489,30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116 600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116 489,30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94 568,10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21 921,20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137 358</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106 674,05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77,7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137 358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106 674,05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137 358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106 674,05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28 000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27 984,00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27 984,00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27 984,00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7 472</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3 725,00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3 527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7 472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7 472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7 472</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8 160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6 000,00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73,5</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8 160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8 160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27 670 979</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27 657 392,33</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27 385 731</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27 374 514,82</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27 670 979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27 657 392,33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27 385 731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27 374 514,82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1 119 736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1 106 891,08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837 013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826 451,28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1 064 853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1 052 009,39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788 668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778 106,88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54 883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54 881,69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48 345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48 344,40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26 551 243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26 550 501,25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26 548 718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26 548 063,54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21 567 975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21 557 711,23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21 567 975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21 557 711,23</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21 567 975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21 557 711,23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21 567 975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21 557 711,23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286 728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276 506,73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286 728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276 506,73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285 239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275 017,73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285 239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275 017,73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1 489,00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21 281 247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21 281 204,50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21 281 247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21 281 204,50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4 799 111</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4 799 096,97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4 799 111</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4 799 096,97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4 799 111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4 799 096,97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4 799 111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4 799 096,97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476 187,93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476 187,93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476 187,93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476 187,93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4 322 921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4 322 909,04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4 322 921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4 322 909,04</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1 381,62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81,3</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1 381,62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81,3</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1 381,62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81,3</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1 261 358</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1 258 367,51</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976 110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975 490,00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1 261 358</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1 258 367,51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976 110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975 490,00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314 283</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311 979,80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31 560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31 540,00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301 724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299 422,11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25 539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25 519,60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12 559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12 557,69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6 021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6 020,40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947 075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946 387,71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944 550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943 950,00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40 835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40 835,00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40 835</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40 835,00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40 835,00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2 404 830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1 824 413,18</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75,9</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2 404 830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1 824 413,18</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75,9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1 300 676</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1 272 857,32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1 104 154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551 555,86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1 104 154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551 555,86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185 796,98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185 796,98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185 796,98</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155 000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153 096,25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155 000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153 096,25</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153 096,25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142 927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142 680,97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142 927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142 680,97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142 927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142 680,97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418 217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418 215,86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418 217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418 215,86</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113 797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113 795,87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113 797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113 795,87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30 916,00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30 916,00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30 916,00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1 471 686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893 707,12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60,7</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1 471 686</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893 707,12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481 329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455 947,13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990 357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437 759,99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990 357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437 759,99</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44,2</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4 485 541</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4 472 510,30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4 485 541</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4 472 510,30</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4 109 814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4 096 783,75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4 109 814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4 096 783,75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586 424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573 393,75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586 424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573 393,75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97,8</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583 924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570 893,75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583 924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570 893,75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3 523 390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3 523 390,00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3 523 390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3 523 390,00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375 726,55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375 726,55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929 927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916 926,98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929 927</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916 926,98</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541 200,43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541 200,43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541 200,43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554 200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541 200,43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97,7</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538 700,43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551 700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538 700,43</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375 726,55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375 727</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375 726,55</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1 701 890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1 701 890,00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1 701 890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1 701 890,00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1 701 890,00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1 821 500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1 821 500,00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1 821 500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1 821 500,00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32 224</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32 193,32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32 224</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32 193,32</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32 224</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32 193,32</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736 000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724 913,87</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736 000</w:t>
            </w:r>
          </w:p>
        </w:tc>
        <w:tc>
          <w:tcPr>
            <w:tcW w:w="638"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724 913,87</w:t>
            </w:r>
          </w:p>
        </w:tc>
        <w:tc>
          <w:tcPr>
            <w:tcW w:w="484" w:type="pct"/>
            <w:tcBorders>
              <w:top w:val="nil"/>
              <w:left w:val="nil"/>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98,5</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724 913,87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724 913,87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98,5</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566 000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554 913,87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566 000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554 913,87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78 551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76 893,86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78 551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76 893,86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487 449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478 020,01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487 449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478 020,01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98,1</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195 000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186 072,40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195 000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186 072,40</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95,4</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186 072,40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95,4</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538 841,47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541 000</w:t>
            </w:r>
          </w:p>
        </w:tc>
        <w:tc>
          <w:tcPr>
            <w:tcW w:w="638"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538 841,47</w:t>
            </w:r>
          </w:p>
        </w:tc>
        <w:tc>
          <w:tcPr>
            <w:tcW w:w="484" w:type="pct"/>
            <w:tcBorders>
              <w:top w:val="nil"/>
              <w:left w:val="nil"/>
              <w:bottom w:val="single" w:sz="4" w:space="0" w:color="auto"/>
              <w:right w:val="single" w:sz="4" w:space="0" w:color="auto"/>
            </w:tcBorders>
            <w:shd w:val="clear" w:color="000000" w:fill="FFFDC1"/>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99,6</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538 841,47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538 841,47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368 841,47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371 000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368 841,47</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99,4</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78 551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76 893,86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78 551</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76 893,86</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97,9</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292 449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291 947,61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292 449</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291 947,61</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170 000,00</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ind w:firstLineChars="100" w:firstLine="120"/>
              <w:rPr>
                <w:rFonts w:cs="Arial"/>
                <w:sz w:val="12"/>
                <w:szCs w:val="12"/>
              </w:rPr>
            </w:pPr>
            <w:r w:rsidRPr="00995F4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bl>
    <w:p w:rsidR="00415BD3" w:rsidRDefault="00415BD3" w:rsidP="00D32463">
      <w:pPr>
        <w:spacing w:line="240" w:lineRule="auto"/>
        <w:jc w:val="right"/>
        <w:rPr>
          <w:sz w:val="16"/>
          <w:szCs w:val="16"/>
        </w:rPr>
      </w:pPr>
    </w:p>
    <w:p w:rsidR="007222B3" w:rsidRDefault="007222B3" w:rsidP="00D32463">
      <w:pPr>
        <w:spacing w:line="240" w:lineRule="auto"/>
        <w:jc w:val="right"/>
        <w:rPr>
          <w:sz w:val="16"/>
          <w:szCs w:val="16"/>
        </w:rPr>
      </w:pPr>
    </w:p>
    <w:p w:rsidR="00592E41" w:rsidRDefault="00592E41" w:rsidP="00EE26D1">
      <w:pPr>
        <w:sectPr w:rsidR="00592E4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580682" w:rsidP="00EE26D1">
      <w:pPr>
        <w:jc w:val="center"/>
      </w:pPr>
      <w:r>
        <w:t>Zestawienie nr</w:t>
      </w:r>
      <w:r w:rsidR="00EE26D1">
        <w:t xml:space="preserve"> VIII/3</w:t>
      </w:r>
    </w:p>
    <w:p w:rsidR="00EE26D1" w:rsidRDefault="00EE26D1" w:rsidP="00EE26D1">
      <w:pPr>
        <w:pStyle w:val="Nagwek4"/>
      </w:pPr>
      <w:bookmarkStart w:id="24" w:name="_Toc34839389"/>
      <w:r>
        <w:t>C.</w:t>
      </w:r>
      <w:r>
        <w:tab/>
        <w:t>SPIS ZADAŃ INWESTYCYJNYCH</w:t>
      </w:r>
      <w:bookmarkEnd w:id="24"/>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375AA7" w:rsidRPr="00375AA7" w:rsidTr="00375AA7">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Wskaźnik %</w:t>
            </w:r>
            <w:r w:rsidRPr="00375AA7">
              <w:rPr>
                <w:rFonts w:cs="Arial"/>
                <w:b/>
                <w:bCs/>
                <w:sz w:val="14"/>
                <w:szCs w:val="14"/>
              </w:rPr>
              <w:br/>
              <w:t>(kol. 8/7)</w:t>
            </w:r>
          </w:p>
        </w:tc>
      </w:tr>
      <w:tr w:rsidR="00375AA7" w:rsidRPr="00375AA7" w:rsidTr="00375AA7">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9</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ind w:firstLineChars="100" w:firstLine="120"/>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ind w:firstLineChars="100" w:firstLine="120"/>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ind w:firstLineChars="100" w:firstLine="120"/>
              <w:rPr>
                <w:rFonts w:cs="Arial"/>
                <w:b/>
                <w:bCs/>
                <w:sz w:val="12"/>
                <w:szCs w:val="12"/>
              </w:rPr>
            </w:pPr>
            <w:r w:rsidRPr="00375AA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10 554 339</w:t>
            </w:r>
          </w:p>
        </w:tc>
        <w:tc>
          <w:tcPr>
            <w:tcW w:w="643"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9 127 801,29</w:t>
            </w:r>
          </w:p>
        </w:tc>
        <w:tc>
          <w:tcPr>
            <w:tcW w:w="562"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86,5</w:t>
            </w:r>
          </w:p>
        </w:tc>
      </w:tr>
      <w:tr w:rsidR="00375AA7" w:rsidRPr="00375AA7" w:rsidTr="00375AA7">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400</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Wytwarzanie i zaopatrywanie w energię elektryczną, gaz i wodę</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200 000</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94 990,67</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47,5</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40002</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Dostarczanie wody</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94 990,67</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47,5</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studni oligoceńskiej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94 990,67</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47,5</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6 623 517</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6 302 711,97</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95,2</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60004</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Lokalny transport zbiorowy</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129 380</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129 380,00</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i przebudowa al. gen. A. Chruściela "Montera" na odc.  al. Sztandarów - granica miasta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129 380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129 380,00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6 494 137</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6 173 331,97</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95,1</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ul. Zesłańców Polskich (ul. Strażacka - ul. Czwartaków) z budową oświetlenia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2005</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3 536 012</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3 522 176,85</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99,6</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sięgacza od ul. Kadrowej do ul. Strycharskiej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569 678</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522 763,98</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91,8</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ul. Kołodziejskiej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90 041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90 040,08</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ul. Sztukatorskiej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70 167</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59 748,48</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85,2</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ul. Kaletniczej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53 400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53 399,40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Rozbudowa ul. Haubicy i ul. Gawędziarzy w rejonie skrzyżowania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121 195</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121 194,17</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Nabycie gruntów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2 053 644</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1 804 009,01</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87,8</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173 834</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173 332,73</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99,7</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173 834</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173 332,73</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99,7</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Zagospodarowanie  terenu przyległego do budynku mieszkalnego komunalnego przy al. gen. A. Chruściela 1/3</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112 855</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112 854,56</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 xml:space="preserve">Budowa przyłączy </w:t>
            </w:r>
            <w:proofErr w:type="spellStart"/>
            <w:r w:rsidRPr="00375AA7">
              <w:rPr>
                <w:rFonts w:cs="Arial"/>
                <w:sz w:val="12"/>
                <w:szCs w:val="12"/>
              </w:rPr>
              <w:t>wod</w:t>
            </w:r>
            <w:proofErr w:type="spellEnd"/>
            <w:r w:rsidRPr="00375AA7">
              <w:rPr>
                <w:rFonts w:cs="Arial"/>
                <w:sz w:val="12"/>
                <w:szCs w:val="12"/>
              </w:rPr>
              <w:t>.- kan.,  gaz. do  budynku przy ul. Strażackiej 96</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2 979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2 978,17</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budynku mieszkalnego wielorodzinnego przy ul.  Cyrulików</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58 000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57 500,00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99,1</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130 000</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108 174,81</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83,2</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130 000</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108 174,81</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83,2</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130 000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108 174,81</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83,2</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1 947 107</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1 521 308,70</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78,1</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1 156 475</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730 677,37</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63,2</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13 402,08</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89,3</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ogólnodostępnego obiektu sportowego przy Szkole Podstawowej nr 217 przy ul. Paderewskiego</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73 854</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73 818,31</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Rozbudowa Zespołu Szkół nr 74 przy ul. Niepołomickiej 26</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427 621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5 693,92</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1,3</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Modernizacja budynku Szkoły Podstawowej nr 217, ul. Paderewskiego 45</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640 000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637 763,06</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99,7</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790 632</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790 631,33</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Zagospodarowanie terenu przy Przedszkolu nr 376 przy ul. Admiralskiej z budową placu zabaw</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174 402</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174 401,33</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Modernizacja placów zabaw  Przedszkola nr 243 przy ul. Kordiana 7/11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616 230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616 230,00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1 104 154</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551 555,86</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113 797</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113 795,87</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oświetlenia ul. Karolówka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53 332</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53 332,00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oświetlenia ul. Sztukatorskiej na odc. al. gen. A. Chruściela "Montera" - ul. Kordiana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43 162</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43 161,47</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Doświetlenie przejścia ulicznego na ul. Czerwonych Beretów</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17 303</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17 302,40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990 357</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437 759,99</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44,2</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ogólnodostępnego obiektu rekreacyjnego przy ul. Strażackiej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437 838</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437 759,99</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 xml:space="preserve">Zagospodarowanie na cele rekreacyjne terenu w rejonie ul. </w:t>
            </w:r>
            <w:proofErr w:type="spellStart"/>
            <w:r w:rsidRPr="00375AA7">
              <w:rPr>
                <w:rFonts w:cs="Arial"/>
                <w:sz w:val="12"/>
                <w:szCs w:val="12"/>
              </w:rPr>
              <w:t>Ilskiego</w:t>
            </w:r>
            <w:proofErr w:type="spellEnd"/>
            <w:r w:rsidRPr="00375AA7">
              <w:rPr>
                <w:rFonts w:cs="Arial"/>
                <w:sz w:val="12"/>
                <w:szCs w:val="12"/>
              </w:rPr>
              <w:t xml:space="preserve"> i Pociskowej</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455 000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Budowa Centrum Lokalnego Chruściela</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97 519</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375 727</w:t>
            </w:r>
          </w:p>
        </w:tc>
        <w:tc>
          <w:tcPr>
            <w:tcW w:w="643"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375 726,55</w:t>
            </w:r>
          </w:p>
        </w:tc>
        <w:tc>
          <w:tcPr>
            <w:tcW w:w="562" w:type="pct"/>
            <w:tcBorders>
              <w:top w:val="nil"/>
              <w:left w:val="nil"/>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92105</w:t>
            </w:r>
          </w:p>
        </w:tc>
        <w:tc>
          <w:tcPr>
            <w:tcW w:w="1187"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Pozostałe zadania w zakresie kultury</w:t>
            </w:r>
          </w:p>
        </w:tc>
        <w:tc>
          <w:tcPr>
            <w:tcW w:w="476"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center"/>
              <w:rPr>
                <w:rFonts w:cs="Arial"/>
                <w:b/>
                <w:bCs/>
                <w:sz w:val="12"/>
                <w:szCs w:val="12"/>
              </w:rPr>
            </w:pPr>
            <w:r w:rsidRPr="00375AA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375 727</w:t>
            </w:r>
          </w:p>
        </w:tc>
        <w:tc>
          <w:tcPr>
            <w:tcW w:w="643"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375 726,55</w:t>
            </w:r>
          </w:p>
        </w:tc>
        <w:tc>
          <w:tcPr>
            <w:tcW w:w="562" w:type="pct"/>
            <w:tcBorders>
              <w:top w:val="nil"/>
              <w:left w:val="nil"/>
              <w:bottom w:val="single" w:sz="4" w:space="0" w:color="auto"/>
              <w:right w:val="single" w:sz="4" w:space="0" w:color="auto"/>
            </w:tcBorders>
            <w:shd w:val="clear" w:color="000000" w:fill="FFFDC1"/>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rPr>
                <w:rFonts w:cs="Arial"/>
                <w:sz w:val="12"/>
                <w:szCs w:val="12"/>
              </w:rPr>
            </w:pPr>
            <w:r w:rsidRPr="00375AA7">
              <w:rPr>
                <w:rFonts w:cs="Arial"/>
                <w:sz w:val="12"/>
                <w:szCs w:val="12"/>
              </w:rPr>
              <w:t>Zagospodarowanie miejsca czynu zbrojnego 1831 roku "Bitwa pod Olszynką Grochowską"</w:t>
            </w:r>
          </w:p>
        </w:tc>
        <w:tc>
          <w:tcPr>
            <w:tcW w:w="476"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375 727</w:t>
            </w:r>
          </w:p>
        </w:tc>
        <w:tc>
          <w:tcPr>
            <w:tcW w:w="643"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375 726,55</w:t>
            </w:r>
          </w:p>
        </w:tc>
        <w:tc>
          <w:tcPr>
            <w:tcW w:w="562"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right"/>
              <w:rPr>
                <w:rFonts w:cs="Arial"/>
                <w:sz w:val="12"/>
                <w:szCs w:val="12"/>
              </w:rPr>
            </w:pPr>
            <w:r w:rsidRPr="00375AA7">
              <w:rPr>
                <w:rFonts w:cs="Arial"/>
                <w:sz w:val="12"/>
                <w:szCs w:val="12"/>
              </w:rPr>
              <w:t>100,0</w:t>
            </w:r>
          </w:p>
        </w:tc>
      </w:tr>
    </w:tbl>
    <w:p w:rsidR="00D0311E" w:rsidRPr="00FA7CCC" w:rsidRDefault="00D0311E" w:rsidP="00EE26D1">
      <w:pPr>
        <w:jc w:val="right"/>
        <w:rPr>
          <w:sz w:val="16"/>
          <w:szCs w:val="16"/>
        </w:rPr>
      </w:pPr>
    </w:p>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Default="00EE26D1" w:rsidP="00EE26D1">
      <w:pPr>
        <w:pStyle w:val="Nagwek4"/>
      </w:pPr>
      <w:bookmarkStart w:id="25" w:name="_Toc34839390"/>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5"/>
    </w:p>
    <w:p w:rsidR="00EE26D1" w:rsidRDefault="00EE26D1" w:rsidP="00EE26D1"/>
    <w:p w:rsidR="00EE26D1" w:rsidRDefault="00EE26D1" w:rsidP="00EE26D1">
      <w:pPr>
        <w:pStyle w:val="Nagwek5"/>
      </w:pPr>
      <w:bookmarkStart w:id="26" w:name="_Toc224548664"/>
      <w:bookmarkStart w:id="27" w:name="_Toc34839391"/>
      <w:r>
        <w:t>D.1.</w:t>
      </w:r>
      <w:r>
        <w:tab/>
        <w:t>Oświata i wychowanie</w:t>
      </w:r>
      <w:bookmarkEnd w:id="26"/>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D1062" w:rsidRPr="00FD1062" w:rsidTr="00FD106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 xml:space="preserve">Wskaźnik % </w:t>
            </w:r>
            <w:r w:rsidRPr="00FD1062">
              <w:rPr>
                <w:rFonts w:ascii="Arial CE" w:hAnsi="Arial CE" w:cs="Calibri"/>
                <w:b/>
                <w:bCs/>
                <w:sz w:val="14"/>
                <w:szCs w:val="14"/>
              </w:rPr>
              <w:br/>
              <w:t>(kol. 4/3)</w:t>
            </w:r>
          </w:p>
        </w:tc>
      </w:tr>
      <w:tr w:rsidR="00FD1062" w:rsidRPr="00FD1062" w:rsidTr="00FD106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r>
      <w:tr w:rsidR="00FD1062" w:rsidRPr="00FD1062" w:rsidTr="00FD106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5</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3 788,85</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2 859 050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2 375 226,74</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83,1</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2 859 050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2 379 015,59</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83,2</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2 859 050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2 373 904,93</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83,0</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2 859 050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2 373 904,93</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83,0</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5 110,66</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2 859 050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2 379 015,59</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83,2</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D43E24"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28" w:name="_Toc224548665"/>
      <w:bookmarkStart w:id="29" w:name="_Toc34839392"/>
      <w:r>
        <w:t>D.1.1.</w:t>
      </w:r>
      <w:r>
        <w:tab/>
      </w:r>
      <w:r w:rsidR="000D2726">
        <w:t>Szkoły podstawowe</w:t>
      </w:r>
      <w:bookmarkEnd w:id="28"/>
      <w:bookmarkEnd w:id="2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D1062" w:rsidRPr="00FD1062" w:rsidTr="00FD106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 xml:space="preserve">Wskaźnik % </w:t>
            </w:r>
            <w:r w:rsidRPr="00FD1062">
              <w:rPr>
                <w:rFonts w:ascii="Arial CE" w:hAnsi="Arial CE" w:cs="Calibri"/>
                <w:b/>
                <w:bCs/>
                <w:sz w:val="14"/>
                <w:szCs w:val="14"/>
              </w:rPr>
              <w:br/>
              <w:t>(kol. 4/3)</w:t>
            </w:r>
          </w:p>
        </w:tc>
      </w:tr>
      <w:tr w:rsidR="00FD1062" w:rsidRPr="00FD1062" w:rsidTr="00FD106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r>
      <w:tr w:rsidR="00FD1062" w:rsidRPr="00FD1062" w:rsidTr="00FD106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5</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1 735,83</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1 362 400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1 079 170,88</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79,2</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1 362 400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1 080 906,71</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79,3</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1 362 400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1 076 833,86</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79,0</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1 362 400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1 076 833,86</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79,0</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4 072,85</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1 362 400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1 080 906,71</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79,3</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905DE1"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0" w:name="_Toc224548666"/>
      <w:bookmarkStart w:id="31" w:name="_Toc34839393"/>
      <w:r>
        <w:t>D.1.2.</w:t>
      </w:r>
      <w:r>
        <w:tab/>
      </w:r>
      <w:r w:rsidR="000D2726">
        <w:t>Przedszkola</w:t>
      </w:r>
      <w:bookmarkEnd w:id="30"/>
      <w:bookmarkEnd w:id="31"/>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D1062" w:rsidRPr="00FD1062" w:rsidTr="00FD106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 xml:space="preserve">Wskaźnik % </w:t>
            </w:r>
            <w:r w:rsidRPr="00FD1062">
              <w:rPr>
                <w:rFonts w:ascii="Arial CE" w:hAnsi="Arial CE" w:cs="Calibri"/>
                <w:b/>
                <w:bCs/>
                <w:sz w:val="14"/>
                <w:szCs w:val="14"/>
              </w:rPr>
              <w:br/>
              <w:t>(kol. 4/3)</w:t>
            </w:r>
          </w:p>
        </w:tc>
      </w:tr>
      <w:tr w:rsidR="00FD1062" w:rsidRPr="00FD1062" w:rsidTr="00FD106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r>
      <w:tr w:rsidR="00FD1062" w:rsidRPr="00FD1062" w:rsidTr="00FD106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5</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1 605,26</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1 435 600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1 240 734,34</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86,4</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1 435 600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1 242 339,60</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86,5</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1 435 600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1 241 572,45</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86,5</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1 435 600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1 241 572,45</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86,5</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767,15</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1 435 600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1 242 339,60</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86,5</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457237" w:rsidRDefault="000D2726" w:rsidP="00EE26D1">
      <w:pPr>
        <w:jc w:val="center"/>
        <w:rPr>
          <w:sz w:val="20"/>
        </w:rPr>
      </w:pPr>
      <w:r>
        <w:rPr>
          <w:sz w:val="20"/>
        </w:rPr>
        <w:t>WYKONANIE PLANU DOCHODÓW GROMADZONYCH NA WYDZIELONYCH RACHUNKACH JEDNOSTEK BUDŻETOWYCH PROWADZĄCYCH DZIAŁALNOŚĆ OKREŚLONĄ W USTAWIE</w:t>
      </w:r>
      <w:r w:rsidR="00373C3F">
        <w:rPr>
          <w:sz w:val="20"/>
        </w:rPr>
        <w:t xml:space="preserve"> 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2" w:name="_Toc34839394"/>
      <w:r>
        <w:t>D.1.3.</w:t>
      </w:r>
      <w:r>
        <w:tab/>
      </w:r>
      <w:r w:rsidR="00301EBA">
        <w:t>Licea ogólnokształcące</w:t>
      </w:r>
      <w:bookmarkEnd w:id="3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D1062" w:rsidRPr="00FD1062" w:rsidTr="00FD106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062" w:rsidRPr="00FD1062" w:rsidRDefault="00FD1062" w:rsidP="00FD1062">
            <w:pPr>
              <w:spacing w:line="240" w:lineRule="auto"/>
              <w:jc w:val="center"/>
              <w:rPr>
                <w:rFonts w:ascii="Arial CE" w:hAnsi="Arial CE" w:cs="Calibri"/>
                <w:b/>
                <w:bCs/>
                <w:sz w:val="14"/>
                <w:szCs w:val="14"/>
              </w:rPr>
            </w:pPr>
            <w:r w:rsidRPr="00FD1062">
              <w:rPr>
                <w:rFonts w:ascii="Arial CE" w:hAnsi="Arial CE" w:cs="Calibri"/>
                <w:b/>
                <w:bCs/>
                <w:sz w:val="14"/>
                <w:szCs w:val="14"/>
              </w:rPr>
              <w:t xml:space="preserve">Wskaźnik % </w:t>
            </w:r>
            <w:r w:rsidRPr="00FD1062">
              <w:rPr>
                <w:rFonts w:ascii="Arial CE" w:hAnsi="Arial CE" w:cs="Calibri"/>
                <w:b/>
                <w:bCs/>
                <w:sz w:val="14"/>
                <w:szCs w:val="14"/>
              </w:rPr>
              <w:br/>
              <w:t>(kol. 4/3)</w:t>
            </w:r>
          </w:p>
        </w:tc>
      </w:tr>
      <w:tr w:rsidR="00FD1062" w:rsidRPr="00FD1062" w:rsidTr="00FD106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D1062" w:rsidRPr="00FD1062" w:rsidRDefault="00FD1062" w:rsidP="00FD1062">
            <w:pPr>
              <w:spacing w:line="240" w:lineRule="auto"/>
              <w:rPr>
                <w:rFonts w:ascii="Arial CE" w:hAnsi="Arial CE" w:cs="Calibri"/>
                <w:b/>
                <w:bCs/>
                <w:sz w:val="14"/>
                <w:szCs w:val="14"/>
              </w:rPr>
            </w:pPr>
          </w:p>
        </w:tc>
      </w:tr>
      <w:tr w:rsidR="00FD1062" w:rsidRPr="00FD1062" w:rsidTr="00FD106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5</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447,76</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61 050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55 321,52</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90,6</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61 050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55 769,28</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91,4</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61 050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55 498,62</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90,9</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61 050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55 498,62</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90,9</w:t>
            </w:r>
          </w:p>
        </w:tc>
      </w:tr>
      <w:tr w:rsidR="00FD1062" w:rsidRPr="00FD1062" w:rsidTr="00FD106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ascii="Arial CE" w:hAnsi="Arial CE" w:cs="Calibri"/>
                <w:sz w:val="12"/>
                <w:szCs w:val="12"/>
              </w:rPr>
            </w:pPr>
            <w:r w:rsidRPr="00FD106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ind w:firstLineChars="100" w:firstLine="120"/>
              <w:rPr>
                <w:rFonts w:ascii="Arial CE" w:hAnsi="Arial CE" w:cs="Calibri"/>
                <w:sz w:val="12"/>
                <w:szCs w:val="12"/>
              </w:rPr>
            </w:pPr>
            <w:r w:rsidRPr="00FD106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ascii="Arial CE" w:hAnsi="Arial CE" w:cs="Calibri"/>
                <w:sz w:val="12"/>
                <w:szCs w:val="12"/>
              </w:rPr>
            </w:pPr>
            <w:r w:rsidRPr="00FD1062">
              <w:rPr>
                <w:rFonts w:ascii="Arial CE" w:hAnsi="Arial CE" w:cs="Calibri"/>
                <w:sz w:val="12"/>
                <w:szCs w:val="12"/>
              </w:rPr>
              <w:t xml:space="preserve"> </w:t>
            </w:r>
          </w:p>
        </w:tc>
      </w:tr>
      <w:tr w:rsidR="00FD1062" w:rsidRPr="00FD1062" w:rsidTr="00FD106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rPr>
                <w:rFonts w:ascii="Arial CE" w:hAnsi="Arial CE" w:cs="Calibri"/>
                <w:b/>
                <w:bCs/>
                <w:sz w:val="12"/>
                <w:szCs w:val="12"/>
              </w:rPr>
            </w:pPr>
            <w:r w:rsidRPr="00FD106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270,66</w:t>
            </w:r>
          </w:p>
        </w:tc>
        <w:tc>
          <w:tcPr>
            <w:tcW w:w="665" w:type="pct"/>
            <w:tcBorders>
              <w:top w:val="nil"/>
              <w:left w:val="nil"/>
              <w:bottom w:val="single" w:sz="4" w:space="0" w:color="auto"/>
              <w:right w:val="single" w:sz="4" w:space="0" w:color="auto"/>
            </w:tcBorders>
            <w:shd w:val="clear" w:color="000000" w:fill="FFFF99"/>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 xml:space="preserve"> </w:t>
            </w:r>
          </w:p>
        </w:tc>
      </w:tr>
      <w:tr w:rsidR="00FD1062" w:rsidRPr="00FD1062" w:rsidTr="00FD106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center"/>
              <w:rPr>
                <w:rFonts w:ascii="Arial CE" w:hAnsi="Arial CE" w:cs="Calibri"/>
                <w:b/>
                <w:bCs/>
                <w:sz w:val="12"/>
                <w:szCs w:val="12"/>
              </w:rPr>
            </w:pPr>
            <w:r w:rsidRPr="00FD106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61 050</w:t>
            </w:r>
          </w:p>
        </w:tc>
        <w:tc>
          <w:tcPr>
            <w:tcW w:w="694"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55 769,28</w:t>
            </w:r>
          </w:p>
        </w:tc>
        <w:tc>
          <w:tcPr>
            <w:tcW w:w="665" w:type="pct"/>
            <w:tcBorders>
              <w:top w:val="nil"/>
              <w:left w:val="nil"/>
              <w:bottom w:val="single" w:sz="4" w:space="0" w:color="auto"/>
              <w:right w:val="single" w:sz="4" w:space="0" w:color="auto"/>
            </w:tcBorders>
            <w:shd w:val="clear" w:color="000000" w:fill="C5D9F1"/>
            <w:noWrap/>
            <w:vAlign w:val="center"/>
            <w:hideMark/>
          </w:tcPr>
          <w:p w:rsidR="00FD1062" w:rsidRPr="00FD1062" w:rsidRDefault="00FD1062" w:rsidP="00FD1062">
            <w:pPr>
              <w:spacing w:line="240" w:lineRule="auto"/>
              <w:jc w:val="right"/>
              <w:rPr>
                <w:rFonts w:ascii="Arial CE" w:hAnsi="Arial CE" w:cs="Calibri"/>
                <w:b/>
                <w:bCs/>
                <w:sz w:val="12"/>
                <w:szCs w:val="12"/>
              </w:rPr>
            </w:pPr>
            <w:r w:rsidRPr="00FD1062">
              <w:rPr>
                <w:rFonts w:ascii="Arial CE" w:hAnsi="Arial CE" w:cs="Calibri"/>
                <w:b/>
                <w:bCs/>
                <w:sz w:val="12"/>
                <w:szCs w:val="12"/>
              </w:rPr>
              <w:t>91,4</w:t>
            </w:r>
          </w:p>
        </w:tc>
      </w:tr>
    </w:tbl>
    <w:p w:rsidR="00E9135F" w:rsidRDefault="00E9135F" w:rsidP="00EE26D1">
      <w:pPr>
        <w:jc w:val="right"/>
        <w:rPr>
          <w:sz w:val="16"/>
          <w:szCs w:val="16"/>
        </w:rPr>
      </w:pPr>
    </w:p>
    <w:p w:rsidR="00F55109" w:rsidRPr="00FA7CCC" w:rsidRDefault="00F55109" w:rsidP="00EE26D1">
      <w:pPr>
        <w:jc w:val="right"/>
        <w:rPr>
          <w:sz w:val="16"/>
          <w:szCs w:val="16"/>
        </w:rPr>
      </w:pPr>
    </w:p>
    <w:p w:rsidR="00E30DAA" w:rsidRDefault="00E30DAA" w:rsidP="00EE26D1">
      <w:pPr>
        <w:sectPr w:rsidR="00E30DAA" w:rsidSect="00EE26D1">
          <w:type w:val="oddPage"/>
          <w:pgSz w:w="11906" w:h="16838"/>
          <w:pgMar w:top="1417" w:right="1417" w:bottom="1417" w:left="1417" w:header="708" w:footer="708" w:gutter="0"/>
          <w:cols w:space="708"/>
          <w:docGrid w:linePitch="360"/>
        </w:sectPr>
      </w:pPr>
    </w:p>
    <w:p w:rsidR="00E30DAA" w:rsidRDefault="00E30DAA" w:rsidP="00BF5E9A">
      <w:pPr>
        <w:pStyle w:val="Nagwek4"/>
        <w:spacing w:line="276" w:lineRule="auto"/>
      </w:pPr>
      <w:bookmarkStart w:id="33" w:name="_Toc268693860"/>
      <w:bookmarkStart w:id="34" w:name="_Toc269193698"/>
      <w:bookmarkStart w:id="35" w:name="_Toc34839395"/>
      <w:r>
        <w:t>E.</w:t>
      </w:r>
      <w:r>
        <w:tab/>
        <w:t>INFORMACJA O PRZEBIEGU WYKONANIA PLANÓW FINANSOWYCH</w:t>
      </w:r>
      <w:r>
        <w:br/>
        <w:t>INSTYTUCJI KULTURY</w:t>
      </w:r>
      <w:bookmarkEnd w:id="33"/>
      <w:bookmarkEnd w:id="34"/>
      <w:bookmarkEnd w:id="35"/>
    </w:p>
    <w:p w:rsidR="00E30DAA" w:rsidRPr="001B7DA1" w:rsidRDefault="00E30DAA" w:rsidP="00E30DAA">
      <w:pPr>
        <w:rPr>
          <w:sz w:val="16"/>
          <w:szCs w:val="16"/>
        </w:rPr>
      </w:pPr>
    </w:p>
    <w:p w:rsidR="00E30DAA" w:rsidRPr="008A3CA4" w:rsidRDefault="00E30DAA" w:rsidP="00FD1062">
      <w:pPr>
        <w:pStyle w:val="Nagwek5"/>
        <w:spacing w:line="240" w:lineRule="auto"/>
      </w:pPr>
      <w:bookmarkStart w:id="36" w:name="_Toc268693861"/>
      <w:bookmarkStart w:id="37" w:name="_Toc269193699"/>
      <w:bookmarkStart w:id="38" w:name="_Toc34839396"/>
      <w:r>
        <w:t>E.1.</w:t>
      </w:r>
      <w:r>
        <w:tab/>
      </w:r>
      <w:bookmarkEnd w:id="36"/>
      <w:r w:rsidRPr="008A3CA4">
        <w:t>Dom Kultury "REMBERTÓW"</w:t>
      </w:r>
      <w:bookmarkEnd w:id="37"/>
      <w:bookmarkEnd w:id="38"/>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2"/>
        <w:gridCol w:w="645"/>
        <w:gridCol w:w="4076"/>
        <w:gridCol w:w="1399"/>
        <w:gridCol w:w="1260"/>
        <w:gridCol w:w="1260"/>
      </w:tblGrid>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82F33" w:rsidRPr="00782F33" w:rsidRDefault="00782F33" w:rsidP="00782F33">
            <w:pPr>
              <w:spacing w:line="240" w:lineRule="auto"/>
              <w:jc w:val="center"/>
              <w:rPr>
                <w:rFonts w:cs="Arial"/>
                <w:b/>
                <w:bCs/>
                <w:sz w:val="14"/>
                <w:szCs w:val="14"/>
              </w:rPr>
            </w:pPr>
            <w:r w:rsidRPr="00782F33">
              <w:rPr>
                <w:rFonts w:cs="Arial"/>
                <w:b/>
                <w:bCs/>
                <w:sz w:val="14"/>
                <w:szCs w:val="14"/>
              </w:rPr>
              <w:t>Lp.</w:t>
            </w:r>
          </w:p>
        </w:tc>
        <w:tc>
          <w:tcPr>
            <w:tcW w:w="2249" w:type="pct"/>
            <w:tcBorders>
              <w:top w:val="single" w:sz="4" w:space="0" w:color="auto"/>
              <w:left w:val="nil"/>
              <w:bottom w:val="single" w:sz="4" w:space="0" w:color="auto"/>
              <w:right w:val="single" w:sz="4" w:space="0" w:color="auto"/>
            </w:tcBorders>
            <w:shd w:val="clear" w:color="000000" w:fill="8DB0DB"/>
            <w:vAlign w:val="center"/>
            <w:hideMark/>
          </w:tcPr>
          <w:p w:rsidR="00782F33" w:rsidRPr="00782F33" w:rsidRDefault="00782F33" w:rsidP="00782F33">
            <w:pPr>
              <w:spacing w:line="240" w:lineRule="auto"/>
              <w:jc w:val="center"/>
              <w:rPr>
                <w:rFonts w:cs="Arial"/>
                <w:b/>
                <w:bCs/>
                <w:sz w:val="14"/>
                <w:szCs w:val="14"/>
              </w:rPr>
            </w:pPr>
            <w:r w:rsidRPr="00782F33">
              <w:rPr>
                <w:rFonts w:cs="Arial"/>
                <w:b/>
                <w:bCs/>
                <w:sz w:val="14"/>
                <w:szCs w:val="14"/>
              </w:rPr>
              <w:t>Wyszczególnienie</w:t>
            </w:r>
          </w:p>
        </w:tc>
        <w:tc>
          <w:tcPr>
            <w:tcW w:w="772" w:type="pct"/>
            <w:tcBorders>
              <w:top w:val="single" w:sz="4" w:space="0" w:color="auto"/>
              <w:left w:val="nil"/>
              <w:bottom w:val="single" w:sz="4" w:space="0" w:color="auto"/>
              <w:right w:val="single" w:sz="4" w:space="0" w:color="auto"/>
            </w:tcBorders>
            <w:shd w:val="clear" w:color="000000" w:fill="8DB0DB"/>
            <w:vAlign w:val="center"/>
            <w:hideMark/>
          </w:tcPr>
          <w:p w:rsidR="00782F33" w:rsidRPr="00782F33" w:rsidRDefault="00782F33" w:rsidP="00782F33">
            <w:pPr>
              <w:spacing w:line="240" w:lineRule="auto"/>
              <w:jc w:val="center"/>
              <w:rPr>
                <w:rFonts w:cs="Arial"/>
                <w:b/>
                <w:bCs/>
                <w:sz w:val="14"/>
                <w:szCs w:val="14"/>
              </w:rPr>
            </w:pPr>
            <w:r w:rsidRPr="00782F33">
              <w:rPr>
                <w:rFonts w:cs="Arial"/>
                <w:b/>
                <w:bCs/>
                <w:sz w:val="14"/>
                <w:szCs w:val="14"/>
              </w:rPr>
              <w:t>Plan</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782F33" w:rsidRPr="00782F33" w:rsidRDefault="00782F33" w:rsidP="00782F33">
            <w:pPr>
              <w:spacing w:line="240" w:lineRule="auto"/>
              <w:jc w:val="center"/>
              <w:rPr>
                <w:rFonts w:cs="Arial"/>
                <w:b/>
                <w:bCs/>
                <w:sz w:val="14"/>
                <w:szCs w:val="14"/>
              </w:rPr>
            </w:pPr>
            <w:r w:rsidRPr="00782F33">
              <w:rPr>
                <w:rFonts w:cs="Arial"/>
                <w:b/>
                <w:bCs/>
                <w:sz w:val="14"/>
                <w:szCs w:val="14"/>
              </w:rPr>
              <w:t>Wykonanie</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782F33" w:rsidRPr="00782F33" w:rsidRDefault="00782F33" w:rsidP="00782F33">
            <w:pPr>
              <w:spacing w:line="240" w:lineRule="auto"/>
              <w:jc w:val="center"/>
              <w:rPr>
                <w:rFonts w:cs="Arial"/>
                <w:b/>
                <w:bCs/>
                <w:sz w:val="14"/>
                <w:szCs w:val="14"/>
              </w:rPr>
            </w:pPr>
            <w:r w:rsidRPr="00782F33">
              <w:rPr>
                <w:rFonts w:cs="Arial"/>
                <w:b/>
                <w:bCs/>
                <w:sz w:val="14"/>
                <w:szCs w:val="14"/>
              </w:rPr>
              <w:t xml:space="preserve">Wskaźnik % </w:t>
            </w:r>
            <w:r w:rsidRPr="00782F33">
              <w:rPr>
                <w:rFonts w:cs="Arial"/>
                <w:b/>
                <w:bCs/>
                <w:sz w:val="14"/>
                <w:szCs w:val="14"/>
              </w:rPr>
              <w:br/>
              <w:t>(kol. 4/3)</w:t>
            </w:r>
          </w:p>
        </w:tc>
      </w:tr>
      <w:tr w:rsidR="00782F33" w:rsidRPr="00782F33" w:rsidTr="00782F33">
        <w:trPr>
          <w:trHeight w:val="192"/>
        </w:trPr>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3</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4</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5</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A</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STAN ZOBOWIĄZAŃ NA POCZĄTEK OKRESU SPRAWOZDAWCZEGO</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5 141</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5 140,94</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w tym zobowiązania wymagalne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B</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STAN NALEŻNOŚCI NA POCZĄTEK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4 176</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4 143,81</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99,2</w:t>
            </w:r>
          </w:p>
        </w:tc>
      </w:tr>
      <w:tr w:rsidR="00782F33" w:rsidRPr="00782F33" w:rsidTr="00782F33">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 należności wymagalne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000000" w:fill="FFFFFF"/>
            <w:vAlign w:val="center"/>
            <w:hideMark/>
          </w:tcPr>
          <w:p w:rsidR="00782F33" w:rsidRPr="00782F33" w:rsidRDefault="00782F33" w:rsidP="00782F33">
            <w:pPr>
              <w:spacing w:line="240" w:lineRule="auto"/>
              <w:rPr>
                <w:rFonts w:cs="Arial"/>
                <w:sz w:val="12"/>
                <w:szCs w:val="12"/>
              </w:rPr>
            </w:pPr>
            <w:r w:rsidRPr="00782F33">
              <w:rPr>
                <w:rFonts w:cs="Arial"/>
                <w:sz w:val="12"/>
                <w:szCs w:val="12"/>
              </w:rPr>
              <w:t>stan środków pieniężnych na początek okresu sprawozdawczego</w:t>
            </w:r>
          </w:p>
        </w:tc>
        <w:tc>
          <w:tcPr>
            <w:tcW w:w="772"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4 144</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4 143,81</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C</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Przychody ogółem</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1 215 498</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1 215 497,01</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Przychody własne</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169 597</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169 597,00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val="restart"/>
            <w:tcBorders>
              <w:top w:val="nil"/>
              <w:left w:val="single" w:sz="4" w:space="0" w:color="auto"/>
              <w:bottom w:val="nil"/>
              <w:right w:val="nil"/>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wpływy z działalności </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164 862</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164 862,00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nil"/>
              <w:right w:val="nil"/>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najem i dzierżawa składników majątkowych</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4 735</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4 735,00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Dotacje</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1 045 900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1 045 900,00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dotacja podmiotowa z budżetu miasta </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1 035 900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1 035 900,00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dotacja celowa z budżetu miasta </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10 000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10 000,00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dotacja z budżetu państwa </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nil"/>
              <w:right w:val="nil"/>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single" w:sz="4" w:space="0" w:color="auto"/>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inne dotacje w tym z UE </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III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Pozostałe przychody i zwiększenia</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0,01</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D</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SUMA [-A+B+C]</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1 214 533</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1 214 499,88</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E</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Koszty ogółem i inne obciążenia</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1 210 313</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1 210 307,73</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Wynagrodzenia i składki od nich naliczane</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804 217</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804 214,51</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wynagrodzenia osobowe pracowników</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528 366</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528 365,07</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honoraria, wynagrodzenia bezosobowe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166 445</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166 444,50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składki na rzecz ZUS i Funduszu Pracy</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109 406</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109 404,94</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Zakup towarów i usług</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406 096</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406 093,22</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materiały i paliwa</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166 433</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166 432,92</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energia</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35 569</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35 568,04</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remonty</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54 692</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54 691,55</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usługi pozostałe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149 402</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149 400,71</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III</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Płatności odsetkowe od zaciągniętych zobowiązań</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IV</w:t>
            </w:r>
          </w:p>
        </w:tc>
        <w:tc>
          <w:tcPr>
            <w:tcW w:w="2249" w:type="pct"/>
            <w:tcBorders>
              <w:top w:val="nil"/>
              <w:left w:val="nil"/>
              <w:bottom w:val="single" w:sz="4" w:space="0" w:color="auto"/>
              <w:right w:val="single" w:sz="4" w:space="0" w:color="auto"/>
            </w:tcBorders>
            <w:shd w:val="clear" w:color="000000" w:fill="FFFDC1"/>
            <w:vAlign w:val="center"/>
            <w:hideMark/>
          </w:tcPr>
          <w:p w:rsidR="00782F33" w:rsidRPr="00782F33" w:rsidRDefault="00782F33" w:rsidP="00782F33">
            <w:pPr>
              <w:spacing w:line="240" w:lineRule="auto"/>
              <w:rPr>
                <w:rFonts w:cs="Arial"/>
                <w:sz w:val="12"/>
                <w:szCs w:val="12"/>
              </w:rPr>
            </w:pPr>
            <w:r w:rsidRPr="00782F33">
              <w:rPr>
                <w:rFonts w:cs="Arial"/>
                <w:sz w:val="12"/>
                <w:szCs w:val="12"/>
              </w:rPr>
              <w:t>Pozostałe koszty i zmniejszenia</w:t>
            </w:r>
          </w:p>
        </w:tc>
        <w:tc>
          <w:tcPr>
            <w:tcW w:w="772"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F</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STAN NALEŻNOŚCI NA KONIEC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20 327</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20 325,01</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należności wymagalne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rPr>
                <w:rFonts w:cs="Arial"/>
                <w:color w:val="FF6758"/>
                <w:sz w:val="12"/>
                <w:szCs w:val="12"/>
              </w:rPr>
            </w:pPr>
            <w:r w:rsidRPr="00782F33">
              <w:rPr>
                <w:rFonts w:cs="Arial"/>
                <w:color w:val="FF6758"/>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000000" w:fill="FFFFFF"/>
            <w:vAlign w:val="center"/>
            <w:hideMark/>
          </w:tcPr>
          <w:p w:rsidR="00782F33" w:rsidRPr="00782F33" w:rsidRDefault="00782F33" w:rsidP="00782F33">
            <w:pPr>
              <w:spacing w:line="240" w:lineRule="auto"/>
              <w:rPr>
                <w:rFonts w:cs="Arial"/>
                <w:sz w:val="12"/>
                <w:szCs w:val="12"/>
              </w:rPr>
            </w:pPr>
            <w:r w:rsidRPr="00782F33">
              <w:rPr>
                <w:rFonts w:cs="Arial"/>
                <w:sz w:val="12"/>
                <w:szCs w:val="12"/>
              </w:rPr>
              <w:t>stan środków pieniężnych na koniec okresu sprawozdawczego</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20 326</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20 325,01</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100,0</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G</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STAN ZOBOWIĄZAŃ NA KONIEC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6 711</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6 710,17</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 xml:space="preserve"> zobowiązania wymagalne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H</w:t>
            </w:r>
          </w:p>
        </w:tc>
        <w:tc>
          <w:tcPr>
            <w:tcW w:w="2249" w:type="pct"/>
            <w:tcBorders>
              <w:top w:val="nil"/>
              <w:left w:val="nil"/>
              <w:bottom w:val="single" w:sz="4" w:space="0" w:color="auto"/>
              <w:right w:val="single" w:sz="4" w:space="0" w:color="auto"/>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SUMA [E-F+G]</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1 196 697</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1 196 692,89</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100,0</w:t>
            </w:r>
          </w:p>
        </w:tc>
      </w:tr>
      <w:tr w:rsidR="00782F33" w:rsidRPr="00782F33" w:rsidTr="00782F33">
        <w:trPr>
          <w:trHeight w:val="284"/>
        </w:trPr>
        <w:tc>
          <w:tcPr>
            <w:tcW w:w="4305"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82F33" w:rsidRPr="00782F33" w:rsidRDefault="00782F33" w:rsidP="00782F33">
            <w:pPr>
              <w:spacing w:line="240" w:lineRule="auto"/>
              <w:jc w:val="center"/>
              <w:rPr>
                <w:rFonts w:cs="Arial"/>
                <w:b/>
                <w:bCs/>
                <w:sz w:val="12"/>
                <w:szCs w:val="12"/>
              </w:rPr>
            </w:pPr>
            <w:r w:rsidRPr="00782F33">
              <w:rPr>
                <w:rFonts w:cs="Arial"/>
                <w:b/>
                <w:bCs/>
                <w:sz w:val="12"/>
                <w:szCs w:val="12"/>
              </w:rPr>
              <w:t>informacje dodatkowe</w:t>
            </w:r>
          </w:p>
        </w:tc>
        <w:tc>
          <w:tcPr>
            <w:tcW w:w="695" w:type="pct"/>
            <w:tcBorders>
              <w:top w:val="nil"/>
              <w:left w:val="nil"/>
              <w:bottom w:val="single" w:sz="4" w:space="0" w:color="auto"/>
              <w:right w:val="single" w:sz="4" w:space="0" w:color="auto"/>
            </w:tcBorders>
            <w:shd w:val="clear" w:color="000000" w:fill="D5E3F2"/>
            <w:noWrap/>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 </w:t>
            </w:r>
          </w:p>
        </w:tc>
      </w:tr>
      <w:tr w:rsidR="00782F33" w:rsidRPr="00782F33" w:rsidTr="00782F33">
        <w:trPr>
          <w:trHeight w:val="284"/>
        </w:trPr>
        <w:tc>
          <w:tcPr>
            <w:tcW w:w="283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ŚRODKI NA WYDATKI MAJĄTKOWE</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0</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0,00</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 xml:space="preserve"> </w:t>
            </w:r>
          </w:p>
        </w:tc>
      </w:tr>
      <w:tr w:rsidR="00782F33" w:rsidRPr="00782F33" w:rsidTr="00782F33">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środki własne</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dotacja celowa z budżetu miasta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dotacja celowa z budżetu państwa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33" w:type="pct"/>
            <w:vMerge/>
            <w:tcBorders>
              <w:top w:val="nil"/>
              <w:left w:val="single" w:sz="4" w:space="0" w:color="auto"/>
              <w:bottom w:val="single" w:sz="4" w:space="0" w:color="000000"/>
              <w:right w:val="single" w:sz="4" w:space="0" w:color="auto"/>
            </w:tcBorders>
            <w:vAlign w:val="center"/>
            <w:hideMark/>
          </w:tcPr>
          <w:p w:rsidR="00782F33" w:rsidRPr="00782F33" w:rsidRDefault="00782F33" w:rsidP="00782F33">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center"/>
              <w:rPr>
                <w:rFonts w:cs="Arial"/>
                <w:sz w:val="12"/>
                <w:szCs w:val="12"/>
              </w:rPr>
            </w:pPr>
            <w:r w:rsidRPr="00782F33">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782F33" w:rsidRPr="00782F33" w:rsidRDefault="00782F33" w:rsidP="00782F33">
            <w:pPr>
              <w:spacing w:line="240" w:lineRule="auto"/>
              <w:rPr>
                <w:rFonts w:cs="Arial"/>
                <w:sz w:val="12"/>
                <w:szCs w:val="12"/>
              </w:rPr>
            </w:pPr>
            <w:r w:rsidRPr="00782F33">
              <w:rPr>
                <w:rFonts w:cs="Arial"/>
                <w:sz w:val="12"/>
                <w:szCs w:val="12"/>
              </w:rPr>
              <w:t>inne dotacje celowe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464A39">
            <w:pPr>
              <w:spacing w:line="240" w:lineRule="auto"/>
              <w:jc w:val="right"/>
              <w:rPr>
                <w:rFonts w:cs="Arial"/>
                <w:sz w:val="12"/>
                <w:szCs w:val="12"/>
              </w:rPr>
            </w:pPr>
            <w:r w:rsidRPr="00782F33">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782F33" w:rsidRPr="00782F33" w:rsidRDefault="00782F33" w:rsidP="00782F33">
            <w:pPr>
              <w:spacing w:line="240" w:lineRule="auto"/>
              <w:jc w:val="right"/>
              <w:rPr>
                <w:rFonts w:cs="Arial"/>
                <w:sz w:val="12"/>
                <w:szCs w:val="12"/>
              </w:rPr>
            </w:pPr>
            <w:r w:rsidRPr="00782F33">
              <w:rPr>
                <w:rFonts w:cs="Arial"/>
                <w:sz w:val="12"/>
                <w:szCs w:val="12"/>
              </w:rPr>
              <w:t xml:space="preserve"> </w:t>
            </w:r>
          </w:p>
        </w:tc>
      </w:tr>
      <w:tr w:rsidR="00782F33" w:rsidRPr="00782F33" w:rsidTr="00782F33">
        <w:trPr>
          <w:trHeight w:val="284"/>
        </w:trPr>
        <w:tc>
          <w:tcPr>
            <w:tcW w:w="283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82F33" w:rsidRPr="00782F33" w:rsidRDefault="00782F33" w:rsidP="00782F33">
            <w:pPr>
              <w:spacing w:line="240" w:lineRule="auto"/>
              <w:rPr>
                <w:rFonts w:cs="Arial"/>
                <w:b/>
                <w:bCs/>
                <w:sz w:val="12"/>
                <w:szCs w:val="12"/>
              </w:rPr>
            </w:pPr>
            <w:r w:rsidRPr="00782F33">
              <w:rPr>
                <w:rFonts w:cs="Arial"/>
                <w:b/>
                <w:bCs/>
                <w:sz w:val="12"/>
                <w:szCs w:val="12"/>
              </w:rPr>
              <w:t>STAN ZATRUDNIENIA [ETATY]</w:t>
            </w:r>
          </w:p>
        </w:tc>
        <w:tc>
          <w:tcPr>
            <w:tcW w:w="772"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464A39">
            <w:pPr>
              <w:spacing w:line="240" w:lineRule="auto"/>
              <w:jc w:val="right"/>
              <w:rPr>
                <w:rFonts w:cs="Arial"/>
                <w:b/>
                <w:bCs/>
                <w:sz w:val="12"/>
                <w:szCs w:val="12"/>
              </w:rPr>
            </w:pPr>
            <w:r w:rsidRPr="00782F33">
              <w:rPr>
                <w:rFonts w:cs="Arial"/>
                <w:b/>
                <w:bCs/>
                <w:sz w:val="12"/>
                <w:szCs w:val="12"/>
              </w:rPr>
              <w:t>9</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8,75</w:t>
            </w:r>
          </w:p>
        </w:tc>
        <w:tc>
          <w:tcPr>
            <w:tcW w:w="695" w:type="pct"/>
            <w:tcBorders>
              <w:top w:val="nil"/>
              <w:left w:val="nil"/>
              <w:bottom w:val="single" w:sz="4" w:space="0" w:color="auto"/>
              <w:right w:val="single" w:sz="4" w:space="0" w:color="auto"/>
            </w:tcBorders>
            <w:shd w:val="clear" w:color="000000" w:fill="B7CFE8"/>
            <w:noWrap/>
            <w:vAlign w:val="center"/>
            <w:hideMark/>
          </w:tcPr>
          <w:p w:rsidR="00782F33" w:rsidRPr="00782F33" w:rsidRDefault="00782F33" w:rsidP="00782F33">
            <w:pPr>
              <w:spacing w:line="240" w:lineRule="auto"/>
              <w:jc w:val="right"/>
              <w:rPr>
                <w:rFonts w:cs="Arial"/>
                <w:b/>
                <w:bCs/>
                <w:sz w:val="12"/>
                <w:szCs w:val="12"/>
              </w:rPr>
            </w:pPr>
            <w:r w:rsidRPr="00782F33">
              <w:rPr>
                <w:rFonts w:cs="Arial"/>
                <w:b/>
                <w:bCs/>
                <w:sz w:val="12"/>
                <w:szCs w:val="12"/>
              </w:rPr>
              <w:t>97,2</w:t>
            </w:r>
          </w:p>
        </w:tc>
      </w:tr>
    </w:tbl>
    <w:p w:rsidR="00301EBA" w:rsidRPr="00FD1062" w:rsidRDefault="00301EBA" w:rsidP="007B2119">
      <w:pPr>
        <w:rPr>
          <w:sz w:val="4"/>
          <w:szCs w:val="4"/>
        </w:rPr>
      </w:pPr>
      <w:r>
        <w:rPr>
          <w:sz w:val="20"/>
        </w:rPr>
        <w:br w:type="page"/>
      </w:r>
    </w:p>
    <w:p w:rsidR="007B2119" w:rsidRDefault="007B2119" w:rsidP="007B2119">
      <w:pPr>
        <w:rPr>
          <w:sz w:val="20"/>
        </w:rPr>
      </w:pPr>
    </w:p>
    <w:p w:rsidR="00E30DAA" w:rsidRPr="00E13E84" w:rsidRDefault="00E30DAA" w:rsidP="00E30DAA">
      <w:pPr>
        <w:jc w:val="center"/>
        <w:rPr>
          <w:sz w:val="20"/>
        </w:rPr>
      </w:pPr>
      <w:r w:rsidRPr="00E13E84">
        <w:rPr>
          <w:sz w:val="20"/>
        </w:rPr>
        <w:t>INFORMACJA O PRZEBIEGU WYKONANIA PLANÓW FINANSOWYCH</w:t>
      </w:r>
      <w:r>
        <w:rPr>
          <w:sz w:val="20"/>
        </w:rPr>
        <w:t xml:space="preserve"> </w:t>
      </w:r>
      <w:r w:rsidRPr="00E13E84">
        <w:rPr>
          <w:sz w:val="20"/>
        </w:rPr>
        <w:t>INSTYTUCJI KULTURY</w:t>
      </w:r>
    </w:p>
    <w:p w:rsidR="00E30DAA" w:rsidRPr="009A5019" w:rsidRDefault="00E30DAA" w:rsidP="00E30DAA">
      <w:pPr>
        <w:rPr>
          <w:sz w:val="8"/>
          <w:szCs w:val="8"/>
        </w:rPr>
      </w:pPr>
    </w:p>
    <w:p w:rsidR="00E30DAA" w:rsidRPr="008A3CA4" w:rsidRDefault="00E30DAA" w:rsidP="00FD1062">
      <w:pPr>
        <w:pStyle w:val="Nagwek5"/>
        <w:spacing w:line="276" w:lineRule="auto"/>
      </w:pPr>
      <w:bookmarkStart w:id="39" w:name="_Toc268693862"/>
      <w:bookmarkStart w:id="40" w:name="_Toc269193700"/>
      <w:bookmarkStart w:id="41" w:name="_Toc34839397"/>
      <w:r>
        <w:t>E.2.</w:t>
      </w:r>
      <w:r>
        <w:tab/>
      </w:r>
      <w:bookmarkEnd w:id="39"/>
      <w:r w:rsidRPr="008A3CA4">
        <w:t>Dom Kultury "WYGODA" w Dzielnicy Rembertów</w:t>
      </w:r>
      <w:bookmarkEnd w:id="40"/>
      <w:bookmarkEnd w:id="41"/>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2"/>
        <w:gridCol w:w="645"/>
        <w:gridCol w:w="4076"/>
        <w:gridCol w:w="1399"/>
        <w:gridCol w:w="1260"/>
        <w:gridCol w:w="1260"/>
      </w:tblGrid>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E81CA9" w:rsidRPr="00E81CA9" w:rsidRDefault="00E81CA9" w:rsidP="00E81CA9">
            <w:pPr>
              <w:spacing w:line="240" w:lineRule="auto"/>
              <w:jc w:val="center"/>
              <w:rPr>
                <w:rFonts w:cs="Arial"/>
                <w:b/>
                <w:bCs/>
                <w:sz w:val="14"/>
                <w:szCs w:val="14"/>
              </w:rPr>
            </w:pPr>
            <w:r w:rsidRPr="00E81CA9">
              <w:rPr>
                <w:rFonts w:cs="Arial"/>
                <w:b/>
                <w:bCs/>
                <w:sz w:val="14"/>
                <w:szCs w:val="14"/>
              </w:rPr>
              <w:t>Lp.</w:t>
            </w:r>
          </w:p>
        </w:tc>
        <w:tc>
          <w:tcPr>
            <w:tcW w:w="2249" w:type="pct"/>
            <w:tcBorders>
              <w:top w:val="single" w:sz="4" w:space="0" w:color="auto"/>
              <w:left w:val="nil"/>
              <w:bottom w:val="single" w:sz="4" w:space="0" w:color="auto"/>
              <w:right w:val="single" w:sz="4" w:space="0" w:color="auto"/>
            </w:tcBorders>
            <w:shd w:val="clear" w:color="000000" w:fill="8DB0DB"/>
            <w:vAlign w:val="center"/>
            <w:hideMark/>
          </w:tcPr>
          <w:p w:rsidR="00E81CA9" w:rsidRPr="00E81CA9" w:rsidRDefault="00E81CA9" w:rsidP="00E81CA9">
            <w:pPr>
              <w:spacing w:line="240" w:lineRule="auto"/>
              <w:jc w:val="center"/>
              <w:rPr>
                <w:rFonts w:cs="Arial"/>
                <w:b/>
                <w:bCs/>
                <w:sz w:val="14"/>
                <w:szCs w:val="14"/>
              </w:rPr>
            </w:pPr>
            <w:r w:rsidRPr="00E81CA9">
              <w:rPr>
                <w:rFonts w:cs="Arial"/>
                <w:b/>
                <w:bCs/>
                <w:sz w:val="14"/>
                <w:szCs w:val="14"/>
              </w:rPr>
              <w:t>Wyszczególnienie</w:t>
            </w:r>
          </w:p>
        </w:tc>
        <w:tc>
          <w:tcPr>
            <w:tcW w:w="772" w:type="pct"/>
            <w:tcBorders>
              <w:top w:val="single" w:sz="4" w:space="0" w:color="auto"/>
              <w:left w:val="nil"/>
              <w:bottom w:val="single" w:sz="4" w:space="0" w:color="auto"/>
              <w:right w:val="single" w:sz="4" w:space="0" w:color="auto"/>
            </w:tcBorders>
            <w:shd w:val="clear" w:color="000000" w:fill="8DB0DB"/>
            <w:vAlign w:val="center"/>
            <w:hideMark/>
          </w:tcPr>
          <w:p w:rsidR="00E81CA9" w:rsidRPr="00E81CA9" w:rsidRDefault="00E81CA9" w:rsidP="00E81CA9">
            <w:pPr>
              <w:spacing w:line="240" w:lineRule="auto"/>
              <w:jc w:val="center"/>
              <w:rPr>
                <w:rFonts w:cs="Arial"/>
                <w:b/>
                <w:bCs/>
                <w:sz w:val="14"/>
                <w:szCs w:val="14"/>
              </w:rPr>
            </w:pPr>
            <w:r w:rsidRPr="00E81CA9">
              <w:rPr>
                <w:rFonts w:cs="Arial"/>
                <w:b/>
                <w:bCs/>
                <w:sz w:val="14"/>
                <w:szCs w:val="14"/>
              </w:rPr>
              <w:t>Plan</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E81CA9" w:rsidRPr="00E81CA9" w:rsidRDefault="00E81CA9" w:rsidP="00E81CA9">
            <w:pPr>
              <w:spacing w:line="240" w:lineRule="auto"/>
              <w:jc w:val="center"/>
              <w:rPr>
                <w:rFonts w:cs="Arial"/>
                <w:b/>
                <w:bCs/>
                <w:sz w:val="14"/>
                <w:szCs w:val="14"/>
              </w:rPr>
            </w:pPr>
            <w:r w:rsidRPr="00E81CA9">
              <w:rPr>
                <w:rFonts w:cs="Arial"/>
                <w:b/>
                <w:bCs/>
                <w:sz w:val="14"/>
                <w:szCs w:val="14"/>
              </w:rPr>
              <w:t>Wykonanie</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E81CA9" w:rsidRPr="00E81CA9" w:rsidRDefault="00E81CA9" w:rsidP="00E81CA9">
            <w:pPr>
              <w:spacing w:line="240" w:lineRule="auto"/>
              <w:jc w:val="center"/>
              <w:rPr>
                <w:rFonts w:cs="Arial"/>
                <w:b/>
                <w:bCs/>
                <w:sz w:val="14"/>
                <w:szCs w:val="14"/>
              </w:rPr>
            </w:pPr>
            <w:r w:rsidRPr="00E81CA9">
              <w:rPr>
                <w:rFonts w:cs="Arial"/>
                <w:b/>
                <w:bCs/>
                <w:sz w:val="14"/>
                <w:szCs w:val="14"/>
              </w:rPr>
              <w:t xml:space="preserve">Wskaźnik % </w:t>
            </w:r>
            <w:r w:rsidRPr="00E81CA9">
              <w:rPr>
                <w:rFonts w:cs="Arial"/>
                <w:b/>
                <w:bCs/>
                <w:sz w:val="14"/>
                <w:szCs w:val="14"/>
              </w:rPr>
              <w:br/>
              <w:t>(kol. 4/3)</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3</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4</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5</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A</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STAN ZOBOWIĄZAŃ NA POCZĄTEK OKRESU SPRAWOZDAWCZEGO</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50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49,25</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98,5</w:t>
            </w:r>
          </w:p>
        </w:tc>
      </w:tr>
      <w:tr w:rsidR="00E81CA9" w:rsidRPr="00E81CA9" w:rsidTr="00E81CA9">
        <w:trPr>
          <w:trHeight w:val="22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w tym zobowiązania wymagalne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B</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STAN NALEŻNOŚCI NA POCZĄTEK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24 650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24 649,13</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100,0</w:t>
            </w:r>
          </w:p>
        </w:tc>
      </w:tr>
      <w:tr w:rsidR="00E81CA9" w:rsidRPr="00E81CA9" w:rsidTr="00E81CA9">
        <w:trPr>
          <w:trHeight w:val="227"/>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 należności wymagalne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000000" w:fill="FFFFFF"/>
            <w:vAlign w:val="center"/>
            <w:hideMark/>
          </w:tcPr>
          <w:p w:rsidR="00E81CA9" w:rsidRPr="00E81CA9" w:rsidRDefault="00E81CA9" w:rsidP="00E81CA9">
            <w:pPr>
              <w:spacing w:line="240" w:lineRule="auto"/>
              <w:rPr>
                <w:rFonts w:cs="Arial"/>
                <w:sz w:val="12"/>
                <w:szCs w:val="12"/>
              </w:rPr>
            </w:pPr>
            <w:r w:rsidRPr="00E81CA9">
              <w:rPr>
                <w:rFonts w:cs="Arial"/>
                <w:sz w:val="12"/>
                <w:szCs w:val="12"/>
              </w:rPr>
              <w:t>stan środków pieniężnych na początek okresu sprawozdawczego</w:t>
            </w:r>
          </w:p>
        </w:tc>
        <w:tc>
          <w:tcPr>
            <w:tcW w:w="772"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23 900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23 899,13</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C</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Przychody ogółem</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824 991</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826 811,00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100,2</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Przychody własne</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169 000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170 820,50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101,1</w:t>
            </w:r>
          </w:p>
        </w:tc>
      </w:tr>
      <w:tr w:rsidR="00E81CA9" w:rsidRPr="00E81CA9" w:rsidTr="00E81CA9">
        <w:trPr>
          <w:trHeight w:val="227"/>
        </w:trPr>
        <w:tc>
          <w:tcPr>
            <w:tcW w:w="233" w:type="pct"/>
            <w:vMerge w:val="restart"/>
            <w:tcBorders>
              <w:top w:val="nil"/>
              <w:left w:val="single" w:sz="4" w:space="0" w:color="auto"/>
              <w:bottom w:val="nil"/>
              <w:right w:val="nil"/>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wpływy z działalności </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167 000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167 750,50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100,4</w:t>
            </w:r>
          </w:p>
        </w:tc>
      </w:tr>
      <w:tr w:rsidR="00E81CA9" w:rsidRPr="00E81CA9" w:rsidTr="00E81CA9">
        <w:trPr>
          <w:trHeight w:val="227"/>
        </w:trPr>
        <w:tc>
          <w:tcPr>
            <w:tcW w:w="233" w:type="pct"/>
            <w:vMerge/>
            <w:tcBorders>
              <w:top w:val="nil"/>
              <w:left w:val="single" w:sz="4" w:space="0" w:color="auto"/>
              <w:bottom w:val="nil"/>
              <w:right w:val="nil"/>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najem i dzierżawa składników majątkowych</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2 000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3 070,00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153,5</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Dotacje</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655 990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655 990,00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dotacja podmiotowa z budżetu miasta </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641 700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641 700,00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dotacja celowa z budżetu miasta </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14 290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14 290,00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dotacja z budżetu państwa </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nil"/>
              <w:right w:val="nil"/>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single" w:sz="4" w:space="0" w:color="auto"/>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inne dotacje w tym z UE </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III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Pozostałe przychody i zwiększenia</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1</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0,50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50,0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D</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SUMA [-A+B+C]</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849 591</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851 410,88</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100,2</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E</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Koszty ogółem i inne obciążenia</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849 075</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848 986,41</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Wynagrodzenia i składki od nich naliczane</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508 469</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508 468,08</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wynagrodzenia osobowe pracowników</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354 826</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354 825,96</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honoraria, wynagrodzenia bezosobowe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78 566</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78 566,00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składki na rzecz ZUS i Funduszu Pracy</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75 077</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75 076,12</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Zakup towarów i usług</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340 606</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340 518,33</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materiały i paliwa</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90 489</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90 484,20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energia</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8 002</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7 960,39</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99,5</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remonty</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914</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914,00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usługi pozostałe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241 201</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241 159,74</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III</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Płatności odsetkowe od zaciągniętych zobowiązań</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IV</w:t>
            </w:r>
          </w:p>
        </w:tc>
        <w:tc>
          <w:tcPr>
            <w:tcW w:w="2249" w:type="pct"/>
            <w:tcBorders>
              <w:top w:val="nil"/>
              <w:left w:val="nil"/>
              <w:bottom w:val="single" w:sz="4" w:space="0" w:color="auto"/>
              <w:right w:val="single" w:sz="4" w:space="0" w:color="auto"/>
            </w:tcBorders>
            <w:shd w:val="clear" w:color="000000" w:fill="FFFDC1"/>
            <w:vAlign w:val="center"/>
            <w:hideMark/>
          </w:tcPr>
          <w:p w:rsidR="00E81CA9" w:rsidRPr="00E81CA9" w:rsidRDefault="00E81CA9" w:rsidP="00E81CA9">
            <w:pPr>
              <w:spacing w:line="240" w:lineRule="auto"/>
              <w:rPr>
                <w:rFonts w:cs="Arial"/>
                <w:sz w:val="12"/>
                <w:szCs w:val="12"/>
              </w:rPr>
            </w:pPr>
            <w:r w:rsidRPr="00E81CA9">
              <w:rPr>
                <w:rFonts w:cs="Arial"/>
                <w:sz w:val="12"/>
                <w:szCs w:val="12"/>
              </w:rPr>
              <w:t>Pozostałe koszty i zmniejszenia</w:t>
            </w:r>
          </w:p>
        </w:tc>
        <w:tc>
          <w:tcPr>
            <w:tcW w:w="772"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F</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STAN NALEŻNOŚCI NA KONIEC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464A39">
            <w:pPr>
              <w:spacing w:line="240" w:lineRule="auto"/>
              <w:jc w:val="right"/>
              <w:rPr>
                <w:rFonts w:cs="Arial"/>
                <w:b/>
                <w:bCs/>
                <w:sz w:val="12"/>
                <w:szCs w:val="12"/>
              </w:rPr>
            </w:pPr>
            <w:r w:rsidRPr="00E81CA9">
              <w:rPr>
                <w:rFonts w:cs="Arial"/>
                <w:b/>
                <w:bCs/>
                <w:sz w:val="12"/>
                <w:szCs w:val="12"/>
              </w:rPr>
              <w:t>2 743</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2 742,74</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100,0</w:t>
            </w:r>
          </w:p>
        </w:tc>
      </w:tr>
      <w:tr w:rsidR="00E81CA9" w:rsidRPr="00E81CA9" w:rsidTr="00E81CA9">
        <w:trPr>
          <w:trHeight w:val="22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należności wymagalne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rPr>
                <w:rFonts w:cs="Arial"/>
                <w:color w:val="FF6758"/>
                <w:sz w:val="12"/>
                <w:szCs w:val="12"/>
              </w:rPr>
            </w:pPr>
            <w:r w:rsidRPr="00E81CA9">
              <w:rPr>
                <w:rFonts w:cs="Arial"/>
                <w:color w:val="FF6758"/>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000000" w:fill="FFFFFF"/>
            <w:vAlign w:val="center"/>
            <w:hideMark/>
          </w:tcPr>
          <w:p w:rsidR="00E81CA9" w:rsidRPr="00E81CA9" w:rsidRDefault="00E81CA9" w:rsidP="00E81CA9">
            <w:pPr>
              <w:spacing w:line="240" w:lineRule="auto"/>
              <w:rPr>
                <w:rFonts w:cs="Arial"/>
                <w:sz w:val="12"/>
                <w:szCs w:val="12"/>
              </w:rPr>
            </w:pPr>
            <w:r w:rsidRPr="00E81CA9">
              <w:rPr>
                <w:rFonts w:cs="Arial"/>
                <w:sz w:val="12"/>
                <w:szCs w:val="12"/>
              </w:rPr>
              <w:t>stan środków pieniężnych na koniec okresu sprawozdawczego</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464A39">
            <w:pPr>
              <w:spacing w:line="240" w:lineRule="auto"/>
              <w:jc w:val="right"/>
              <w:rPr>
                <w:rFonts w:cs="Arial"/>
                <w:sz w:val="12"/>
                <w:szCs w:val="12"/>
              </w:rPr>
            </w:pPr>
            <w:r w:rsidRPr="00E81CA9">
              <w:rPr>
                <w:rFonts w:cs="Arial"/>
                <w:sz w:val="12"/>
                <w:szCs w:val="12"/>
              </w:rPr>
              <w:t>2 363</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2 362,74</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100,0</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G</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STAN ZOBOWIĄZAŃ NA KONIEC OKRESU SPRAWOZDAWCZEGO, W TYM:</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C002BF">
            <w:pPr>
              <w:spacing w:line="240" w:lineRule="auto"/>
              <w:jc w:val="right"/>
              <w:rPr>
                <w:rFonts w:cs="Arial"/>
                <w:b/>
                <w:bCs/>
                <w:sz w:val="12"/>
                <w:szCs w:val="12"/>
              </w:rPr>
            </w:pPr>
            <w:r w:rsidRPr="00E81CA9">
              <w:rPr>
                <w:rFonts w:cs="Arial"/>
                <w:b/>
                <w:bCs/>
                <w:sz w:val="12"/>
                <w:szCs w:val="12"/>
              </w:rPr>
              <w:t>318</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318,27</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100,1</w:t>
            </w:r>
          </w:p>
        </w:tc>
      </w:tr>
      <w:tr w:rsidR="00E81CA9" w:rsidRPr="00E81CA9" w:rsidTr="00E81CA9">
        <w:trPr>
          <w:trHeight w:val="227"/>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 xml:space="preserve"> zobowiązania wymagalne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C002BF">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58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H</w:t>
            </w:r>
          </w:p>
        </w:tc>
        <w:tc>
          <w:tcPr>
            <w:tcW w:w="2249" w:type="pct"/>
            <w:tcBorders>
              <w:top w:val="nil"/>
              <w:left w:val="nil"/>
              <w:bottom w:val="single" w:sz="4" w:space="0" w:color="auto"/>
              <w:right w:val="single" w:sz="4" w:space="0" w:color="auto"/>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SUMA [E-F+G]</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C002BF">
            <w:pPr>
              <w:spacing w:line="240" w:lineRule="auto"/>
              <w:jc w:val="right"/>
              <w:rPr>
                <w:rFonts w:cs="Arial"/>
                <w:b/>
                <w:bCs/>
                <w:sz w:val="12"/>
                <w:szCs w:val="12"/>
              </w:rPr>
            </w:pPr>
            <w:r w:rsidRPr="00E81CA9">
              <w:rPr>
                <w:rFonts w:cs="Arial"/>
                <w:b/>
                <w:bCs/>
                <w:sz w:val="12"/>
                <w:szCs w:val="12"/>
              </w:rPr>
              <w:t>846 650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846 561,94</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100,0</w:t>
            </w:r>
          </w:p>
        </w:tc>
      </w:tr>
      <w:tr w:rsidR="00E81CA9" w:rsidRPr="00E81CA9" w:rsidTr="00E81CA9">
        <w:trPr>
          <w:trHeight w:val="227"/>
        </w:trPr>
        <w:tc>
          <w:tcPr>
            <w:tcW w:w="4305"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E81CA9" w:rsidRPr="00E81CA9" w:rsidRDefault="00E81CA9" w:rsidP="00E81CA9">
            <w:pPr>
              <w:spacing w:line="240" w:lineRule="auto"/>
              <w:jc w:val="center"/>
              <w:rPr>
                <w:rFonts w:cs="Arial"/>
                <w:b/>
                <w:bCs/>
                <w:sz w:val="12"/>
                <w:szCs w:val="12"/>
              </w:rPr>
            </w:pPr>
            <w:r w:rsidRPr="00E81CA9">
              <w:rPr>
                <w:rFonts w:cs="Arial"/>
                <w:b/>
                <w:bCs/>
                <w:sz w:val="12"/>
                <w:szCs w:val="12"/>
              </w:rPr>
              <w:t>informacje dodatkowe</w:t>
            </w:r>
          </w:p>
        </w:tc>
        <w:tc>
          <w:tcPr>
            <w:tcW w:w="695" w:type="pct"/>
            <w:tcBorders>
              <w:top w:val="nil"/>
              <w:left w:val="nil"/>
              <w:bottom w:val="single" w:sz="4" w:space="0" w:color="auto"/>
              <w:right w:val="single" w:sz="4" w:space="0" w:color="auto"/>
            </w:tcBorders>
            <w:shd w:val="clear" w:color="000000" w:fill="D5E3F2"/>
            <w:noWrap/>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 </w:t>
            </w:r>
          </w:p>
        </w:tc>
      </w:tr>
      <w:tr w:rsidR="00E81CA9" w:rsidRPr="00E81CA9" w:rsidTr="00E81CA9">
        <w:trPr>
          <w:trHeight w:val="227"/>
        </w:trPr>
        <w:tc>
          <w:tcPr>
            <w:tcW w:w="283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ŚRODKI NA WYDATKI MAJĄTKOWE</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C002BF">
            <w:pPr>
              <w:spacing w:line="240" w:lineRule="auto"/>
              <w:jc w:val="right"/>
              <w:rPr>
                <w:rFonts w:cs="Arial"/>
                <w:b/>
                <w:bCs/>
                <w:sz w:val="12"/>
                <w:szCs w:val="12"/>
              </w:rPr>
            </w:pPr>
            <w:r w:rsidRPr="00E81CA9">
              <w:rPr>
                <w:rFonts w:cs="Arial"/>
                <w:b/>
                <w:bCs/>
                <w:sz w:val="12"/>
                <w:szCs w:val="12"/>
              </w:rPr>
              <w:t>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0,00</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 xml:space="preserve"> </w:t>
            </w:r>
          </w:p>
        </w:tc>
      </w:tr>
      <w:tr w:rsidR="00E81CA9" w:rsidRPr="00E81CA9" w:rsidTr="00E81CA9">
        <w:trPr>
          <w:trHeight w:val="227"/>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 </w:t>
            </w: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1</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środki własne</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C002BF">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2</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dotacja celowa z budżetu miasta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C002BF">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3</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dotacja celowa z budżetu państwa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C002BF">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33" w:type="pct"/>
            <w:vMerge/>
            <w:tcBorders>
              <w:top w:val="nil"/>
              <w:left w:val="single" w:sz="4" w:space="0" w:color="auto"/>
              <w:bottom w:val="single" w:sz="4" w:space="0" w:color="000000"/>
              <w:right w:val="single" w:sz="4" w:space="0" w:color="auto"/>
            </w:tcBorders>
            <w:vAlign w:val="center"/>
            <w:hideMark/>
          </w:tcPr>
          <w:p w:rsidR="00E81CA9" w:rsidRPr="00E81CA9" w:rsidRDefault="00E81CA9" w:rsidP="00E81CA9">
            <w:pPr>
              <w:spacing w:line="240" w:lineRule="auto"/>
              <w:rPr>
                <w:rFonts w:cs="Arial"/>
                <w:sz w:val="12"/>
                <w:szCs w:val="12"/>
              </w:rPr>
            </w:pPr>
          </w:p>
        </w:tc>
        <w:tc>
          <w:tcPr>
            <w:tcW w:w="356"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center"/>
              <w:rPr>
                <w:rFonts w:cs="Arial"/>
                <w:sz w:val="12"/>
                <w:szCs w:val="12"/>
              </w:rPr>
            </w:pPr>
            <w:r w:rsidRPr="00E81CA9">
              <w:rPr>
                <w:rFonts w:cs="Arial"/>
                <w:sz w:val="12"/>
                <w:szCs w:val="12"/>
              </w:rPr>
              <w:t>4</w:t>
            </w:r>
          </w:p>
        </w:tc>
        <w:tc>
          <w:tcPr>
            <w:tcW w:w="2249" w:type="pct"/>
            <w:tcBorders>
              <w:top w:val="nil"/>
              <w:left w:val="nil"/>
              <w:bottom w:val="single" w:sz="4" w:space="0" w:color="auto"/>
              <w:right w:val="single" w:sz="4" w:space="0" w:color="auto"/>
            </w:tcBorders>
            <w:shd w:val="clear" w:color="auto" w:fill="auto"/>
            <w:vAlign w:val="center"/>
            <w:hideMark/>
          </w:tcPr>
          <w:p w:rsidR="00E81CA9" w:rsidRPr="00E81CA9" w:rsidRDefault="00E81CA9" w:rsidP="00E81CA9">
            <w:pPr>
              <w:spacing w:line="240" w:lineRule="auto"/>
              <w:rPr>
                <w:rFonts w:cs="Arial"/>
                <w:sz w:val="12"/>
                <w:szCs w:val="12"/>
              </w:rPr>
            </w:pPr>
            <w:r w:rsidRPr="00E81CA9">
              <w:rPr>
                <w:rFonts w:cs="Arial"/>
                <w:sz w:val="12"/>
                <w:szCs w:val="12"/>
              </w:rPr>
              <w:t>inne dotacje celowe na finansowanie inwestycji</w:t>
            </w:r>
          </w:p>
        </w:tc>
        <w:tc>
          <w:tcPr>
            <w:tcW w:w="772"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C002BF">
            <w:pPr>
              <w:spacing w:line="240" w:lineRule="auto"/>
              <w:jc w:val="right"/>
              <w:rPr>
                <w:rFonts w:cs="Arial"/>
                <w:sz w:val="12"/>
                <w:szCs w:val="12"/>
              </w:rPr>
            </w:pPr>
            <w:r w:rsidRPr="00E81CA9">
              <w:rPr>
                <w:rFonts w:cs="Arial"/>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E81CA9" w:rsidRPr="00E81CA9" w:rsidRDefault="00E81CA9" w:rsidP="00E81CA9">
            <w:pPr>
              <w:spacing w:line="240" w:lineRule="auto"/>
              <w:jc w:val="right"/>
              <w:rPr>
                <w:rFonts w:cs="Arial"/>
                <w:sz w:val="12"/>
                <w:szCs w:val="12"/>
              </w:rPr>
            </w:pPr>
            <w:r w:rsidRPr="00E81CA9">
              <w:rPr>
                <w:rFonts w:cs="Arial"/>
                <w:sz w:val="12"/>
                <w:szCs w:val="12"/>
              </w:rPr>
              <w:t xml:space="preserve"> </w:t>
            </w:r>
          </w:p>
        </w:tc>
      </w:tr>
      <w:tr w:rsidR="00E81CA9" w:rsidRPr="00E81CA9" w:rsidTr="00E81CA9">
        <w:trPr>
          <w:trHeight w:val="227"/>
        </w:trPr>
        <w:tc>
          <w:tcPr>
            <w:tcW w:w="283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81CA9" w:rsidRPr="00E81CA9" w:rsidRDefault="00E81CA9" w:rsidP="00E81CA9">
            <w:pPr>
              <w:spacing w:line="240" w:lineRule="auto"/>
              <w:rPr>
                <w:rFonts w:cs="Arial"/>
                <w:b/>
                <w:bCs/>
                <w:sz w:val="12"/>
                <w:szCs w:val="12"/>
              </w:rPr>
            </w:pPr>
            <w:r w:rsidRPr="00E81CA9">
              <w:rPr>
                <w:rFonts w:cs="Arial"/>
                <w:b/>
                <w:bCs/>
                <w:sz w:val="12"/>
                <w:szCs w:val="12"/>
              </w:rPr>
              <w:t>STAN ZATRUDNIENIA [ETATY]</w:t>
            </w:r>
          </w:p>
        </w:tc>
        <w:tc>
          <w:tcPr>
            <w:tcW w:w="772"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5,75</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5,75</w:t>
            </w:r>
          </w:p>
        </w:tc>
        <w:tc>
          <w:tcPr>
            <w:tcW w:w="695" w:type="pct"/>
            <w:tcBorders>
              <w:top w:val="nil"/>
              <w:left w:val="nil"/>
              <w:bottom w:val="single" w:sz="4" w:space="0" w:color="auto"/>
              <w:right w:val="single" w:sz="4" w:space="0" w:color="auto"/>
            </w:tcBorders>
            <w:shd w:val="clear" w:color="000000" w:fill="B7CFE8"/>
            <w:noWrap/>
            <w:vAlign w:val="center"/>
            <w:hideMark/>
          </w:tcPr>
          <w:p w:rsidR="00E81CA9" w:rsidRPr="00E81CA9" w:rsidRDefault="00E81CA9" w:rsidP="00E81CA9">
            <w:pPr>
              <w:spacing w:line="240" w:lineRule="auto"/>
              <w:jc w:val="right"/>
              <w:rPr>
                <w:rFonts w:cs="Arial"/>
                <w:b/>
                <w:bCs/>
                <w:sz w:val="12"/>
                <w:szCs w:val="12"/>
              </w:rPr>
            </w:pPr>
            <w:r w:rsidRPr="00E81CA9">
              <w:rPr>
                <w:rFonts w:cs="Arial"/>
                <w:b/>
                <w:bCs/>
                <w:sz w:val="12"/>
                <w:szCs w:val="12"/>
              </w:rPr>
              <w:t>100,0</w:t>
            </w:r>
          </w:p>
        </w:tc>
      </w:tr>
    </w:tbl>
    <w:p w:rsidR="00E30DAA" w:rsidRPr="00E13E84" w:rsidRDefault="00E30DAA" w:rsidP="00E30DAA">
      <w:pPr>
        <w:jc w:val="cente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E30DAA" w:rsidRPr="001B7DA1" w:rsidRDefault="00E30DAA" w:rsidP="00E30DAA">
      <w:pPr>
        <w:rPr>
          <w:sz w:val="16"/>
          <w:szCs w:val="16"/>
        </w:rPr>
      </w:pPr>
    </w:p>
    <w:p w:rsidR="00E30DAA" w:rsidRPr="008A3CA4" w:rsidRDefault="00E30DAA" w:rsidP="007B2119">
      <w:pPr>
        <w:pStyle w:val="Nagwek5"/>
      </w:pPr>
      <w:bookmarkStart w:id="42" w:name="_Toc269193701"/>
      <w:bookmarkStart w:id="43" w:name="_Toc34839398"/>
      <w:r>
        <w:t>E.3.</w:t>
      </w:r>
      <w:r>
        <w:tab/>
      </w:r>
      <w:r w:rsidRPr="008A3CA4">
        <w:t xml:space="preserve">Biblioteka Publiczna </w:t>
      </w:r>
      <w:r w:rsidR="004D00FE">
        <w:t xml:space="preserve">im. Jana Pawła II </w:t>
      </w:r>
      <w:r w:rsidRPr="008A3CA4">
        <w:t>w Dzielnicy Rembertów</w:t>
      </w:r>
      <w:bookmarkEnd w:id="42"/>
      <w:bookmarkEnd w:id="43"/>
    </w:p>
    <w:p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D1062" w:rsidRPr="00FD1062" w:rsidRDefault="00FD1062" w:rsidP="00FD1062">
            <w:pPr>
              <w:spacing w:line="240" w:lineRule="auto"/>
              <w:jc w:val="center"/>
              <w:rPr>
                <w:rFonts w:cs="Arial"/>
                <w:b/>
                <w:bCs/>
                <w:sz w:val="14"/>
                <w:szCs w:val="14"/>
              </w:rPr>
            </w:pPr>
            <w:r w:rsidRPr="00FD1062">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FD1062" w:rsidRPr="00FD1062" w:rsidRDefault="00FD1062" w:rsidP="00FD1062">
            <w:pPr>
              <w:spacing w:line="240" w:lineRule="auto"/>
              <w:jc w:val="center"/>
              <w:rPr>
                <w:rFonts w:cs="Arial"/>
                <w:b/>
                <w:bCs/>
                <w:sz w:val="14"/>
                <w:szCs w:val="14"/>
              </w:rPr>
            </w:pPr>
            <w:r w:rsidRPr="00FD1062">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D1062" w:rsidRPr="00FD1062" w:rsidRDefault="00FD1062" w:rsidP="00FD1062">
            <w:pPr>
              <w:spacing w:line="240" w:lineRule="auto"/>
              <w:jc w:val="center"/>
              <w:rPr>
                <w:rFonts w:cs="Arial"/>
                <w:b/>
                <w:bCs/>
                <w:sz w:val="14"/>
                <w:szCs w:val="14"/>
              </w:rPr>
            </w:pPr>
            <w:r w:rsidRPr="00FD1062">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D1062" w:rsidRPr="00FD1062" w:rsidRDefault="00FD1062" w:rsidP="00FD1062">
            <w:pPr>
              <w:spacing w:line="240" w:lineRule="auto"/>
              <w:jc w:val="center"/>
              <w:rPr>
                <w:rFonts w:cs="Arial"/>
                <w:b/>
                <w:bCs/>
                <w:sz w:val="14"/>
                <w:szCs w:val="14"/>
              </w:rPr>
            </w:pPr>
            <w:r w:rsidRPr="00FD1062">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FD1062" w:rsidRPr="00FD1062" w:rsidRDefault="00FD1062" w:rsidP="00FD1062">
            <w:pPr>
              <w:spacing w:line="240" w:lineRule="auto"/>
              <w:jc w:val="center"/>
              <w:rPr>
                <w:rFonts w:cs="Arial"/>
                <w:b/>
                <w:bCs/>
                <w:sz w:val="14"/>
                <w:szCs w:val="14"/>
              </w:rPr>
            </w:pPr>
            <w:r w:rsidRPr="00FD1062">
              <w:rPr>
                <w:rFonts w:cs="Arial"/>
                <w:b/>
                <w:bCs/>
                <w:sz w:val="14"/>
                <w:szCs w:val="14"/>
              </w:rPr>
              <w:t xml:space="preserve">Wskaźnik % </w:t>
            </w:r>
            <w:r w:rsidRPr="00FD1062">
              <w:rPr>
                <w:rFonts w:cs="Arial"/>
                <w:b/>
                <w:bCs/>
                <w:sz w:val="14"/>
                <w:szCs w:val="14"/>
              </w:rPr>
              <w:br/>
              <w:t>(kol. 4/3)</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5</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13 271</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13 270,70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100,0</w:t>
            </w:r>
          </w:p>
        </w:tc>
      </w:tr>
      <w:tr w:rsidR="00FD1062" w:rsidRPr="00FD1062" w:rsidTr="00FD106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9 202</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9 201,22</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100,0</w:t>
            </w:r>
          </w:p>
        </w:tc>
      </w:tr>
      <w:tr w:rsidR="00FD1062" w:rsidRPr="00FD1062" w:rsidTr="00FD106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D1062" w:rsidRPr="00FD1062" w:rsidRDefault="00FD1062" w:rsidP="00FD1062">
            <w:pPr>
              <w:spacing w:line="240" w:lineRule="auto"/>
              <w:rPr>
                <w:rFonts w:cs="Arial"/>
                <w:sz w:val="12"/>
                <w:szCs w:val="12"/>
              </w:rPr>
            </w:pPr>
            <w:r w:rsidRPr="00FD1062">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8 061</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8 060,30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100,0</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1 914 600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1 909 392,02</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99,7</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43 100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37 924,83</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88,0</w:t>
            </w:r>
          </w:p>
        </w:tc>
      </w:tr>
      <w:tr w:rsidR="00FD1062" w:rsidRPr="00FD1062" w:rsidTr="00FD1062">
        <w:trPr>
          <w:trHeight w:val="284"/>
        </w:trPr>
        <w:tc>
          <w:tcPr>
            <w:tcW w:w="237" w:type="pct"/>
            <w:vMerge w:val="restart"/>
            <w:tcBorders>
              <w:top w:val="nil"/>
              <w:left w:val="single" w:sz="4" w:space="0" w:color="auto"/>
              <w:bottom w:val="nil"/>
              <w:right w:val="nil"/>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35 100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31 677,83</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90,3</w:t>
            </w:r>
          </w:p>
        </w:tc>
      </w:tr>
      <w:tr w:rsidR="00FD1062" w:rsidRPr="00FD1062" w:rsidTr="00FD1062">
        <w:trPr>
          <w:trHeight w:val="284"/>
        </w:trPr>
        <w:tc>
          <w:tcPr>
            <w:tcW w:w="237" w:type="pct"/>
            <w:vMerge/>
            <w:tcBorders>
              <w:top w:val="nil"/>
              <w:left w:val="single" w:sz="4" w:space="0" w:color="auto"/>
              <w:bottom w:val="nil"/>
              <w:right w:val="nil"/>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8 000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6 247,00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78,1</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1 871 000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1 871 000,00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100,0</w:t>
            </w:r>
          </w:p>
        </w:tc>
      </w:tr>
      <w:tr w:rsidR="00FD1062" w:rsidRPr="00FD1062" w:rsidTr="00FD106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1 821 500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1 821 500,00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100,0</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dotacja z budżetu państwa </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49 500</w:t>
            </w:r>
          </w:p>
        </w:tc>
        <w:tc>
          <w:tcPr>
            <w:tcW w:w="706" w:type="pct"/>
            <w:tcBorders>
              <w:top w:val="nil"/>
              <w:left w:val="nil"/>
              <w:bottom w:val="nil"/>
              <w:right w:val="nil"/>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49 500,00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100,0</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inne dotacje w tym z UE </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500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467,19</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93,4</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1 910 531</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1 905 322,54</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99,7</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1 914 600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1 893 876,72</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98,9</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1 271 142</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1 264 374,97</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99,5</w:t>
            </w:r>
          </w:p>
        </w:tc>
      </w:tr>
      <w:tr w:rsidR="00FD1062" w:rsidRPr="00FD1062" w:rsidTr="00FD106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1 013 612</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1 013 056,03</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99,9</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68 320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65 326,14</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95,6</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189 210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185 992,80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98,3</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586 208</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575 508,91</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98,2</w:t>
            </w:r>
          </w:p>
        </w:tc>
      </w:tr>
      <w:tr w:rsidR="00FD1062" w:rsidRPr="00FD1062" w:rsidTr="00FD106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241 000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237 914,00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98,7</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98 530,88</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98,5</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14 000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13 694,10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97,8</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231 208</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225 369,93</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97,5</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FD1062" w:rsidRPr="00FD1062" w:rsidRDefault="00FD1062" w:rsidP="00FD1062">
            <w:pPr>
              <w:spacing w:line="240" w:lineRule="auto"/>
              <w:rPr>
                <w:rFonts w:cs="Arial"/>
                <w:sz w:val="12"/>
                <w:szCs w:val="12"/>
              </w:rPr>
            </w:pPr>
            <w:r w:rsidRPr="00FD1062">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57 250</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53 992,84</w:t>
            </w:r>
          </w:p>
        </w:tc>
        <w:tc>
          <w:tcPr>
            <w:tcW w:w="706" w:type="pct"/>
            <w:tcBorders>
              <w:top w:val="nil"/>
              <w:left w:val="nil"/>
              <w:bottom w:val="single" w:sz="4" w:space="0" w:color="auto"/>
              <w:right w:val="single" w:sz="4" w:space="0" w:color="auto"/>
            </w:tcBorders>
            <w:shd w:val="clear" w:color="000000" w:fill="FFFDC1"/>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94,3</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28 039</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28 038,97</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100,0</w:t>
            </w:r>
          </w:p>
        </w:tc>
      </w:tr>
      <w:tr w:rsidR="00FD1062" w:rsidRPr="00FD1062" w:rsidTr="00FD106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rPr>
                <w:rFonts w:cs="Arial"/>
                <w:color w:val="FF6758"/>
                <w:sz w:val="12"/>
                <w:szCs w:val="12"/>
              </w:rPr>
            </w:pPr>
            <w:r w:rsidRPr="00FD1062">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FD1062" w:rsidRPr="00FD1062" w:rsidRDefault="00FD1062" w:rsidP="00FD1062">
            <w:pPr>
              <w:spacing w:line="240" w:lineRule="auto"/>
              <w:rPr>
                <w:rFonts w:cs="Arial"/>
                <w:sz w:val="12"/>
                <w:szCs w:val="12"/>
              </w:rPr>
            </w:pPr>
            <w:r w:rsidRPr="00FD1062">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20 635</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20 634,73</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100,0</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12 380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12 379,38</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100,0</w:t>
            </w:r>
          </w:p>
        </w:tc>
      </w:tr>
      <w:tr w:rsidR="00FD1062" w:rsidRPr="00FD1062" w:rsidTr="00FD106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1 898 941</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1 878 217,13</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98,9</w:t>
            </w:r>
          </w:p>
        </w:tc>
      </w:tr>
      <w:tr w:rsidR="00FD1062" w:rsidRPr="00FD1062" w:rsidTr="00FD1062">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D1062" w:rsidRPr="00FD1062" w:rsidRDefault="00FD1062" w:rsidP="00FD1062">
            <w:pPr>
              <w:spacing w:line="240" w:lineRule="auto"/>
              <w:jc w:val="center"/>
              <w:rPr>
                <w:rFonts w:cs="Arial"/>
                <w:b/>
                <w:bCs/>
                <w:sz w:val="12"/>
                <w:szCs w:val="12"/>
              </w:rPr>
            </w:pPr>
            <w:r w:rsidRPr="00FD1062">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 </w:t>
            </w:r>
          </w:p>
        </w:tc>
      </w:tr>
      <w:tr w:rsidR="00FD1062" w:rsidRPr="00FD1062" w:rsidTr="00FD106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 xml:space="preserve"> </w:t>
            </w:r>
          </w:p>
        </w:tc>
      </w:tr>
      <w:tr w:rsidR="00FD1062" w:rsidRPr="00FD1062" w:rsidTr="00FD106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37" w:type="pct"/>
            <w:vMerge/>
            <w:tcBorders>
              <w:top w:val="nil"/>
              <w:left w:val="single" w:sz="4" w:space="0" w:color="auto"/>
              <w:bottom w:val="single" w:sz="4" w:space="0" w:color="000000"/>
              <w:right w:val="single" w:sz="4" w:space="0" w:color="auto"/>
            </w:tcBorders>
            <w:vAlign w:val="center"/>
            <w:hideMark/>
          </w:tcPr>
          <w:p w:rsidR="00FD1062" w:rsidRPr="00FD1062" w:rsidRDefault="00FD1062" w:rsidP="00FD1062">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center"/>
              <w:rPr>
                <w:rFonts w:cs="Arial"/>
                <w:sz w:val="12"/>
                <w:szCs w:val="12"/>
              </w:rPr>
            </w:pPr>
            <w:r w:rsidRPr="00FD1062">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FD1062" w:rsidRPr="00FD1062" w:rsidRDefault="00FD1062" w:rsidP="00FD1062">
            <w:pPr>
              <w:spacing w:line="240" w:lineRule="auto"/>
              <w:rPr>
                <w:rFonts w:cs="Arial"/>
                <w:sz w:val="12"/>
                <w:szCs w:val="12"/>
              </w:rPr>
            </w:pPr>
            <w:r w:rsidRPr="00FD1062">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FD1062" w:rsidRPr="00FD1062" w:rsidRDefault="00FD1062" w:rsidP="00FD1062">
            <w:pPr>
              <w:spacing w:line="240" w:lineRule="auto"/>
              <w:jc w:val="right"/>
              <w:rPr>
                <w:rFonts w:cs="Arial"/>
                <w:sz w:val="12"/>
                <w:szCs w:val="12"/>
              </w:rPr>
            </w:pPr>
            <w:r w:rsidRPr="00FD1062">
              <w:rPr>
                <w:rFonts w:cs="Arial"/>
                <w:sz w:val="12"/>
                <w:szCs w:val="12"/>
              </w:rPr>
              <w:t xml:space="preserve"> </w:t>
            </w:r>
          </w:p>
        </w:tc>
      </w:tr>
      <w:tr w:rsidR="00FD1062" w:rsidRPr="00FD1062" w:rsidTr="00FD106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1062" w:rsidRPr="00FD1062" w:rsidRDefault="00FD1062" w:rsidP="00FD1062">
            <w:pPr>
              <w:spacing w:line="240" w:lineRule="auto"/>
              <w:rPr>
                <w:rFonts w:cs="Arial"/>
                <w:b/>
                <w:bCs/>
                <w:sz w:val="12"/>
                <w:szCs w:val="12"/>
              </w:rPr>
            </w:pPr>
            <w:r w:rsidRPr="00FD1062">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17,50</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17,42</w:t>
            </w:r>
          </w:p>
        </w:tc>
        <w:tc>
          <w:tcPr>
            <w:tcW w:w="706" w:type="pct"/>
            <w:tcBorders>
              <w:top w:val="nil"/>
              <w:left w:val="nil"/>
              <w:bottom w:val="single" w:sz="4" w:space="0" w:color="auto"/>
              <w:right w:val="single" w:sz="4" w:space="0" w:color="auto"/>
            </w:tcBorders>
            <w:shd w:val="clear" w:color="000000" w:fill="B7CFE8"/>
            <w:noWrap/>
            <w:vAlign w:val="center"/>
            <w:hideMark/>
          </w:tcPr>
          <w:p w:rsidR="00FD1062" w:rsidRPr="00FD1062" w:rsidRDefault="00FD1062" w:rsidP="00FD1062">
            <w:pPr>
              <w:spacing w:line="240" w:lineRule="auto"/>
              <w:jc w:val="right"/>
              <w:rPr>
                <w:rFonts w:cs="Arial"/>
                <w:b/>
                <w:bCs/>
                <w:sz w:val="12"/>
                <w:szCs w:val="12"/>
              </w:rPr>
            </w:pPr>
            <w:r w:rsidRPr="00FD1062">
              <w:rPr>
                <w:rFonts w:cs="Arial"/>
                <w:b/>
                <w:bCs/>
                <w:sz w:val="12"/>
                <w:szCs w:val="12"/>
              </w:rPr>
              <w:t>99,5</w:t>
            </w:r>
          </w:p>
        </w:tc>
      </w:tr>
    </w:tbl>
    <w:p w:rsidR="00EE26D1" w:rsidRPr="009A5019" w:rsidRDefault="00EE26D1" w:rsidP="00EE26D1">
      <w:pPr>
        <w:rPr>
          <w:sz w:val="4"/>
          <w:szCs w:val="4"/>
        </w:rPr>
      </w:pPr>
    </w:p>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AE4EA0" w:rsidP="00EE26D1">
      <w:pPr>
        <w:pStyle w:val="Nagwek1"/>
      </w:pPr>
      <w:bookmarkStart w:id="44" w:name="_Toc34839399"/>
      <w:r>
        <w:t>3</w:t>
      </w:r>
      <w:r w:rsidR="00EE26D1">
        <w:t>.</w:t>
      </w:r>
      <w:r w:rsidR="00EE26D1">
        <w:tab/>
      </w:r>
      <w:r w:rsidR="00580682">
        <w:t>TABLICE</w:t>
      </w:r>
      <w:r w:rsidR="00EE26D1">
        <w:t xml:space="preserve"> ZBIORCZE</w:t>
      </w:r>
      <w:bookmarkEnd w:id="44"/>
    </w:p>
    <w:p w:rsidR="00EE26D1" w:rsidRPr="00052C8E" w:rsidRDefault="00EE26D1" w:rsidP="00EE26D1"/>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EE26D1" w:rsidP="00EE26D1"/>
    <w:p w:rsidR="00EE26D1" w:rsidRDefault="00AE4EA0" w:rsidP="00EE26D1">
      <w:pPr>
        <w:pStyle w:val="Nagwek2"/>
      </w:pPr>
      <w:bookmarkStart w:id="45" w:name="_Toc34839400"/>
      <w:r>
        <w:t>3</w:t>
      </w:r>
      <w:r w:rsidR="00EE26D1">
        <w:t>.1.</w:t>
      </w:r>
      <w:r w:rsidR="00EE26D1">
        <w:tab/>
        <w:t>Wydatki ogółem w układzie zadań</w:t>
      </w:r>
      <w:bookmarkEnd w:id="45"/>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995F40" w:rsidRPr="00995F40" w:rsidTr="00995F4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Razem wydatki</w:t>
            </w:r>
          </w:p>
        </w:tc>
      </w:tr>
      <w:tr w:rsidR="00995F40" w:rsidRPr="00995F40" w:rsidTr="00995F4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995F40" w:rsidRPr="00995F40" w:rsidRDefault="00995F40" w:rsidP="00995F40">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w:t>
            </w:r>
            <w:r w:rsidRPr="00995F40">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w:t>
            </w:r>
            <w:r w:rsidRPr="00995F40">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w:t>
            </w:r>
            <w:r w:rsidRPr="00995F40">
              <w:rPr>
                <w:rFonts w:cs="Arial"/>
                <w:b/>
                <w:bCs/>
                <w:sz w:val="14"/>
                <w:szCs w:val="14"/>
              </w:rPr>
              <w:br/>
              <w:t xml:space="preserve"> (kol. 9/8)</w:t>
            </w:r>
          </w:p>
        </w:tc>
      </w:tr>
      <w:tr w:rsidR="00995F40" w:rsidRPr="00995F40" w:rsidTr="00995F4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10</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117 688 630</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115 228 218,58</w:t>
            </w:r>
          </w:p>
        </w:tc>
        <w:tc>
          <w:tcPr>
            <w:tcW w:w="38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97,9</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10 554 339</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9 127 801,29</w:t>
            </w:r>
          </w:p>
        </w:tc>
        <w:tc>
          <w:tcPr>
            <w:tcW w:w="38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86,5</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128 242 969</w:t>
            </w:r>
          </w:p>
        </w:tc>
        <w:tc>
          <w:tcPr>
            <w:tcW w:w="434"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124 356 019,87</w:t>
            </w:r>
          </w:p>
        </w:tc>
        <w:tc>
          <w:tcPr>
            <w:tcW w:w="38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97,0</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2 347 241</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2 285 971,04</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6 737 314</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6 416 507,84</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9 084 555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8 702 478,88</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95,8</w:t>
            </w:r>
          </w:p>
        </w:tc>
      </w:tr>
      <w:tr w:rsidR="00995F40" w:rsidRPr="00995F40" w:rsidTr="00995F4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2 616 908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1 958 639,77</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74,8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173 834</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173 332,73</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2 790 742</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2 131 972,50</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76,4</w:t>
            </w:r>
          </w:p>
        </w:tc>
      </w:tr>
      <w:tr w:rsidR="00995F40" w:rsidRPr="00995F40" w:rsidTr="00995F4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2 099 936</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1 859 929,53</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88,6</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1 190 357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532 750,66</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3 290 293</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2 392 680,19</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72,7</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55 308 848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54 708 397,91</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1 947 107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1 521 308,70</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78,1</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57 255 955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56 229 706,61</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98,2</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32 451 328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32 378 202,57</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color w:val="FF1818"/>
                <w:sz w:val="12"/>
                <w:szCs w:val="12"/>
              </w:rPr>
            </w:pPr>
            <w:r w:rsidRPr="00995F40">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32 451 328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32 378 202,57</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r>
      <w:tr w:rsidR="00995F40" w:rsidRPr="00995F40" w:rsidTr="00995F4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4 109 814</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4 096 783,75</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375 727</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375 726,55</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4 485 541</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4 472 510,30</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736 000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724 913,87</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736 000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724 913,87</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98,5</w:t>
            </w:r>
          </w:p>
        </w:tc>
      </w:tr>
      <w:tr w:rsidR="00995F40" w:rsidRPr="00995F40" w:rsidTr="00995F4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148 800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141 183,26</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94,9</w:t>
            </w:r>
          </w:p>
        </w:tc>
      </w:tr>
      <w:tr w:rsidR="00995F40" w:rsidRPr="00995F40" w:rsidTr="00995F4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17 683 375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16 910 492,20</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95,6</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130 000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108 174,81</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83,2</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17 813 375</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17 018 667,01</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95,5</w:t>
            </w:r>
          </w:p>
        </w:tc>
      </w:tr>
      <w:tr w:rsidR="00995F40" w:rsidRPr="00995F40" w:rsidTr="00995F4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186 380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163 704,68</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186 380</w:t>
            </w:r>
          </w:p>
        </w:tc>
        <w:tc>
          <w:tcPr>
            <w:tcW w:w="434"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163 704,68</w:t>
            </w:r>
          </w:p>
        </w:tc>
        <w:tc>
          <w:tcPr>
            <w:tcW w:w="38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87,8</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EE26D1" w:rsidP="00EE26D1"/>
    <w:p w:rsidR="00EE26D1" w:rsidRDefault="00AE4EA0" w:rsidP="00EE26D1">
      <w:pPr>
        <w:pStyle w:val="Nagwek2"/>
      </w:pPr>
      <w:bookmarkStart w:id="46" w:name="_Toc34839401"/>
      <w:r>
        <w:t>3</w:t>
      </w:r>
      <w:r w:rsidR="00EE26D1">
        <w:t>.2.</w:t>
      </w:r>
      <w:r w:rsidR="00EE26D1">
        <w:tab/>
        <w:t>Wydatki bieżące w układzie zadań</w:t>
      </w:r>
      <w:bookmarkEnd w:id="4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995F40" w:rsidRPr="00995F40" w:rsidTr="00995F40">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 tym Urząd</w:t>
            </w:r>
          </w:p>
        </w:tc>
      </w:tr>
      <w:tr w:rsidR="00995F40" w:rsidRPr="00995F40" w:rsidTr="00995F40">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995F40" w:rsidRPr="00995F40" w:rsidRDefault="00995F40" w:rsidP="00995F40">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w:t>
            </w:r>
            <w:r w:rsidRPr="00995F40">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95F40" w:rsidRPr="00995F40" w:rsidRDefault="00995F40" w:rsidP="00995F40">
            <w:pPr>
              <w:spacing w:line="240" w:lineRule="auto"/>
              <w:jc w:val="center"/>
              <w:rPr>
                <w:rFonts w:cs="Arial"/>
                <w:b/>
                <w:bCs/>
                <w:sz w:val="14"/>
                <w:szCs w:val="14"/>
              </w:rPr>
            </w:pPr>
            <w:r w:rsidRPr="00995F40">
              <w:rPr>
                <w:rFonts w:cs="Arial"/>
                <w:b/>
                <w:bCs/>
                <w:sz w:val="14"/>
                <w:szCs w:val="14"/>
              </w:rPr>
              <w:t>Wskaźnik %</w:t>
            </w:r>
            <w:r w:rsidRPr="00995F40">
              <w:rPr>
                <w:rFonts w:cs="Arial"/>
                <w:b/>
                <w:bCs/>
                <w:sz w:val="14"/>
                <w:szCs w:val="14"/>
              </w:rPr>
              <w:br/>
              <w:t>(kol. 6/5)</w:t>
            </w:r>
          </w:p>
        </w:tc>
      </w:tr>
      <w:tr w:rsidR="00995F40" w:rsidRPr="00995F40" w:rsidTr="00995F40">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center"/>
              <w:rPr>
                <w:rFonts w:cs="Arial"/>
                <w:sz w:val="12"/>
                <w:szCs w:val="12"/>
              </w:rPr>
            </w:pPr>
            <w:r w:rsidRPr="00995F40">
              <w:rPr>
                <w:rFonts w:cs="Arial"/>
                <w:sz w:val="12"/>
                <w:szCs w:val="12"/>
              </w:rPr>
              <w:t>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117 688 630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115 228 218,58</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68 637 439</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66 720 722,92</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97,2</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2 347 241</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2 285 971,04</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2 347 241</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2 285 971,04</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2 347 241</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2 285 971,04</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2 347 241</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2 285 971,04</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1 937 345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1 879 312,83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1 937 345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1 879 312,83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97,0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1 936 695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1 878 664,90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1 936 695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1 878 664,90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97,0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647,93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304 420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304 419,99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304 420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304 419,99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304 420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304 419,99</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59 826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59 134,50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59 826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59 134,50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45 650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43 103,72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45 650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43 103,72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94,4</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2 616 908</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1 958 639,77</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74,8</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2 616 908</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1 958 639,77</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74,8</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85,80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85,80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85,80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2 400 359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1 756 365,68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73,2</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2 400 359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1 756 365,68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73,2</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842 981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719 979,39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842 981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719 979,39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85,4</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1 372 058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852 423,29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62,1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1 372 058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852 423,29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62,1</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174 820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173 646,88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174 820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173 646,88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99,3</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10 316,12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10 316,12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98,2</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59 649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57 809,27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59 649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57 809,27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96,9</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59 649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57 809,27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59 649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57 809,27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149 100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144 379,02</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96,8</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149 100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144 379,02</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149 100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144 379,02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149 100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144 379,02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2 099 936</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1 859 929,53</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88,6</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2 099 936</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1 859 929,53</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88,6</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1 176 700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962 108,50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81,8</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1 176 700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962 108,50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81,8</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982 500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769 896,93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982 500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769 896,93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537 609,42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750 000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537 609,42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160 500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160 301,10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160 500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160 301,10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71 986,41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72 000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71 986,41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877,50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58,5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877,50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58,5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78 482,74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78 482,74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1 749,60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58,3</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1 749,60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58,3</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29 916,00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29 916,00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99,7</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80 200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80 185,73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80 200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80 185,73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203 000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200 725,98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203 000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200 725,98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65 903,23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65 903,23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96,9</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134 822,75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134 822,75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334 927</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334 627,37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334 927</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334 627,37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137 927</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137 712,87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137 927</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137 712,87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99,8</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191 946,40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191 946,40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4 968,10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4 968,10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99,4</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385 309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362 467,68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94,1</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385 309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362 467,68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94,1</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364 424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341 613,97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364 424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341 613,97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61,43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76,8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61,43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76,8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2 424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2 411,40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2 424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2 411,40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18 381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18 380,88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18 381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18 380,88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55 308 848</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54 708 397,91</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11 086 789</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10 965 478,78</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52 935 904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52 440 534,72</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10 937 199</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10 820 502,18</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98,9</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13 802 263</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13 696 957,97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3 512 787</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3 498 570,77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99,6</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10 289 476</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10 198 387,20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3 512 787</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3 498 570,77</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3 512 787</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3 498 570,77</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141 700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139 239,11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141 700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139 239,11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20 199 374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20 031 719,13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2 883 365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2 875 383,61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17 316 009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17 156 335,52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2 883 365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2 875 383,61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2 883 365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2 875 383,61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1 309 090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1 294 675,45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128 400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118 699,84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92,4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1 180 690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1 175 975,61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128 400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118 699,84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92,4</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128 400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118 699,84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92,4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3 756 232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3 726 893,89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3 756 232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3 726 893,89</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2 084 675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2 044 732,30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2 173 500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2 169 350,44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2 541 046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2 529 285,19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2 000 000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1 999 563,23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101 883,86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461 000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402 675,83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461 000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402 675,83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87,3</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1 534 000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1 518 089,75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176 516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165 595,40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176 516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165 595,40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4 422 382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4 401 842,86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1 706 682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1 692 120,30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99,1</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2 715 700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2 709 722,56</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1 706 682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1 692 120,30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1 706 682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1 692 120,30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99,1</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224 126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217 593,54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68 449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67 893,20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155 677</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149 700,34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68 449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67 893,20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68 449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67 893,20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99,2</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2 372 944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2 267 863,19</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149 590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144 976,60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96,9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1 281 745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1 264 521,67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1 281 745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1 264 521,67</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2 800,00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208 637</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189 364,44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90,8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42 190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38 663,00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91,6</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282 500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282 500,00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52 529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49 868,02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23 976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22 881,39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8 945,50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89,5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116 600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116 489,30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94 600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94 568,10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165 358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134 658,05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28 000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27 984,00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108 908</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83 879,55</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77,0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24 000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18 344,50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76,4</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4 450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4 450,00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237 299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203 504,06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 xml:space="preserve">Programy </w:t>
            </w:r>
            <w:proofErr w:type="spellStart"/>
            <w:r w:rsidRPr="00995F40">
              <w:rPr>
                <w:rFonts w:cs="Arial"/>
                <w:sz w:val="12"/>
                <w:szCs w:val="12"/>
              </w:rPr>
              <w:t>edukacyjno</w:t>
            </w:r>
            <w:proofErr w:type="spellEnd"/>
            <w:r w:rsidRPr="00995F40">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214 950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192 706,85</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 xml:space="preserve">Projekty </w:t>
            </w:r>
            <w:proofErr w:type="spellStart"/>
            <w:r w:rsidRPr="00995F40">
              <w:rPr>
                <w:rFonts w:cs="Arial"/>
                <w:sz w:val="12"/>
                <w:szCs w:val="12"/>
              </w:rPr>
              <w:t>edukacyjno</w:t>
            </w:r>
            <w:proofErr w:type="spellEnd"/>
            <w:r w:rsidRPr="00995F40">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22 349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10 797,21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48,3</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1 276,26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85,1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32 451 328</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32 378 202,57</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27 622 196</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27 613 626,04</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608 970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605 759,06</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608 970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605 759,06</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99,5</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608 970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605 759,06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608 970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605 759,06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608 970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605 759,06</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608 970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605 759,06</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3 686 294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3 657 040,25</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7 626</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7 568,51</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99,2</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2 626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2 618,51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2 626</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2 618,51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14 442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14 441,10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14 441,10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2 638 829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2 617 289,38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282 188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279 845,35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285 248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282 877,51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127 228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125 607,56</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4 950,00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335 733</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334 360,84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291 562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291 562,00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44 171</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42 798,84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28 156 064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28 115 403,26</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27 005 600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27 000 298,47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1 083 907</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1 049 502,98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 </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26 894 733</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26 894 077,63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26 894 733</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26 894 077,63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70 032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65 385,84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70 032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65 385,84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93,4</w:t>
            </w:r>
          </w:p>
        </w:tc>
      </w:tr>
      <w:tr w:rsidR="00995F40" w:rsidRPr="00995F40" w:rsidTr="00995F40">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107 392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106 436,81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40 835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40 835,00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4 109 814</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4 096 783,75</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4 109 814</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4 096 783,75</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554 200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541 200,43</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554 200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541 200,43</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97,7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554 200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541 200,43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554 200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541 200,43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97,7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3 523 390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3 523 390,00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3 523 390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3 523 390,00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1 701 890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1 701 890,00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1 701 890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1 701 890,00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1 045 900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1 045 900,00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1 045 900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1 045 900,00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655 990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655 990,00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655 990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655 990,00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1 821 500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1 821 500,00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1 821 500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1 821 500,00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1 821 500,00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100,0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32 224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32 193,32</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32 224</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32 193,32</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99,9</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32 224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32 193,32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32 224</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32 193,32</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736 000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724 913,87</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736 000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724 913,87</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195 000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186 072,40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95,4</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195 000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186 072,40</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186 072,40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195 000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186 072,40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95,4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538 841,47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541 000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538 841,47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99,6</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172 850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172 815,13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172 850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172 815,13</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355 672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353 548,74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355 672</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353 548,74</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99,4</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12 478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12 477,60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12 478</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12 477,60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148 800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141 183,26</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94,9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147 000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139 383,27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147 000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139 383,27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94,8</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17 993,14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17 993,14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35 837,01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35 837,01</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99,5</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85 553,12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94,0</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85 553,12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94,0</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1 799,99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1 799,99</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100,0</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17 683 375</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16 910 492,20</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17 683 375</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16 910 492,20</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95,6</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17 018 610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16 256 750,99</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95,5</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17 018 610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16 256 750,99</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95,5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14 966 071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14 445 962,71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14 966 071</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14 445 962,71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96,5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14 855 682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14 357 993,79</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14 855 682</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14 357 993,79</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96,6</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110 389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87 968,92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110 389</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87 968,92</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2 052 539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1 810 788,28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2 052 539</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1 810 788,28</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88,2</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232 925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212 385,58</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91,2</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232 925</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212 385,58</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91,2</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913 314</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741 084,60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913 314</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741 084,60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81,1</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384 656,03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384 656,03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96,2</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1 113,40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35,9</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3 100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1 113,40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35,9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296,70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296,70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29,7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82 464,00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91,6</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82 464,00</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91,6</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5 373,64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59,7</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5 373,64</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59,7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95F40" w:rsidRPr="00995F40" w:rsidRDefault="00995F40" w:rsidP="00995F40">
            <w:pPr>
              <w:spacing w:line="240" w:lineRule="auto"/>
              <w:rPr>
                <w:rFonts w:cs="Arial"/>
                <w:sz w:val="12"/>
                <w:szCs w:val="12"/>
              </w:rPr>
            </w:pPr>
            <w:r w:rsidRPr="00995F40">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403 200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383 414,33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403 200</w:t>
            </w:r>
          </w:p>
        </w:tc>
        <w:tc>
          <w:tcPr>
            <w:tcW w:w="658"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383 414,33</w:t>
            </w:r>
          </w:p>
        </w:tc>
        <w:tc>
          <w:tcPr>
            <w:tcW w:w="499" w:type="pct"/>
            <w:tcBorders>
              <w:top w:val="nil"/>
              <w:left w:val="nil"/>
              <w:bottom w:val="single" w:sz="4" w:space="0" w:color="auto"/>
              <w:right w:val="single" w:sz="4" w:space="0" w:color="auto"/>
            </w:tcBorders>
            <w:shd w:val="clear" w:color="auto" w:fill="auto"/>
            <w:noWrap/>
            <w:vAlign w:val="center"/>
            <w:hideMark/>
          </w:tcPr>
          <w:p w:rsidR="00995F40" w:rsidRPr="00995F40" w:rsidRDefault="00995F40" w:rsidP="00995F40">
            <w:pPr>
              <w:spacing w:line="240" w:lineRule="auto"/>
              <w:jc w:val="right"/>
              <w:rPr>
                <w:rFonts w:cs="Arial"/>
                <w:sz w:val="12"/>
                <w:szCs w:val="12"/>
              </w:rPr>
            </w:pPr>
            <w:r w:rsidRPr="00995F40">
              <w:rPr>
                <w:rFonts w:cs="Arial"/>
                <w:sz w:val="12"/>
                <w:szCs w:val="12"/>
              </w:rPr>
              <w:t>95,1</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664 765</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653 741,21</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664 765</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653 741,21</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98,3</w:t>
            </w:r>
          </w:p>
        </w:tc>
      </w:tr>
      <w:tr w:rsidR="00995F40" w:rsidRPr="00995F40" w:rsidTr="00995F4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522 000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517 599,51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522 000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517 599,51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99,2</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1 817,70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1 817,70</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90,9</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67 115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66 763,35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67 115</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66 763,35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99,5</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73 650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67 560,65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73 650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67 560,65</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91,7</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186 380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163 704,68</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87,8</w:t>
            </w:r>
          </w:p>
        </w:tc>
        <w:tc>
          <w:tcPr>
            <w:tcW w:w="556"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186 380</w:t>
            </w:r>
          </w:p>
        </w:tc>
        <w:tc>
          <w:tcPr>
            <w:tcW w:w="658"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163 704,68</w:t>
            </w:r>
          </w:p>
        </w:tc>
        <w:tc>
          <w:tcPr>
            <w:tcW w:w="499" w:type="pct"/>
            <w:tcBorders>
              <w:top w:val="nil"/>
              <w:left w:val="nil"/>
              <w:bottom w:val="single" w:sz="4" w:space="0" w:color="auto"/>
              <w:right w:val="single" w:sz="4" w:space="0" w:color="auto"/>
            </w:tcBorders>
            <w:shd w:val="clear" w:color="000000" w:fill="B6D9E6"/>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87,8</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17 950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5 942,41</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33,1</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17 950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5 942,41</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33,1</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17 950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5 942,41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33,1</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17 950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5 942,41</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33,1</w:t>
            </w:r>
          </w:p>
        </w:tc>
      </w:tr>
      <w:tr w:rsidR="00995F40" w:rsidRPr="00995F40" w:rsidTr="00995F4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95F40" w:rsidRPr="00995F40" w:rsidRDefault="00995F40" w:rsidP="00995F40">
            <w:pPr>
              <w:spacing w:line="240" w:lineRule="auto"/>
              <w:rPr>
                <w:rFonts w:cs="Arial"/>
                <w:b/>
                <w:bCs/>
                <w:sz w:val="12"/>
                <w:szCs w:val="12"/>
              </w:rPr>
            </w:pPr>
            <w:r w:rsidRPr="00995F40">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168 430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157 762,27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93,7</w:t>
            </w:r>
          </w:p>
        </w:tc>
        <w:tc>
          <w:tcPr>
            <w:tcW w:w="556"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168 430</w:t>
            </w:r>
          </w:p>
        </w:tc>
        <w:tc>
          <w:tcPr>
            <w:tcW w:w="658"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157 762,27</w:t>
            </w:r>
          </w:p>
        </w:tc>
        <w:tc>
          <w:tcPr>
            <w:tcW w:w="499" w:type="pct"/>
            <w:tcBorders>
              <w:top w:val="nil"/>
              <w:left w:val="nil"/>
              <w:bottom w:val="single" w:sz="4" w:space="0" w:color="auto"/>
              <w:right w:val="single" w:sz="4" w:space="0" w:color="auto"/>
            </w:tcBorders>
            <w:shd w:val="clear" w:color="000000" w:fill="D5E3F2"/>
            <w:noWrap/>
            <w:vAlign w:val="center"/>
            <w:hideMark/>
          </w:tcPr>
          <w:p w:rsidR="00995F40" w:rsidRPr="00995F40" w:rsidRDefault="00995F40" w:rsidP="00995F40">
            <w:pPr>
              <w:spacing w:line="240" w:lineRule="auto"/>
              <w:jc w:val="right"/>
              <w:rPr>
                <w:rFonts w:cs="Arial"/>
                <w:b/>
                <w:bCs/>
                <w:sz w:val="12"/>
                <w:szCs w:val="12"/>
              </w:rPr>
            </w:pPr>
            <w:r w:rsidRPr="00995F40">
              <w:rPr>
                <w:rFonts w:cs="Arial"/>
                <w:b/>
                <w:bCs/>
                <w:sz w:val="12"/>
                <w:szCs w:val="12"/>
              </w:rPr>
              <w:t>93,7</w:t>
            </w:r>
          </w:p>
        </w:tc>
      </w:tr>
      <w:tr w:rsidR="00995F40" w:rsidRPr="00995F40" w:rsidTr="00995F4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95F40" w:rsidRPr="00995F40" w:rsidRDefault="00995F40" w:rsidP="00995F40">
            <w:pPr>
              <w:spacing w:line="240" w:lineRule="auto"/>
              <w:rPr>
                <w:rFonts w:cs="Arial"/>
                <w:b/>
                <w:bCs/>
                <w:i/>
                <w:iCs/>
                <w:sz w:val="12"/>
                <w:szCs w:val="12"/>
              </w:rPr>
            </w:pPr>
            <w:r w:rsidRPr="00995F40">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168 430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157 762,27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93,7</w:t>
            </w:r>
          </w:p>
        </w:tc>
        <w:tc>
          <w:tcPr>
            <w:tcW w:w="556"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168 430</w:t>
            </w:r>
          </w:p>
        </w:tc>
        <w:tc>
          <w:tcPr>
            <w:tcW w:w="658"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157 762,27</w:t>
            </w:r>
          </w:p>
        </w:tc>
        <w:tc>
          <w:tcPr>
            <w:tcW w:w="499" w:type="pct"/>
            <w:tcBorders>
              <w:top w:val="nil"/>
              <w:left w:val="nil"/>
              <w:bottom w:val="single" w:sz="4" w:space="0" w:color="auto"/>
              <w:right w:val="single" w:sz="4" w:space="0" w:color="auto"/>
            </w:tcBorders>
            <w:shd w:val="clear" w:color="000000" w:fill="EAF1F6"/>
            <w:noWrap/>
            <w:vAlign w:val="center"/>
            <w:hideMark/>
          </w:tcPr>
          <w:p w:rsidR="00995F40" w:rsidRPr="00995F40" w:rsidRDefault="00995F40" w:rsidP="00995F40">
            <w:pPr>
              <w:spacing w:line="240" w:lineRule="auto"/>
              <w:jc w:val="right"/>
              <w:rPr>
                <w:rFonts w:cs="Arial"/>
                <w:b/>
                <w:bCs/>
                <w:i/>
                <w:iCs/>
                <w:sz w:val="12"/>
                <w:szCs w:val="12"/>
              </w:rPr>
            </w:pPr>
            <w:r w:rsidRPr="00995F40">
              <w:rPr>
                <w:rFonts w:cs="Arial"/>
                <w:b/>
                <w:bCs/>
                <w:i/>
                <w:iCs/>
                <w:sz w:val="12"/>
                <w:szCs w:val="12"/>
              </w:rPr>
              <w:t>93,7</w:t>
            </w:r>
          </w:p>
        </w:tc>
      </w:tr>
    </w:tbl>
    <w:p w:rsidR="00EE26D1" w:rsidRDefault="00EE26D1" w:rsidP="00EE26D1"/>
    <w:p w:rsidR="00EE26D1" w:rsidRPr="009C7909" w:rsidRDefault="00EE26D1" w:rsidP="00EE26D1">
      <w:pPr>
        <w:rPr>
          <w:sz w:val="4"/>
          <w:szCs w:val="4"/>
        </w:rPr>
      </w:pPr>
      <w:r>
        <w:br w:type="page"/>
      </w:r>
    </w:p>
    <w:p w:rsidR="00EE26D1" w:rsidRDefault="00AE4EA0" w:rsidP="009C7909">
      <w:pPr>
        <w:pStyle w:val="Nagwek2"/>
        <w:spacing w:line="240" w:lineRule="auto"/>
      </w:pPr>
      <w:bookmarkStart w:id="47" w:name="_Toc34839402"/>
      <w:r>
        <w:t>3</w:t>
      </w:r>
      <w:r w:rsidR="00EE26D1">
        <w:t>.3.</w:t>
      </w:r>
      <w:r w:rsidR="00EE26D1">
        <w:tab/>
        <w:t>Wydatki inwestycyjne w układzie zadań</w:t>
      </w:r>
      <w:bookmarkEnd w:id="47"/>
    </w:p>
    <w:p w:rsidR="00EE26D1" w:rsidRDefault="004C596C" w:rsidP="003F5ED5">
      <w:pPr>
        <w:spacing w:line="240" w:lineRule="auto"/>
        <w:jc w:val="right"/>
        <w:rPr>
          <w:sz w:val="16"/>
          <w:szCs w:val="16"/>
        </w:rPr>
      </w:pPr>
      <w:r w:rsidRPr="00FA7CCC">
        <w:rPr>
          <w:sz w:val="16"/>
          <w:szCs w:val="16"/>
        </w:rPr>
        <w:t xml:space="preserve"> </w:t>
      </w:r>
      <w:r w:rsidR="00EE26D1" w:rsidRPr="00FA7CCC">
        <w:rPr>
          <w:sz w:val="16"/>
          <w:szCs w:val="16"/>
        </w:rPr>
        <w:t>[zł]</w:t>
      </w:r>
    </w:p>
    <w:p w:rsidR="00D0311E" w:rsidRDefault="00D0311E" w:rsidP="003F5ED5">
      <w:pPr>
        <w:spacing w:line="240" w:lineRule="auto"/>
        <w:jc w:val="right"/>
        <w:rPr>
          <w:sz w:val="16"/>
          <w:szCs w:val="16"/>
        </w:rPr>
      </w:pP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375AA7" w:rsidRPr="00375AA7" w:rsidTr="00375AA7">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375AA7" w:rsidRPr="00375AA7" w:rsidRDefault="00375AA7" w:rsidP="00375AA7">
            <w:pPr>
              <w:spacing w:line="240" w:lineRule="auto"/>
              <w:jc w:val="center"/>
              <w:rPr>
                <w:rFonts w:cs="Arial"/>
                <w:b/>
                <w:bCs/>
                <w:sz w:val="14"/>
                <w:szCs w:val="14"/>
              </w:rPr>
            </w:pPr>
            <w:r w:rsidRPr="00375AA7">
              <w:rPr>
                <w:rFonts w:cs="Arial"/>
                <w:b/>
                <w:bCs/>
                <w:sz w:val="14"/>
                <w:szCs w:val="14"/>
              </w:rPr>
              <w:t xml:space="preserve">Wskaźnik % </w:t>
            </w:r>
            <w:r w:rsidRPr="00375AA7">
              <w:rPr>
                <w:rFonts w:cs="Arial"/>
                <w:b/>
                <w:bCs/>
                <w:sz w:val="14"/>
                <w:szCs w:val="14"/>
              </w:rPr>
              <w:br/>
              <w:t>(kol. 3/2)</w:t>
            </w:r>
          </w:p>
        </w:tc>
      </w:tr>
      <w:tr w:rsidR="00375AA7" w:rsidRPr="00375AA7" w:rsidTr="00375AA7">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375AA7" w:rsidRPr="00375AA7" w:rsidRDefault="00375AA7" w:rsidP="00375AA7">
            <w:pPr>
              <w:spacing w:line="240" w:lineRule="auto"/>
              <w:jc w:val="center"/>
              <w:rPr>
                <w:rFonts w:cs="Arial"/>
                <w:sz w:val="12"/>
                <w:szCs w:val="12"/>
              </w:rPr>
            </w:pPr>
            <w:r w:rsidRPr="00375AA7">
              <w:rPr>
                <w:rFonts w:cs="Arial"/>
                <w:sz w:val="12"/>
                <w:szCs w:val="12"/>
              </w:rPr>
              <w:t>4</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ind w:firstLineChars="200" w:firstLine="240"/>
              <w:rPr>
                <w:rFonts w:cs="Arial"/>
                <w:b/>
                <w:bCs/>
                <w:sz w:val="12"/>
                <w:szCs w:val="12"/>
              </w:rPr>
            </w:pPr>
            <w:r w:rsidRPr="00375AA7">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10 554 339</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9 127 801,29</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86,5</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6 737 314</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6 416 507,84</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95,2</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Komunikacja zbiorowa</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129 380</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129 380,00</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i przebudowa al. gen. A. Chruściela "Montera" na odc.  al. Sztandarów - granica miasta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129 380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129 380,00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6 607 934</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6 287 127,84</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95,1</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ul. Zesłańców Polskich (ul. Strażacka - ul. Czwartaków) z budową oświetlenia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3 536 012</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3 522 176,85</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99,6</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sięgacza od ul. Kadrowej do ul. Strycharskiej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569 678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522 763,98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91,8</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ul. Kołodziejskiej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90 041</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90 040,08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ul. Sztukatorskiej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70 167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59 748,48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85,2</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ul. Kaletniczej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53 400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53 399,40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Rozbudowa ul. Haubicy i ul. Gawędziarzy w rejonie skrzyżowania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121 195</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121 194,17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oświetlenia ul. Karolówka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53 332</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53 332,00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oświetlenia ul. Sztukatorskiej na odc. al. gen. A. Chruściela "Montera" - ul. Kordiana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43 162</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43 161,47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Doświetlenie przejścia ulicznego na ul. Czerwonych Beretów</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17 303</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17 302,40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2 053 644</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1 804 009,01</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87,8</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173 834</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173 332,73</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99,7</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173 834</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173 332,73</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99,7</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Zagospodarowanie  terenu przyległego do budynku mieszkalnego komunalnego przy al. gen. A. Chruściela 1/3</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112 855</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112 854,56</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 xml:space="preserve">Budowa przyłączy </w:t>
            </w:r>
            <w:proofErr w:type="spellStart"/>
            <w:r w:rsidRPr="00375AA7">
              <w:rPr>
                <w:rFonts w:cs="Arial"/>
                <w:b/>
                <w:bCs/>
                <w:sz w:val="12"/>
                <w:szCs w:val="12"/>
              </w:rPr>
              <w:t>wod</w:t>
            </w:r>
            <w:proofErr w:type="spellEnd"/>
            <w:r w:rsidRPr="00375AA7">
              <w:rPr>
                <w:rFonts w:cs="Arial"/>
                <w:b/>
                <w:bCs/>
                <w:sz w:val="12"/>
                <w:szCs w:val="12"/>
              </w:rPr>
              <w:t>.- kan.,  gaz. do  budynku przy ul. Strażackiej 96</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2 979</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2 978,17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58 000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57 500,00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99,1</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1 190 357</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532 750,66</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44,8</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892 838</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437 759,99</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49,0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ogólnodostępnego obiektu rekreacyjnego przy ul. Strażackiej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437 838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437 759,99</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 xml:space="preserve">Zagospodarowanie na cele rekreacyjne terenu w rejonie ul. </w:t>
            </w:r>
            <w:proofErr w:type="spellStart"/>
            <w:r w:rsidRPr="00375AA7">
              <w:rPr>
                <w:rFonts w:cs="Arial"/>
                <w:b/>
                <w:bCs/>
                <w:sz w:val="12"/>
                <w:szCs w:val="12"/>
              </w:rPr>
              <w:t>Ilskiego</w:t>
            </w:r>
            <w:proofErr w:type="spellEnd"/>
            <w:r w:rsidRPr="00375AA7">
              <w:rPr>
                <w:rFonts w:cs="Arial"/>
                <w:b/>
                <w:bCs/>
                <w:sz w:val="12"/>
                <w:szCs w:val="12"/>
              </w:rPr>
              <w:t xml:space="preserve"> i Pociskowej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455 000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297 519</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94 990,67</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31,9</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94 990,67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47,5</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Centrum Lokalnego Chruściela</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97 519</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1 947 107</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1 521 308,70</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78,1</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1 947 107</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1 521 308,70</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78,1</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13 402,08</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89,3</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Budowa ogólnodostępnego obiektu sportowego przy Szkole Podstawowej nr 217 przy ul. Paderewskiego</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73 854</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73 818,31</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Zagospodarowanie terenu przy Przedszkolu nr 376 przy ul. Admiralskiej z budową placu zabaw</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174 402</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174 401,33</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Modernizacja placów zabaw  Przedszkola nr 243 przy ul. Kordiana 7/11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616 230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616 230,00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Rozbudowa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427 621</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5 693,92</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Modernizacja budynku Szkoły Podstawowej nr 217,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640 000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637 763,06</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99,7</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375 727</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375 726,55</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375 727</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375 726,55</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100,0</w:t>
            </w:r>
          </w:p>
        </w:tc>
      </w:tr>
      <w:tr w:rsidR="00375AA7" w:rsidRPr="00375AA7" w:rsidTr="00375AA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Zagospodarowanie miejsca czynu zbrojnego 1831 roku "Bitwa pod Olszynką Grochowską"</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375 727</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375 726,55</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100,0</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130 000</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108 174,81</w:t>
            </w:r>
          </w:p>
        </w:tc>
        <w:tc>
          <w:tcPr>
            <w:tcW w:w="740" w:type="pct"/>
            <w:tcBorders>
              <w:top w:val="nil"/>
              <w:left w:val="nil"/>
              <w:bottom w:val="single" w:sz="4" w:space="0" w:color="auto"/>
              <w:right w:val="single" w:sz="4" w:space="0" w:color="auto"/>
            </w:tcBorders>
            <w:shd w:val="clear" w:color="000000" w:fill="B6D9E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83,2</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375AA7" w:rsidRPr="00375AA7" w:rsidRDefault="00375AA7" w:rsidP="00375AA7">
            <w:pPr>
              <w:spacing w:line="240" w:lineRule="auto"/>
              <w:rPr>
                <w:rFonts w:cs="Arial"/>
                <w:b/>
                <w:bCs/>
                <w:i/>
                <w:iCs/>
                <w:sz w:val="12"/>
                <w:szCs w:val="12"/>
              </w:rPr>
            </w:pPr>
            <w:r w:rsidRPr="00375AA7">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130 000</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108 174,81</w:t>
            </w:r>
          </w:p>
        </w:tc>
        <w:tc>
          <w:tcPr>
            <w:tcW w:w="740" w:type="pct"/>
            <w:tcBorders>
              <w:top w:val="nil"/>
              <w:left w:val="nil"/>
              <w:bottom w:val="single" w:sz="4" w:space="0" w:color="auto"/>
              <w:right w:val="single" w:sz="4" w:space="0" w:color="auto"/>
            </w:tcBorders>
            <w:shd w:val="clear" w:color="000000" w:fill="D5E3F2"/>
            <w:noWrap/>
            <w:vAlign w:val="center"/>
            <w:hideMark/>
          </w:tcPr>
          <w:p w:rsidR="00375AA7" w:rsidRPr="00375AA7" w:rsidRDefault="00375AA7" w:rsidP="00375AA7">
            <w:pPr>
              <w:spacing w:line="240" w:lineRule="auto"/>
              <w:jc w:val="right"/>
              <w:rPr>
                <w:rFonts w:cs="Arial"/>
                <w:b/>
                <w:bCs/>
                <w:i/>
                <w:iCs/>
                <w:sz w:val="12"/>
                <w:szCs w:val="12"/>
              </w:rPr>
            </w:pPr>
            <w:r w:rsidRPr="00375AA7">
              <w:rPr>
                <w:rFonts w:cs="Arial"/>
                <w:b/>
                <w:bCs/>
                <w:i/>
                <w:iCs/>
                <w:sz w:val="12"/>
                <w:szCs w:val="12"/>
              </w:rPr>
              <w:t>83,2</w:t>
            </w:r>
          </w:p>
        </w:tc>
      </w:tr>
      <w:tr w:rsidR="00375AA7" w:rsidRPr="00375AA7" w:rsidTr="00375AA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375AA7" w:rsidRPr="00375AA7" w:rsidRDefault="00375AA7" w:rsidP="00375AA7">
            <w:pPr>
              <w:spacing w:line="240" w:lineRule="auto"/>
              <w:rPr>
                <w:rFonts w:cs="Arial"/>
                <w:b/>
                <w:bCs/>
                <w:sz w:val="12"/>
                <w:szCs w:val="12"/>
              </w:rPr>
            </w:pPr>
            <w:r w:rsidRPr="00375AA7">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108 174,81</w:t>
            </w:r>
          </w:p>
        </w:tc>
        <w:tc>
          <w:tcPr>
            <w:tcW w:w="740" w:type="pct"/>
            <w:tcBorders>
              <w:top w:val="nil"/>
              <w:left w:val="nil"/>
              <w:bottom w:val="single" w:sz="4" w:space="0" w:color="auto"/>
              <w:right w:val="single" w:sz="4" w:space="0" w:color="auto"/>
            </w:tcBorders>
            <w:shd w:val="clear" w:color="000000" w:fill="EAF1F6"/>
            <w:noWrap/>
            <w:vAlign w:val="center"/>
            <w:hideMark/>
          </w:tcPr>
          <w:p w:rsidR="00375AA7" w:rsidRPr="00375AA7" w:rsidRDefault="00375AA7" w:rsidP="00375AA7">
            <w:pPr>
              <w:spacing w:line="240" w:lineRule="auto"/>
              <w:jc w:val="right"/>
              <w:rPr>
                <w:rFonts w:cs="Arial"/>
                <w:b/>
                <w:bCs/>
                <w:sz w:val="12"/>
                <w:szCs w:val="12"/>
              </w:rPr>
            </w:pPr>
            <w:r w:rsidRPr="00375AA7">
              <w:rPr>
                <w:rFonts w:cs="Arial"/>
                <w:b/>
                <w:bCs/>
                <w:sz w:val="12"/>
                <w:szCs w:val="12"/>
              </w:rPr>
              <w:t>83,2</w:t>
            </w:r>
          </w:p>
        </w:tc>
      </w:tr>
    </w:tbl>
    <w:p w:rsidR="00EE26D1" w:rsidRDefault="00EE26D1" w:rsidP="00EE26D1"/>
    <w:p w:rsidR="00EE26D1" w:rsidRDefault="00EE26D1" w:rsidP="00EE26D1"/>
    <w:p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E26D1" w:rsidRDefault="00AE4EA0" w:rsidP="00EE26D1">
      <w:pPr>
        <w:pStyle w:val="Nagwek1"/>
      </w:pPr>
      <w:bookmarkStart w:id="48" w:name="_Toc34839403"/>
      <w:r>
        <w:t>4</w:t>
      </w:r>
      <w:r w:rsidR="00EE26D1">
        <w:t>.</w:t>
      </w:r>
      <w:r w:rsidR="00EE26D1">
        <w:tab/>
        <w:t>OBJAŚNIENIA W UKŁADZIE ZADAŃ</w:t>
      </w:r>
      <w:bookmarkEnd w:id="48"/>
    </w:p>
    <w:p w:rsidR="00EE26D1" w:rsidRPr="00AA1C50" w:rsidRDefault="00EE26D1" w:rsidP="00EE26D1"/>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EE26D1"/>
    <w:p w:rsidR="00EE26D1" w:rsidRDefault="00EE26D1" w:rsidP="00AE4EA0">
      <w:pPr>
        <w:pStyle w:val="Nagwek2"/>
        <w:numPr>
          <w:ilvl w:val="1"/>
          <w:numId w:val="5"/>
        </w:numPr>
      </w:pPr>
      <w:bookmarkStart w:id="49" w:name="_Toc34839404"/>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PLAN</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WYKONANIE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 xml:space="preserve">WSKAŹNIK </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375AA7">
        <w:trPr>
          <w:trHeight w:val="85"/>
        </w:trPr>
        <w:tc>
          <w:tcPr>
            <w:tcW w:w="2726" w:type="pct"/>
            <w:gridSpan w:val="2"/>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15 291 393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13 065 348,39</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85,4%</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15 223 051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12 990 141,62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85,3%</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99,55%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99,42%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10 383 706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8 241 241,78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79,4%</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68,21%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63,44%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350 000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366 390,55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104,7%</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2,30%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2,82%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3 404 126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3 287 981,00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96,6%</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22,36%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25,31%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1 085 219</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1 094 528,29</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100,9%</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7,13%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8,43%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68 342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75 206,77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110,0%</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0,45%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0,58%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68 342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75 206,77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110,0%</w:t>
            </w:r>
          </w:p>
        </w:tc>
      </w:tr>
      <w:tr w:rsidR="00375AA7" w:rsidRPr="00375AA7" w:rsidTr="00375AA7">
        <w:trPr>
          <w:trHeight w:val="85"/>
        </w:trPr>
        <w:tc>
          <w:tcPr>
            <w:tcW w:w="226"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bl>
    <w:p w:rsidR="00621F38" w:rsidRDefault="00621F38" w:rsidP="00621F38">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375AA7" w:rsidRPr="00375AA7" w:rsidTr="00C002BF">
        <w:trPr>
          <w:trHeight w:val="85"/>
          <w:tblHeader/>
        </w:trPr>
        <w:tc>
          <w:tcPr>
            <w:tcW w:w="227" w:type="pct"/>
            <w:tcBorders>
              <w:top w:val="nil"/>
              <w:left w:val="nil"/>
              <w:bottom w:val="nil"/>
              <w:right w:val="nil"/>
            </w:tcBorders>
            <w:shd w:val="clear" w:color="C0C0C0" w:fill="95B3D7"/>
            <w:noWrap/>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375AA7" w:rsidRPr="00375AA7" w:rsidRDefault="00375AA7" w:rsidP="00375AA7">
            <w:pPr>
              <w:spacing w:line="240" w:lineRule="auto"/>
              <w:jc w:val="center"/>
              <w:rPr>
                <w:rFonts w:ascii="Arial CE" w:hAnsi="Arial CE" w:cs="Arial"/>
                <w:b/>
                <w:bCs/>
                <w:sz w:val="14"/>
                <w:szCs w:val="14"/>
              </w:rPr>
            </w:pPr>
            <w:r w:rsidRPr="00375AA7">
              <w:rPr>
                <w:rFonts w:ascii="Arial CE" w:hAnsi="Arial CE" w:cs="Arial"/>
                <w:b/>
                <w:bCs/>
                <w:sz w:val="14"/>
                <w:szCs w:val="14"/>
              </w:rPr>
              <w:t xml:space="preserve">WSKAŹNIK </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727" w:type="pct"/>
            <w:gridSpan w:val="2"/>
            <w:tcBorders>
              <w:top w:val="nil"/>
              <w:left w:val="nil"/>
              <w:bottom w:val="nil"/>
              <w:right w:val="nil"/>
            </w:tcBorders>
            <w:shd w:val="clear" w:color="C0C0C0" w:fill="DCE6F1"/>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15 291 393</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13 065 348,39</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85,4%</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727" w:type="pct"/>
            <w:gridSpan w:val="2"/>
            <w:tcBorders>
              <w:top w:val="nil"/>
              <w:left w:val="nil"/>
              <w:bottom w:val="nil"/>
              <w:right w:val="nil"/>
            </w:tcBorders>
            <w:shd w:val="clear" w:color="C0C0C0" w:fill="DCE6F1"/>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15 223 051</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12 990 141,62</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85,3%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99,55%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99,42%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727" w:type="pct"/>
            <w:gridSpan w:val="2"/>
            <w:tcBorders>
              <w:top w:val="nil"/>
              <w:left w:val="nil"/>
              <w:bottom w:val="nil"/>
              <w:right w:val="nil"/>
            </w:tcBorders>
            <w:shd w:val="clear" w:color="C0C0C0" w:fill="DCE6F1"/>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15 223 051</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12 990 141,62</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85,3%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10 383 706</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8 241 241,78</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79,4%</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68,21%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63,44%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9 644 399</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7 589 415,13</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78,7%</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Poziom realizacji planu dochodów wynika z:</w:t>
            </w:r>
          </w:p>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1. w przypadku osób prawnych:</w:t>
            </w:r>
          </w:p>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 xml:space="preserve">- mniejszej od planowanej liczby podatników </w:t>
            </w:r>
          </w:p>
          <w:p w:rsid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 - przekazania na poziom </w:t>
            </w:r>
            <w:proofErr w:type="spellStart"/>
            <w:r w:rsidRPr="00375AA7">
              <w:rPr>
                <w:rFonts w:ascii="Arial CE" w:hAnsi="Arial CE" w:cs="Arial"/>
                <w:sz w:val="12"/>
                <w:szCs w:val="12"/>
              </w:rPr>
              <w:t>ogólnomiejski</w:t>
            </w:r>
            <w:proofErr w:type="spellEnd"/>
            <w:r w:rsidRPr="00375AA7">
              <w:rPr>
                <w:rFonts w:ascii="Arial CE" w:hAnsi="Arial CE" w:cs="Arial"/>
                <w:sz w:val="12"/>
                <w:szCs w:val="12"/>
              </w:rPr>
              <w:t xml:space="preserve"> dochodów podatników posiadających nieruchomości w kilku dzielnicach </w:t>
            </w:r>
          </w:p>
          <w:p w:rsidR="00375AA7" w:rsidRDefault="00375AA7" w:rsidP="00375AA7">
            <w:pPr>
              <w:spacing w:line="240" w:lineRule="auto"/>
              <w:rPr>
                <w:rFonts w:ascii="Arial CE" w:hAnsi="Arial CE" w:cs="Arial"/>
                <w:sz w:val="12"/>
                <w:szCs w:val="12"/>
              </w:rPr>
            </w:pPr>
            <w:r w:rsidRPr="00375AA7">
              <w:rPr>
                <w:rFonts w:ascii="Arial CE" w:hAnsi="Arial CE" w:cs="Arial"/>
                <w:sz w:val="12"/>
                <w:szCs w:val="12"/>
              </w:rPr>
              <w:t>2. w przypadku osób fizycznych:</w:t>
            </w:r>
          </w:p>
          <w:p w:rsid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 mniejszej od planowanej liczby podatników </w:t>
            </w:r>
          </w:p>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niższej od planowanej ściągalności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3 753 470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3 262 044,55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86,9%</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3 608 856,32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89,39%</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36 203,10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174 176,92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5 890 929</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4 327 370,58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73,5%</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5 465 256,55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76,60%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141 061,81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495 361,82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1 948</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1 483,78</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76,2%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62</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65,00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104,8%</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65,00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1 886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1 418,78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75,2%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687,72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81,16%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860,66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Podatek leśny</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4 182</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3 282,87</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78,5%</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291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291,00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290,00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3 891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2 991,87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76,9%</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-271,34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308,28%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3 828,37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733 177</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647 060,00</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88,3%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Poziom realizacji planu dochodów wynika: </w:t>
            </w:r>
            <w:r w:rsidRPr="00375AA7">
              <w:rPr>
                <w:rFonts w:ascii="Arial CE" w:hAnsi="Arial CE" w:cs="Arial"/>
                <w:sz w:val="12"/>
                <w:szCs w:val="12"/>
              </w:rPr>
              <w:br/>
              <w:t xml:space="preserve">1. w przypadku osób prawnych z weryfikacji bazy podatkowej za lata poprzednie oraz efektywnie prowadzonej windykacji </w:t>
            </w:r>
          </w:p>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2. w przypadku osób fizycznych ze spadku liczby rejestrowanych pojazdów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344 750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343 505,14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99,6%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332 692,82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96,25%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23 296,81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388 427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303 554,86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78,1%</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552 192,34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53,84%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6 252,71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350 000</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366 390,55</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104,7%</w:t>
            </w:r>
          </w:p>
        </w:tc>
      </w:tr>
      <w:tr w:rsidR="00375AA7" w:rsidRPr="00375AA7" w:rsidTr="00C002BF">
        <w:trPr>
          <w:trHeight w:val="85"/>
        </w:trPr>
        <w:tc>
          <w:tcPr>
            <w:tcW w:w="227"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2,30%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2,82%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 xml:space="preserve">Opłaty </w:t>
            </w:r>
            <w:proofErr w:type="spellStart"/>
            <w:r w:rsidRPr="00375AA7">
              <w:rPr>
                <w:rFonts w:ascii="Arial CE" w:hAnsi="Arial CE" w:cs="Arial"/>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23 000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26 871,96</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116,8%</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 xml:space="preserve">W okresie sprawozdawczym wydano 5 decyzji ustalających opłaty </w:t>
            </w:r>
            <w:proofErr w:type="spellStart"/>
            <w:r w:rsidRPr="00375AA7">
              <w:rPr>
                <w:rFonts w:ascii="Arial CE" w:hAnsi="Arial CE" w:cs="Arial"/>
                <w:sz w:val="12"/>
                <w:szCs w:val="12"/>
              </w:rPr>
              <w:t>adiacenckie</w:t>
            </w:r>
            <w:proofErr w:type="spellEnd"/>
            <w:r w:rsidRPr="00375AA7">
              <w:rPr>
                <w:rFonts w:ascii="Arial CE" w:hAnsi="Arial CE" w:cs="Arial"/>
                <w:sz w:val="12"/>
                <w:szCs w:val="12"/>
              </w:rPr>
              <w:t xml:space="preserve"> z tytułu podziału nieruchomości.</w:t>
            </w:r>
          </w:p>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 xml:space="preserve">Poziom realizacji planu dochodów wynika z: </w:t>
            </w:r>
          </w:p>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 xml:space="preserve">1. większej niż planowano liczby wydanych decyzji ustalających opłaty </w:t>
            </w:r>
            <w:proofErr w:type="spellStart"/>
            <w:r w:rsidRPr="00375AA7">
              <w:rPr>
                <w:rFonts w:ascii="Arial CE" w:hAnsi="Arial CE" w:cs="Arial"/>
                <w:sz w:val="12"/>
                <w:szCs w:val="12"/>
              </w:rPr>
              <w:t>adiacenckie</w:t>
            </w:r>
            <w:proofErr w:type="spellEnd"/>
            <w:r w:rsidRPr="00375AA7">
              <w:rPr>
                <w:rFonts w:ascii="Arial CE" w:hAnsi="Arial CE" w:cs="Arial"/>
                <w:sz w:val="12"/>
                <w:szCs w:val="12"/>
              </w:rPr>
              <w:br/>
              <w:t>2. utrzymania w mocy zaskarżonej do Samorządowego Kolegium Odwoławczego decyzji ustalającej wysokość opłaty</w:t>
            </w:r>
          </w:p>
          <w:p w:rsidR="00375AA7" w:rsidRP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3. wpłat zaległości dotyczących lat ubiegłych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327 000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339 518,59</w:t>
            </w:r>
          </w:p>
        </w:tc>
        <w:tc>
          <w:tcPr>
            <w:tcW w:w="758"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103,8%</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206 641,81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130 101,45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2 775,33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Default="00375AA7" w:rsidP="00375AA7">
            <w:pPr>
              <w:spacing w:line="240" w:lineRule="auto"/>
              <w:jc w:val="both"/>
              <w:rPr>
                <w:rFonts w:ascii="Arial CE" w:hAnsi="Arial CE" w:cs="Arial"/>
                <w:sz w:val="12"/>
                <w:szCs w:val="12"/>
              </w:rPr>
            </w:pPr>
            <w:r w:rsidRPr="00375AA7">
              <w:rPr>
                <w:rFonts w:ascii="Arial CE" w:hAnsi="Arial CE" w:cs="Arial"/>
                <w:sz w:val="12"/>
                <w:szCs w:val="12"/>
              </w:rPr>
              <w:t xml:space="preserve">Poziom realizacji planu dochodów wynika z: </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 xml:space="preserve">1. większej liczby złożonych wniosków i wydanych decyzji </w:t>
            </w:r>
          </w:p>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3 404 126</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3 287 981,00</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96,6%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22,36%</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25,31%</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1 787 896</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1 506 877,90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84,3%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1 787 896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1 506 877,90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84,3%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50ADC" w:rsidRDefault="00375AA7" w:rsidP="00250ADC">
            <w:pPr>
              <w:spacing w:line="240" w:lineRule="auto"/>
              <w:jc w:val="both"/>
              <w:rPr>
                <w:rFonts w:ascii="Arial CE" w:hAnsi="Arial CE" w:cs="Arial"/>
                <w:color w:val="FF0000"/>
                <w:sz w:val="12"/>
                <w:szCs w:val="12"/>
              </w:rPr>
            </w:pPr>
            <w:r w:rsidRPr="00375AA7">
              <w:rPr>
                <w:rFonts w:ascii="Arial CE" w:hAnsi="Arial CE" w:cs="Arial"/>
                <w:sz w:val="12"/>
                <w:szCs w:val="12"/>
              </w:rPr>
              <w:t>Dochody z tytułu użytkowania wieczystego nieruchomości pozyskano z opłat rocznych od osób fizycznych/prawnych m. in. za lokale mieszkalne, miejsca postojowe, lokale użytkowe/usługowe oraz domy jednorodzinne</w:t>
            </w:r>
            <w:r w:rsidRPr="00375AA7">
              <w:rPr>
                <w:rFonts w:ascii="Arial CE" w:hAnsi="Arial CE" w:cs="Arial"/>
                <w:color w:val="FF0000"/>
                <w:sz w:val="12"/>
                <w:szCs w:val="12"/>
              </w:rPr>
              <w:t xml:space="preserve">. </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Poziom realizacji planu dochodów wynika z:</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1. wpłat dokonywanych przez użytkowników wieczystych w związku z trwającym procesem przekształcenia prawa użytkowania wieczystego w prawo własności, wynikających z ustawy z dnia 20 lipca 2018 r. o przekształceniu prawa użytkowania wieczystego gruntów zabudowanych na cele mieszkaniowe w prawo własności tych gruntów (Dz. U. z 2019 r. poz. 916)</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2. zaległości w bieżących wpłatach mimo prowadzonej windykacji</w:t>
            </w:r>
          </w:p>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 xml:space="preserve">3. </w:t>
            </w:r>
            <w:proofErr w:type="spellStart"/>
            <w:r w:rsidRPr="00375AA7">
              <w:rPr>
                <w:rFonts w:ascii="Arial CE" w:hAnsi="Arial CE" w:cs="Arial"/>
                <w:sz w:val="12"/>
                <w:szCs w:val="12"/>
              </w:rPr>
              <w:t>odwołań</w:t>
            </w:r>
            <w:proofErr w:type="spellEnd"/>
            <w:r w:rsidRPr="00375AA7">
              <w:rPr>
                <w:rFonts w:ascii="Arial CE" w:hAnsi="Arial CE" w:cs="Arial"/>
                <w:sz w:val="12"/>
                <w:szCs w:val="12"/>
              </w:rPr>
              <w:t xml:space="preserve"> złożonych do SKO</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4 920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663,96</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13,5%</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1 611 310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1 780 439,14</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110,5%</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Poziom realizacji planu dochodów z najmu i dzierżawy mienia wynika:</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1. w przypadku wpływów z najmu lokali użytkowych - z niezrealizowania planu wynajęcia lokalu użytkowego położonego w budynku przy ul. Al. Gen. A. Chruściela ,,Montera" 10</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2. w przypadku wpływów z najmu garaży - z niezrealizowania planu wynajęcia garażu przy ul. Chełmżyńskiej 27/35</w:t>
            </w:r>
          </w:p>
          <w:p w:rsidR="00250ADC" w:rsidRDefault="00375AA7" w:rsidP="00250ADC">
            <w:pPr>
              <w:spacing w:line="240" w:lineRule="auto"/>
              <w:jc w:val="both"/>
              <w:rPr>
                <w:rFonts w:ascii="Arial CE" w:hAnsi="Arial CE" w:cs="Arial"/>
                <w:sz w:val="12"/>
                <w:szCs w:val="12"/>
              </w:rPr>
            </w:pPr>
            <w:r w:rsidRPr="00375AA7">
              <w:rPr>
                <w:rFonts w:ascii="Arial CE" w:hAnsi="Arial CE" w:cs="Arial"/>
                <w:sz w:val="12"/>
                <w:szCs w:val="12"/>
              </w:rPr>
              <w:t>3. w przypadku wpływów z dzierżawy gruntów  - z powodu zawarcia umów z podmiotami korzystającymi dotychczas bezumownie z nieruchomości, napływu nowych podmiotów oraz z wyegzekwowanych zaległości</w:t>
            </w:r>
          </w:p>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4. w przypadku pozostałych dochodów z najmu i dzierżawy  -  z dodatkowych umów dotyczących najmu sali w urzędzie oraz z wyegzekwowanych zaległości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2 897 715,71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63,29%</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ind w:firstLineChars="100" w:firstLine="120"/>
              <w:rPr>
                <w:rFonts w:ascii="Arial CE" w:hAnsi="Arial CE" w:cs="Arial"/>
                <w:sz w:val="12"/>
                <w:szCs w:val="12"/>
              </w:rPr>
            </w:pPr>
            <w:r w:rsidRPr="00375AA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25 257,05</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640 000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630 762,07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98,6%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65 000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59 248,23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91,2%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16 500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15 552,14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94,3%</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584 000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699 022,42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119,7%</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305 810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375 854,28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122,9%</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z tytułu najmu powierzchni dachu</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161 800,67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131 077,03</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82 927,42</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49,16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1 085 219</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1 094 528,29</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100,9%</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7,13%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8,43%</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271 000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312 273,84</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115,2%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od osób prawnych: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3 649,70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719,40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271 000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307 904,74</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113,6%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99 298</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118 532,37</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119,4%</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color w:val="000000"/>
                <w:sz w:val="12"/>
                <w:szCs w:val="12"/>
              </w:rPr>
            </w:pPr>
            <w:r w:rsidRPr="00375AA7">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99 298</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118 532,37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548,00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29 000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34 568,37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25 039,11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5 150,50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2 368,49</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2 010,27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70 298</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83 416,00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82 064,00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1 352,00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80 000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94 988,90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118,7%</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80 865,01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13 124,46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785,93</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xml:space="preserve">• opłaty </w:t>
            </w:r>
            <w:proofErr w:type="spellStart"/>
            <w:r w:rsidRPr="00375AA7">
              <w:rPr>
                <w:rFonts w:ascii="Arial CE" w:hAnsi="Arial CE" w:cs="Arial"/>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166,06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podatku leśnego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35,98</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podatku rolnego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11,46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60 000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41 111,72</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68,5%</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11 827,41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 tytułu przekształcenia z użytkowania wieczystego w prawo własności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8 774,35</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7 361,20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zwrotu odpłatności za media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4 561,12</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bezumownego korzystania z nieruchomości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3 317,54</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wynagrodzenia z tytułu bezumownego korzystania z nieruchomości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2 687,74</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czynszu dzierżawy czasowej</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1 196,20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najmu i opłaty eksploatacyjnej</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1 041,91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344,25</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115 080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98 549,32</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85,6%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28 000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35 385,36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87 080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63 163,96</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32 996,98</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9 234,27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8 391,12</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7 565,44</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3 025,27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sprzedaż złomu, makulatury i innych materiałów nie stanowiących majątku trwałego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1 114,18</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833,71</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i/>
                <w:iCs/>
                <w:sz w:val="12"/>
                <w:szCs w:val="12"/>
              </w:rPr>
            </w:pPr>
            <w:r w:rsidRPr="00375AA7">
              <w:rPr>
                <w:rFonts w:ascii="Arial CE" w:hAnsi="Arial CE"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r w:rsidRPr="00375AA7">
              <w:rPr>
                <w:rFonts w:ascii="Arial CE" w:hAnsi="Arial CE" w:cs="Arial"/>
                <w:i/>
                <w:iCs/>
                <w:color w:val="000000"/>
                <w:sz w:val="12"/>
                <w:szCs w:val="12"/>
              </w:rPr>
              <w:t>2,99</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color w:val="000000"/>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14 001</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14 152,11</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101,1%</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Zwroty dotacji</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891,56</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-7 570,09</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000000" w:fill="FFFFC5"/>
            <w:noWrap/>
            <w:vAlign w:val="center"/>
            <w:hideMark/>
          </w:tcPr>
          <w:p w:rsidR="00375AA7" w:rsidRPr="00375AA7" w:rsidRDefault="00375AA7" w:rsidP="00375AA7">
            <w:pPr>
              <w:spacing w:line="240" w:lineRule="auto"/>
              <w:jc w:val="center"/>
              <w:rPr>
                <w:rFonts w:ascii="Arial CE" w:hAnsi="Arial CE" w:cs="Arial"/>
                <w:sz w:val="12"/>
                <w:szCs w:val="12"/>
              </w:rPr>
            </w:pPr>
            <w:r w:rsidRPr="00375AA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375AA7" w:rsidRPr="00375AA7" w:rsidRDefault="00375AA7" w:rsidP="00375AA7">
            <w:pPr>
              <w:spacing w:line="240" w:lineRule="auto"/>
              <w:rPr>
                <w:rFonts w:ascii="Arial CE" w:hAnsi="Arial CE" w:cs="Arial"/>
                <w:sz w:val="12"/>
                <w:szCs w:val="12"/>
                <w:u w:val="single"/>
              </w:rPr>
            </w:pPr>
            <w:r w:rsidRPr="00375AA7">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445 840</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421 598,56</w:t>
            </w:r>
          </w:p>
        </w:tc>
        <w:tc>
          <w:tcPr>
            <w:tcW w:w="758" w:type="pct"/>
            <w:tcBorders>
              <w:top w:val="nil"/>
              <w:left w:val="nil"/>
              <w:bottom w:val="nil"/>
              <w:right w:val="nil"/>
            </w:tcBorders>
            <w:shd w:val="clear" w:color="000000" w:fill="FFFFC5"/>
            <w:vAlign w:val="center"/>
            <w:hideMark/>
          </w:tcPr>
          <w:p w:rsidR="00375AA7" w:rsidRPr="00375AA7" w:rsidRDefault="00375AA7" w:rsidP="00375AA7">
            <w:pPr>
              <w:spacing w:line="240" w:lineRule="auto"/>
              <w:jc w:val="right"/>
              <w:rPr>
                <w:rFonts w:ascii="Arial CE" w:hAnsi="Arial CE" w:cs="Arial"/>
                <w:sz w:val="12"/>
                <w:szCs w:val="12"/>
                <w:u w:val="single"/>
              </w:rPr>
            </w:pPr>
            <w:r w:rsidRPr="00375AA7">
              <w:rPr>
                <w:rFonts w:ascii="Arial CE" w:hAnsi="Arial CE" w:cs="Arial"/>
                <w:sz w:val="12"/>
                <w:szCs w:val="12"/>
                <w:u w:val="single"/>
              </w:rPr>
              <w:t>94,6%</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Poziom realizacji planu pozostałych wpływów z usług wynika z niższych wpłat za posiłki i usługi opiekuńcze.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375 000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368 324,67</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98,2%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70 840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53 273,89</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75,2%</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70 840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53 273,89</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727" w:type="pct"/>
            <w:gridSpan w:val="2"/>
            <w:tcBorders>
              <w:top w:val="nil"/>
              <w:left w:val="nil"/>
              <w:bottom w:val="nil"/>
              <w:right w:val="nil"/>
            </w:tcBorders>
            <w:shd w:val="clear" w:color="C0C0C0" w:fill="DCE6F1"/>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68 342</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75 206,77</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110,0%</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0,45%</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0,58%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727" w:type="pct"/>
            <w:gridSpan w:val="2"/>
            <w:tcBorders>
              <w:top w:val="nil"/>
              <w:left w:val="nil"/>
              <w:bottom w:val="nil"/>
              <w:right w:val="nil"/>
            </w:tcBorders>
            <w:shd w:val="clear" w:color="C0C0C0" w:fill="DCE6F1"/>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68 342</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75 206,77</w:t>
            </w:r>
          </w:p>
        </w:tc>
        <w:tc>
          <w:tcPr>
            <w:tcW w:w="758" w:type="pct"/>
            <w:tcBorders>
              <w:top w:val="nil"/>
              <w:left w:val="nil"/>
              <w:bottom w:val="nil"/>
              <w:right w:val="nil"/>
            </w:tcBorders>
            <w:shd w:val="clear" w:color="C0C0C0" w:fill="DCE6F1"/>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110,0%</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0</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12 500,00</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16,62%</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i/>
                <w:iCs/>
                <w:sz w:val="12"/>
                <w:szCs w:val="12"/>
              </w:rPr>
            </w:pPr>
            <w:r w:rsidRPr="00375AA7">
              <w:rPr>
                <w:rFonts w:ascii="Arial CE" w:hAnsi="Arial CE" w:cs="Arial"/>
                <w:i/>
                <w:iCs/>
                <w:sz w:val="12"/>
                <w:szCs w:val="12"/>
              </w:rPr>
              <w:t>• sprzedaż nowo wybudowanej linii energetycznej</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r w:rsidRPr="00375AA7">
              <w:rPr>
                <w:rFonts w:ascii="Arial CE" w:hAnsi="Arial CE" w:cs="Arial"/>
                <w:i/>
                <w:iCs/>
                <w:sz w:val="12"/>
                <w:szCs w:val="12"/>
              </w:rPr>
              <w:t>12 500,00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i/>
                <w:i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center"/>
              <w:rPr>
                <w:rFonts w:ascii="Arial CE" w:hAnsi="Arial CE" w:cs="Arial"/>
                <w:b/>
                <w:bCs/>
                <w:sz w:val="12"/>
                <w:szCs w:val="12"/>
              </w:rPr>
            </w:pPr>
            <w:r w:rsidRPr="00375AA7">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68 342</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62 706,77</w:t>
            </w:r>
          </w:p>
        </w:tc>
        <w:tc>
          <w:tcPr>
            <w:tcW w:w="758" w:type="pct"/>
            <w:tcBorders>
              <w:top w:val="nil"/>
              <w:left w:val="nil"/>
              <w:bottom w:val="nil"/>
              <w:right w:val="nil"/>
            </w:tcBorders>
            <w:shd w:val="clear" w:color="C0C0C0" w:fill="EAF2F6"/>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91,8%</w:t>
            </w: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b/>
                <w:bCs/>
                <w:sz w:val="12"/>
                <w:szCs w:val="12"/>
              </w:rPr>
            </w:pPr>
            <w:r w:rsidRPr="00375AA7">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r w:rsidRPr="00375AA7">
              <w:rPr>
                <w:rFonts w:ascii="Arial CE" w:hAnsi="Arial CE" w:cs="Arial"/>
                <w:b/>
                <w:bCs/>
                <w:sz w:val="12"/>
                <w:szCs w:val="12"/>
              </w:rPr>
              <w:t>83,38%</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right"/>
              <w:rPr>
                <w:rFonts w:ascii="Arial CE" w:hAnsi="Arial CE" w:cs="Arial"/>
                <w:b/>
                <w:bCs/>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250ADC">
            <w:pPr>
              <w:spacing w:line="240" w:lineRule="auto"/>
              <w:jc w:val="both"/>
              <w:rPr>
                <w:rFonts w:ascii="Arial CE" w:hAnsi="Arial CE" w:cs="Arial"/>
                <w:sz w:val="12"/>
                <w:szCs w:val="12"/>
              </w:rPr>
            </w:pPr>
            <w:r w:rsidRPr="00375AA7">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Times New Roman" w:hAnsi="Times New Roman"/>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58 435,40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 xml:space="preserve">Wpływy z rocznej opłaty </w:t>
            </w:r>
            <w:proofErr w:type="spellStart"/>
            <w:r w:rsidRPr="00375AA7">
              <w:rPr>
                <w:rFonts w:ascii="Arial CE" w:hAnsi="Arial CE" w:cs="Arial"/>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r w:rsidR="00375AA7" w:rsidRPr="00375AA7" w:rsidTr="00C002BF">
        <w:trPr>
          <w:trHeight w:val="85"/>
        </w:trPr>
        <w:tc>
          <w:tcPr>
            <w:tcW w:w="227"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75AA7" w:rsidRPr="00375AA7" w:rsidRDefault="00375AA7" w:rsidP="00375AA7">
            <w:pPr>
              <w:spacing w:line="240" w:lineRule="auto"/>
              <w:rPr>
                <w:rFonts w:ascii="Arial CE" w:hAnsi="Arial CE" w:cs="Arial"/>
                <w:sz w:val="12"/>
                <w:szCs w:val="12"/>
              </w:rPr>
            </w:pPr>
            <w:r w:rsidRPr="00375AA7">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375AA7" w:rsidRPr="00375AA7" w:rsidRDefault="00375AA7" w:rsidP="00375AA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r w:rsidRPr="00375AA7">
              <w:rPr>
                <w:rFonts w:ascii="Arial CE" w:hAnsi="Arial CE" w:cs="Arial"/>
                <w:sz w:val="12"/>
                <w:szCs w:val="12"/>
              </w:rPr>
              <w:t>4 271,37</w:t>
            </w:r>
          </w:p>
        </w:tc>
        <w:tc>
          <w:tcPr>
            <w:tcW w:w="758" w:type="pct"/>
            <w:tcBorders>
              <w:top w:val="nil"/>
              <w:left w:val="nil"/>
              <w:bottom w:val="nil"/>
              <w:right w:val="nil"/>
            </w:tcBorders>
            <w:shd w:val="clear" w:color="auto" w:fill="auto"/>
            <w:vAlign w:val="center"/>
            <w:hideMark/>
          </w:tcPr>
          <w:p w:rsidR="00375AA7" w:rsidRPr="00375AA7" w:rsidRDefault="00375AA7" w:rsidP="00375AA7">
            <w:pPr>
              <w:spacing w:line="240" w:lineRule="auto"/>
              <w:jc w:val="right"/>
              <w:rPr>
                <w:rFonts w:ascii="Arial CE" w:hAnsi="Arial CE" w:cs="Arial"/>
                <w:sz w:val="12"/>
                <w:szCs w:val="12"/>
              </w:rPr>
            </w:pPr>
          </w:p>
        </w:tc>
      </w:tr>
    </w:tbl>
    <w:p w:rsidR="00C63AA8" w:rsidRPr="00F03FBE" w:rsidRDefault="00C63AA8" w:rsidP="00EE26D1">
      <w:pPr>
        <w:rPr>
          <w:sz w:val="12"/>
          <w:szCs w:val="12"/>
        </w:rPr>
      </w:pPr>
    </w:p>
    <w:p w:rsidR="00D32463" w:rsidRDefault="00D32463" w:rsidP="00EE26D1">
      <w:pPr>
        <w:sectPr w:rsidR="00D32463" w:rsidSect="00EE26D1">
          <w:type w:val="oddPage"/>
          <w:pgSz w:w="11906" w:h="16838"/>
          <w:pgMar w:top="1417" w:right="1417" w:bottom="1417" w:left="1417" w:header="708" w:footer="708" w:gutter="0"/>
          <w:cols w:space="708"/>
          <w:docGrid w:linePitch="360"/>
        </w:sectPr>
      </w:pPr>
    </w:p>
    <w:p w:rsidR="00EE26D1" w:rsidRDefault="00AE4EA0" w:rsidP="004D00FE">
      <w:pPr>
        <w:pStyle w:val="Nagwek2"/>
        <w:spacing w:line="276" w:lineRule="auto"/>
      </w:pPr>
      <w:bookmarkStart w:id="50" w:name="_Toc34839405"/>
      <w:r>
        <w:t>4</w:t>
      </w:r>
      <w:r w:rsidR="00EE26D1">
        <w:t>.2.</w:t>
      </w:r>
      <w:r w:rsidR="00EE26D1">
        <w:tab/>
        <w:t>Charakterystyka wydatków bieżących</w:t>
      </w:r>
      <w:r w:rsidR="00EE26D1">
        <w:br/>
        <w:t>w układzie zadań</w:t>
      </w:r>
      <w:bookmarkEnd w:id="50"/>
    </w:p>
    <w:p w:rsidR="007E1CD2" w:rsidRDefault="00AE4EA0" w:rsidP="000205EB">
      <w:pPr>
        <w:pStyle w:val="Nagwek3"/>
        <w:spacing w:line="276" w:lineRule="auto"/>
      </w:pPr>
      <w:bookmarkStart w:id="51" w:name="_Toc34839406"/>
      <w:r>
        <w:t>4</w:t>
      </w:r>
      <w:r w:rsidR="00EE26D1">
        <w:t>.2.1.</w:t>
      </w:r>
      <w:r w:rsidR="00EE26D1">
        <w:tab/>
        <w:t>Transport i komunikacja</w:t>
      </w:r>
      <w:bookmarkEnd w:id="51"/>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9778D3" w:rsidRPr="009778D3" w:rsidTr="009778D3">
        <w:trPr>
          <w:trHeight w:val="85"/>
          <w:tblHeader/>
        </w:trPr>
        <w:tc>
          <w:tcPr>
            <w:tcW w:w="2635"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9778D3" w:rsidRPr="009778D3" w:rsidRDefault="009778D3" w:rsidP="00FD1062">
            <w:pPr>
              <w:spacing w:line="240" w:lineRule="auto"/>
              <w:jc w:val="center"/>
              <w:rPr>
                <w:rFonts w:cs="Arial"/>
                <w:b/>
                <w:bCs/>
                <w:color w:val="000000"/>
                <w:sz w:val="14"/>
                <w:szCs w:val="14"/>
              </w:rPr>
            </w:pPr>
            <w:r w:rsidRPr="009778D3">
              <w:rPr>
                <w:rFonts w:cs="Arial"/>
                <w:b/>
                <w:bCs/>
                <w:color w:val="000000"/>
                <w:sz w:val="14"/>
                <w:szCs w:val="14"/>
              </w:rPr>
              <w:t xml:space="preserve">Wskaźnik </w:t>
            </w:r>
          </w:p>
        </w:tc>
      </w:tr>
      <w:tr w:rsidR="009778D3" w:rsidRPr="009778D3" w:rsidTr="009778D3">
        <w:trPr>
          <w:trHeight w:val="85"/>
        </w:trPr>
        <w:tc>
          <w:tcPr>
            <w:tcW w:w="2635" w:type="pct"/>
            <w:tcBorders>
              <w:top w:val="nil"/>
              <w:left w:val="nil"/>
              <w:bottom w:val="nil"/>
              <w:right w:val="nil"/>
            </w:tcBorders>
            <w:shd w:val="clear" w:color="000000" w:fill="FFFFFF"/>
            <w:vAlign w:val="center"/>
            <w:hideMark/>
          </w:tcPr>
          <w:p w:rsidR="009778D3" w:rsidRPr="009778D3" w:rsidRDefault="009778D3" w:rsidP="009778D3">
            <w:pPr>
              <w:spacing w:line="240" w:lineRule="auto"/>
              <w:jc w:val="center"/>
              <w:rPr>
                <w:rFonts w:cs="Arial"/>
                <w:b/>
                <w:bCs/>
                <w:color w:val="000000"/>
                <w:sz w:val="12"/>
                <w:szCs w:val="12"/>
              </w:rPr>
            </w:pPr>
            <w:r w:rsidRPr="009778D3">
              <w:rPr>
                <w:rFonts w:cs="Arial"/>
                <w:b/>
                <w:bCs/>
                <w:color w:val="000000"/>
                <w:sz w:val="12"/>
                <w:szCs w:val="12"/>
              </w:rPr>
              <w:t> </w:t>
            </w:r>
          </w:p>
        </w:tc>
        <w:tc>
          <w:tcPr>
            <w:tcW w:w="635" w:type="pct"/>
            <w:tcBorders>
              <w:top w:val="nil"/>
              <w:left w:val="nil"/>
              <w:bottom w:val="nil"/>
              <w:right w:val="nil"/>
            </w:tcBorders>
            <w:shd w:val="clear" w:color="000000" w:fill="FFFFFF"/>
            <w:vAlign w:val="center"/>
            <w:hideMark/>
          </w:tcPr>
          <w:p w:rsidR="009778D3" w:rsidRPr="009778D3" w:rsidRDefault="009778D3" w:rsidP="009778D3">
            <w:pPr>
              <w:spacing w:line="240" w:lineRule="auto"/>
              <w:jc w:val="center"/>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FFFFFF"/>
            <w:vAlign w:val="center"/>
            <w:hideMark/>
          </w:tcPr>
          <w:p w:rsidR="009778D3" w:rsidRPr="009778D3" w:rsidRDefault="009778D3" w:rsidP="009778D3">
            <w:pPr>
              <w:spacing w:line="240" w:lineRule="auto"/>
              <w:jc w:val="center"/>
              <w:rPr>
                <w:rFonts w:cs="Arial"/>
                <w:b/>
                <w:bCs/>
                <w:sz w:val="12"/>
                <w:szCs w:val="12"/>
              </w:rPr>
            </w:pPr>
            <w:r w:rsidRPr="009778D3">
              <w:rPr>
                <w:rFonts w:cs="Arial"/>
                <w:b/>
                <w:bCs/>
                <w:sz w:val="12"/>
                <w:szCs w:val="12"/>
              </w:rPr>
              <w:t> </w:t>
            </w:r>
          </w:p>
        </w:tc>
        <w:tc>
          <w:tcPr>
            <w:tcW w:w="611" w:type="pct"/>
            <w:tcBorders>
              <w:top w:val="nil"/>
              <w:left w:val="nil"/>
              <w:bottom w:val="nil"/>
              <w:right w:val="nil"/>
            </w:tcBorders>
            <w:shd w:val="clear" w:color="000000" w:fill="FFFFFF"/>
            <w:vAlign w:val="center"/>
            <w:hideMark/>
          </w:tcPr>
          <w:p w:rsidR="009778D3" w:rsidRPr="009778D3" w:rsidRDefault="009778D3" w:rsidP="009778D3">
            <w:pPr>
              <w:spacing w:line="240" w:lineRule="auto"/>
              <w:jc w:val="center"/>
              <w:rPr>
                <w:rFonts w:cs="Arial"/>
                <w:b/>
                <w:bCs/>
                <w:sz w:val="12"/>
                <w:szCs w:val="12"/>
              </w:rPr>
            </w:pPr>
            <w:r w:rsidRPr="009778D3">
              <w:rPr>
                <w:rFonts w:cs="Arial"/>
                <w:b/>
                <w:bCs/>
                <w:sz w:val="12"/>
                <w:szCs w:val="12"/>
              </w:rPr>
              <w:t> </w:t>
            </w:r>
          </w:p>
        </w:tc>
        <w:tc>
          <w:tcPr>
            <w:tcW w:w="532" w:type="pct"/>
            <w:tcBorders>
              <w:top w:val="nil"/>
              <w:left w:val="nil"/>
              <w:bottom w:val="nil"/>
              <w:right w:val="nil"/>
            </w:tcBorders>
            <w:shd w:val="clear" w:color="000000" w:fill="FFFFFF"/>
            <w:vAlign w:val="center"/>
            <w:hideMark/>
          </w:tcPr>
          <w:p w:rsidR="009778D3" w:rsidRPr="009778D3" w:rsidRDefault="009778D3" w:rsidP="009778D3">
            <w:pPr>
              <w:spacing w:line="240" w:lineRule="auto"/>
              <w:jc w:val="center"/>
              <w:rPr>
                <w:rFonts w:cs="Arial"/>
                <w:b/>
                <w:bCs/>
                <w:color w:val="000000"/>
                <w:sz w:val="12"/>
                <w:szCs w:val="12"/>
              </w:rPr>
            </w:pPr>
            <w:r w:rsidRPr="009778D3">
              <w:rPr>
                <w:rFonts w:cs="Arial"/>
                <w:b/>
                <w:bCs/>
                <w:color w:val="000000"/>
                <w:sz w:val="12"/>
                <w:szCs w:val="12"/>
              </w:rPr>
              <w:t> </w:t>
            </w:r>
          </w:p>
        </w:tc>
      </w:tr>
      <w:tr w:rsidR="009778D3" w:rsidRPr="009778D3" w:rsidTr="009778D3">
        <w:trPr>
          <w:trHeight w:val="85"/>
        </w:trPr>
        <w:tc>
          <w:tcPr>
            <w:tcW w:w="2635" w:type="pct"/>
            <w:tcBorders>
              <w:top w:val="nil"/>
              <w:left w:val="nil"/>
              <w:bottom w:val="nil"/>
              <w:right w:val="nil"/>
            </w:tcBorders>
            <w:shd w:val="clear" w:color="000000" w:fill="B6D9E6"/>
            <w:vAlign w:val="center"/>
            <w:hideMark/>
          </w:tcPr>
          <w:p w:rsidR="009778D3" w:rsidRPr="009778D3" w:rsidRDefault="009778D3" w:rsidP="009778D3">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2 347 241</w:t>
            </w:r>
          </w:p>
        </w:tc>
        <w:tc>
          <w:tcPr>
            <w:tcW w:w="611"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2 285 971,04</w:t>
            </w:r>
          </w:p>
        </w:tc>
        <w:tc>
          <w:tcPr>
            <w:tcW w:w="532" w:type="pct"/>
            <w:tcBorders>
              <w:top w:val="nil"/>
              <w:left w:val="nil"/>
              <w:bottom w:val="nil"/>
              <w:right w:val="nil"/>
            </w:tcBorders>
            <w:shd w:val="clear" w:color="000000" w:fill="B6D9E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97,4%</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b/>
                <w:bCs/>
                <w:sz w:val="12"/>
                <w:szCs w:val="12"/>
              </w:rPr>
            </w:pPr>
            <w:r w:rsidRPr="009778D3">
              <w:rPr>
                <w:rFonts w:cs="Arial"/>
                <w:b/>
                <w:bCs/>
                <w:sz w:val="12"/>
                <w:szCs w:val="12"/>
              </w:rPr>
              <w:t xml:space="preserve"> </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b/>
                <w:bCs/>
                <w:sz w:val="12"/>
                <w:szCs w:val="12"/>
              </w:rPr>
            </w:pPr>
          </w:p>
        </w:tc>
      </w:tr>
      <w:tr w:rsidR="009778D3" w:rsidRPr="009778D3" w:rsidTr="009778D3">
        <w:trPr>
          <w:trHeight w:val="85"/>
        </w:trPr>
        <w:tc>
          <w:tcPr>
            <w:tcW w:w="2635" w:type="pct"/>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Drogi i mosty - program 2</w:t>
            </w:r>
          </w:p>
        </w:tc>
        <w:tc>
          <w:tcPr>
            <w:tcW w:w="635"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2 347 241</w:t>
            </w:r>
          </w:p>
        </w:tc>
        <w:tc>
          <w:tcPr>
            <w:tcW w:w="611"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2 285 971,04</w:t>
            </w:r>
          </w:p>
        </w:tc>
        <w:tc>
          <w:tcPr>
            <w:tcW w:w="532" w:type="pct"/>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97,4%</w:t>
            </w:r>
          </w:p>
        </w:tc>
      </w:tr>
      <w:tr w:rsidR="009778D3" w:rsidRPr="009778D3" w:rsidTr="009778D3">
        <w:trPr>
          <w:trHeight w:val="85"/>
        </w:trPr>
        <w:tc>
          <w:tcPr>
            <w:tcW w:w="2635" w:type="pct"/>
            <w:tcBorders>
              <w:top w:val="nil"/>
              <w:left w:val="nil"/>
              <w:bottom w:val="nil"/>
              <w:right w:val="nil"/>
            </w:tcBorders>
            <w:shd w:val="clear" w:color="000000" w:fill="FFFFFF"/>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w:t>
            </w:r>
          </w:p>
        </w:tc>
        <w:tc>
          <w:tcPr>
            <w:tcW w:w="635" w:type="pct"/>
            <w:tcBorders>
              <w:top w:val="nil"/>
              <w:left w:val="nil"/>
              <w:bottom w:val="nil"/>
              <w:right w:val="nil"/>
            </w:tcBorders>
            <w:shd w:val="clear" w:color="000000" w:fill="FFFFFF"/>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 </w:t>
            </w:r>
          </w:p>
        </w:tc>
        <w:tc>
          <w:tcPr>
            <w:tcW w:w="587" w:type="pct"/>
            <w:tcBorders>
              <w:top w:val="nil"/>
              <w:left w:val="nil"/>
              <w:bottom w:val="nil"/>
              <w:right w:val="nil"/>
            </w:tcBorders>
            <w:shd w:val="clear" w:color="000000" w:fill="FFFFFF"/>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w:t>
            </w:r>
          </w:p>
        </w:tc>
        <w:tc>
          <w:tcPr>
            <w:tcW w:w="611" w:type="pct"/>
            <w:tcBorders>
              <w:top w:val="nil"/>
              <w:left w:val="nil"/>
              <w:bottom w:val="nil"/>
              <w:right w:val="nil"/>
            </w:tcBorders>
            <w:shd w:val="clear" w:color="000000" w:fill="FFFFFF"/>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w:t>
            </w:r>
          </w:p>
        </w:tc>
        <w:tc>
          <w:tcPr>
            <w:tcW w:w="532" w:type="pct"/>
            <w:tcBorders>
              <w:top w:val="nil"/>
              <w:left w:val="nil"/>
              <w:bottom w:val="nil"/>
              <w:right w:val="nil"/>
            </w:tcBorders>
            <w:shd w:val="clear" w:color="000000" w:fill="FFFFFF"/>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 </w:t>
            </w: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remonty dróg - zadanie 1</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1 937 345</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1 879 312,83</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97,0%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remonty dróg gminnych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1 936 695</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1 878 664,90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97,0%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poprawa stanu nawierzchni dróg oraz zapewnienie bezpieczeństwa ruchu drogowego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W zarządzie Dzielnicy pozostają:</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drogi gminne:</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powierzchnia ogółem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392 773</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długość ogółem (km)</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73</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drogowe obiekty inżynierskie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60016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remonty nawierzchni dróg utwardzonych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sz w:val="12"/>
                <w:szCs w:val="12"/>
              </w:rPr>
            </w:pPr>
            <w:r w:rsidRPr="009778D3">
              <w:rPr>
                <w:rFonts w:cs="Arial"/>
                <w:sz w:val="12"/>
                <w:szCs w:val="12"/>
              </w:rPr>
              <w:t>5 419,16</w:t>
            </w:r>
          </w:p>
        </w:tc>
        <w:tc>
          <w:tcPr>
            <w:tcW w:w="587"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sz w:val="12"/>
                <w:szCs w:val="12"/>
              </w:rPr>
            </w:pPr>
            <w:r w:rsidRPr="009778D3">
              <w:rPr>
                <w:rFonts w:cs="Arial"/>
                <w:sz w:val="12"/>
                <w:szCs w:val="12"/>
              </w:rPr>
              <w:t>626 128</w:t>
            </w:r>
          </w:p>
        </w:tc>
        <w:tc>
          <w:tcPr>
            <w:tcW w:w="611"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sz w:val="12"/>
                <w:szCs w:val="12"/>
              </w:rPr>
            </w:pPr>
            <w:r w:rsidRPr="009778D3">
              <w:rPr>
                <w:rFonts w:cs="Arial"/>
                <w:sz w:val="12"/>
                <w:szCs w:val="12"/>
              </w:rPr>
              <w:t>598 312,85</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95,6%</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 z </w:t>
            </w:r>
            <w:proofErr w:type="spellStart"/>
            <w:r w:rsidRPr="009778D3">
              <w:rPr>
                <w:rFonts w:cs="Arial"/>
                <w:i/>
                <w:iCs/>
                <w:sz w:val="12"/>
                <w:szCs w:val="12"/>
              </w:rPr>
              <w:t>tryliny</w:t>
            </w:r>
            <w:proofErr w:type="spellEnd"/>
            <w:r w:rsidRPr="009778D3">
              <w:rPr>
                <w:rFonts w:cs="Arial"/>
                <w:i/>
                <w:iCs/>
                <w:sz w:val="12"/>
                <w:szCs w:val="12"/>
              </w:rPr>
              <w:t xml:space="preserve">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1 853,80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503 066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475 251,78</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94,5%</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bitumicznych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3 438,36</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101 001</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101 000,53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brukowych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127,00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22 061</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22 060,54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usuwanie bieżących awarii</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738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738,00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remonty nawierzchni dróg gruntowych i gruntowych wzmocnionych destruktem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sz w:val="12"/>
                <w:szCs w:val="12"/>
              </w:rPr>
            </w:pPr>
            <w:r w:rsidRPr="009778D3">
              <w:rPr>
                <w:rFonts w:cs="Arial"/>
                <w:sz w:val="12"/>
                <w:szCs w:val="12"/>
              </w:rPr>
              <w:t>22 569,00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348 387</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348 386,68</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remonty nawierzchni chodników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1 278,16</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214 128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214 127,97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regulacja poboczy dróg (</w:t>
            </w:r>
            <w:proofErr w:type="spellStart"/>
            <w:r w:rsidRPr="009778D3">
              <w:rPr>
                <w:rFonts w:cs="Arial"/>
                <w:sz w:val="12"/>
                <w:szCs w:val="12"/>
              </w:rPr>
              <w:t>mb</w:t>
            </w:r>
            <w:proofErr w:type="spellEnd"/>
            <w:r w:rsidRPr="009778D3">
              <w:rPr>
                <w:rFonts w:cs="Arial"/>
                <w:sz w:val="12"/>
                <w:szCs w:val="12"/>
              </w:rPr>
              <w: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1 835,00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80 383</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80 382,96</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malowanie i odnawianie oznakowania poziomego (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42 438,80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62 143</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62 142,53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wypłaty odszkodowań za grunty przejęte pod budowę dróg</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177 771</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177 771,00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usuwanie barier architektonicznych na drogach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98 909,22</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konserwacja urządzeń odwadniających drogi gminne</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91 522</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91 521,90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zakup, montaż nowego i wymiana uszkodzonego oznakowania pionowego</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82 556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82 555,14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usługi ksero, interwencyjne oczyszczanie ulic</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52 074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51 909,00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konserwacje i remonty przejścia podziemnego</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34 630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34 620,00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zakup energii elektrycznej, dostarczanej do obiektów stanowiących element dróg (</w:t>
            </w:r>
            <w:r w:rsidRPr="009778D3">
              <w:rPr>
                <w:rFonts w:cs="Arial"/>
                <w:i/>
                <w:iCs/>
                <w:sz w:val="12"/>
                <w:szCs w:val="12"/>
              </w:rPr>
              <w:t>przejście podziemne ul. Cyrulików, Republikańska, monitoring Grawerska)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28 000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9 262,72</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33,1%</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projekty techniczne remontów dróg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3,00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19 098,93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95,5%</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opłaty za zmniejszenie retencji wodnej</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19 235</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8 926,00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46,4%</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Ustawa z dnia 21 marca 1985 r. o drogach publicznych (Dz. U. z 2018 r. poz. 2068,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remonty dróg wewnętrznych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650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647,93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poprawa stanu nawierzchni dróg oraz zapewnienie bezpieczeństwa ruchu drogowego</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Gospodarki Gruntami </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60017</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opłata za wyłączenie gruntów z produkcji leśnej pod  budowę drogi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650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647,93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Ustawa z dnia 21 marca 1985 r. o drogach publicznych (Dz. U. z 2018 r. poz. 2068,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Oświetlenie ulic - zadanie 4</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304 420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304 419,99</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remonty oświetlenia ulic, placów i dróg</w:t>
            </w: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304 420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304 419,99</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i poprawa stanu technicznego oświetlenia ulic, placów i dróg oraz racjonalizacja kosztów zużycia energii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90015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remonty latarni elektrycznych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279 346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279 345,99</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opracowanie dokumentacji remontów oświetlenia ulic</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18 204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18 204,00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projekty nowych punktów oświetleniowych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6 870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6 870,00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Ustawa z dnia 10 kwietnia 1997 r. Prawo energetyczne (Dz. U. z 2019 r. poz. 755,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Opracowania i analizy związane z drogami - zadanie 5</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59 826</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59 134,50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98,8%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kształtowanie warunków dla rozwoju infrastruktury drogowej</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60095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koncepcja budowy ścieżki rowerowej</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19 926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19 926,00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okresowy przegląd dróg</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14 900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14 900,00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projekty zmian organizacji ruchu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12 800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12 377,50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96,7%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pomiary natężenia ruchu</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11 200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11 193,00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wstępny podział działki pod drogę</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738,00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73,8%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Ustawa z dnia 21 marca 1985 r. o drogach publicznych (Dz. U. z 2018 r. poz. 2068,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Gospodarowanie parkingami  i węzłami komunikacyjnymi - zadanie 7</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45 650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43 103,72</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94,4%</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standardów funkcjonalnych i technicznych węzłów komunikacyjnych oraz rozwój systemu „Parkuj i Jedź"</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liczba parkingów (szt.)</w:t>
            </w: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2</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powierzchnia parkingów (m²)</w:t>
            </w: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3 000</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60095,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opłaty z tytułu dzierżawy gruntu pod pętlę autobusową</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29 750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29 748,57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opłaty z tytułu dzierżawy gruntu pod parking</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9 100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8 856,00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97,3%</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opłata za energię elektryczną na parkingu</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4 800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2 499,15</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52,1%</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konserwacja urządzeń elektrycznych na parkingu</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2 000,00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Ustawa z dnia 21 marca 1985 r. o drogach publicznych (Dz. U. z 2018 r. poz. 2068,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bl>
    <w:p w:rsidR="00EE26D1" w:rsidRPr="000A3681" w:rsidRDefault="007E1CD2" w:rsidP="000A3681">
      <w:pPr>
        <w:pStyle w:val="Nagwek3"/>
        <w:spacing w:line="240" w:lineRule="auto"/>
      </w:pPr>
      <w:r>
        <w:br w:type="page"/>
      </w:r>
    </w:p>
    <w:p w:rsidR="00EE26D1" w:rsidRDefault="000A3681" w:rsidP="000A3681">
      <w:pPr>
        <w:pStyle w:val="Nagwek3"/>
      </w:pPr>
      <w:bookmarkStart w:id="52" w:name="_Toc34839407"/>
      <w:r>
        <w:t>4.2.2.</w:t>
      </w:r>
      <w:r>
        <w:tab/>
      </w:r>
      <w:r w:rsidR="00EE26D1">
        <w:t>Ład przestrzenny i gospodarka nieruchomościami</w:t>
      </w:r>
      <w:bookmarkEnd w:id="52"/>
    </w:p>
    <w:tbl>
      <w:tblPr>
        <w:tblW w:w="9072" w:type="dxa"/>
        <w:tblCellMar>
          <w:left w:w="70" w:type="dxa"/>
          <w:right w:w="70" w:type="dxa"/>
        </w:tblCellMar>
        <w:tblLook w:val="04A0" w:firstRow="1" w:lastRow="0" w:firstColumn="1" w:lastColumn="0" w:noHBand="0" w:noVBand="1"/>
      </w:tblPr>
      <w:tblGrid>
        <w:gridCol w:w="4820"/>
        <w:gridCol w:w="1134"/>
        <w:gridCol w:w="992"/>
        <w:gridCol w:w="1134"/>
        <w:gridCol w:w="992"/>
      </w:tblGrid>
      <w:tr w:rsidR="009778D3" w:rsidRPr="009778D3" w:rsidTr="009778D3">
        <w:trPr>
          <w:trHeight w:val="85"/>
          <w:tblHeader/>
        </w:trPr>
        <w:tc>
          <w:tcPr>
            <w:tcW w:w="4820" w:type="dxa"/>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Wyszczególnienie</w:t>
            </w:r>
          </w:p>
        </w:tc>
        <w:tc>
          <w:tcPr>
            <w:tcW w:w="1134" w:type="dxa"/>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 </w:t>
            </w:r>
          </w:p>
        </w:tc>
        <w:tc>
          <w:tcPr>
            <w:tcW w:w="992" w:type="dxa"/>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Wykonanie</w:t>
            </w:r>
          </w:p>
        </w:tc>
        <w:tc>
          <w:tcPr>
            <w:tcW w:w="992" w:type="dxa"/>
            <w:tcBorders>
              <w:top w:val="nil"/>
              <w:left w:val="nil"/>
              <w:bottom w:val="nil"/>
              <w:right w:val="nil"/>
            </w:tcBorders>
            <w:shd w:val="clear" w:color="000000" w:fill="8DB0DB"/>
            <w:vAlign w:val="center"/>
            <w:hideMark/>
          </w:tcPr>
          <w:p w:rsidR="009778D3" w:rsidRPr="009778D3" w:rsidRDefault="009778D3" w:rsidP="00FD1062">
            <w:pPr>
              <w:spacing w:line="240" w:lineRule="auto"/>
              <w:jc w:val="center"/>
              <w:rPr>
                <w:rFonts w:cs="Arial"/>
                <w:b/>
                <w:bCs/>
                <w:color w:val="000000"/>
                <w:sz w:val="14"/>
                <w:szCs w:val="14"/>
              </w:rPr>
            </w:pPr>
            <w:r w:rsidRPr="009778D3">
              <w:rPr>
                <w:rFonts w:cs="Arial"/>
                <w:b/>
                <w:bCs/>
                <w:color w:val="000000"/>
                <w:sz w:val="14"/>
                <w:szCs w:val="14"/>
              </w:rPr>
              <w:t xml:space="preserve">Wskaźnik </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center"/>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B6D9E6"/>
            <w:vAlign w:val="center"/>
            <w:hideMark/>
          </w:tcPr>
          <w:p w:rsidR="009778D3" w:rsidRPr="009778D3" w:rsidRDefault="009778D3" w:rsidP="009778D3">
            <w:pPr>
              <w:spacing w:line="240" w:lineRule="auto"/>
              <w:rPr>
                <w:rFonts w:cs="Arial"/>
                <w:b/>
                <w:bCs/>
                <w:color w:val="000000"/>
                <w:sz w:val="12"/>
                <w:szCs w:val="12"/>
              </w:rPr>
            </w:pPr>
            <w:r>
              <w:rPr>
                <w:rFonts w:cs="Arial"/>
                <w:b/>
                <w:bCs/>
                <w:color w:val="000000"/>
                <w:sz w:val="12"/>
                <w:szCs w:val="12"/>
              </w:rPr>
              <w:t>RAZEM</w:t>
            </w:r>
          </w:p>
        </w:tc>
        <w:tc>
          <w:tcPr>
            <w:tcW w:w="1134" w:type="dxa"/>
            <w:tcBorders>
              <w:top w:val="nil"/>
              <w:left w:val="nil"/>
              <w:bottom w:val="nil"/>
              <w:right w:val="nil"/>
            </w:tcBorders>
            <w:shd w:val="clear" w:color="000000" w:fill="B6D9E6"/>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w:t>
            </w:r>
          </w:p>
        </w:tc>
        <w:tc>
          <w:tcPr>
            <w:tcW w:w="992" w:type="dxa"/>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2 616 908</w:t>
            </w:r>
          </w:p>
        </w:tc>
        <w:tc>
          <w:tcPr>
            <w:tcW w:w="1134" w:type="dxa"/>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1 958 639,77</w:t>
            </w:r>
          </w:p>
        </w:tc>
        <w:tc>
          <w:tcPr>
            <w:tcW w:w="992" w:type="dxa"/>
            <w:tcBorders>
              <w:top w:val="nil"/>
              <w:left w:val="nil"/>
              <w:bottom w:val="nil"/>
              <w:right w:val="nil"/>
            </w:tcBorders>
            <w:shd w:val="clear" w:color="000000" w:fill="B6D9E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74,8%</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Gospodarka przestrzenna  - program 2</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7 800</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85,80</w:t>
            </w:r>
          </w:p>
        </w:tc>
        <w:tc>
          <w:tcPr>
            <w:tcW w:w="992" w:type="dxa"/>
            <w:tcBorders>
              <w:top w:val="nil"/>
              <w:left w:val="nil"/>
              <w:bottom w:val="nil"/>
              <w:right w:val="nil"/>
            </w:tcBorders>
            <w:shd w:val="clear" w:color="000000" w:fill="DDEBF7"/>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1,1%</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Architektura, Urbanistyka i Zagospodarowanie Przestrzeni Publicznej - zadanie 3</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7 800</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85,80</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1,1%</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Cel:</w:t>
            </w:r>
            <w:r w:rsidRPr="009778D3">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Dysponent 1 :</w:t>
            </w:r>
            <w:r w:rsidRPr="009778D3">
              <w:rPr>
                <w:rFonts w:cs="Arial"/>
                <w:i/>
                <w:iCs/>
                <w:sz w:val="12"/>
                <w:szCs w:val="12"/>
              </w:rPr>
              <w:t xml:space="preserve"> Wydział Budownictwa</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6 205</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0,0%</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71095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 xml:space="preserve">kary i odszkodowania </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0,0%</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koszty sądowe</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205</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0,0%</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Dysponent 2 :</w:t>
            </w:r>
            <w:r w:rsidRPr="009778D3">
              <w:rPr>
                <w:rFonts w:cs="Arial"/>
                <w:i/>
                <w:iCs/>
                <w:sz w:val="12"/>
                <w:szCs w:val="12"/>
              </w:rPr>
              <w:t xml:space="preserve"> Wydział Architektury i Urbanistyki</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1 595</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85,80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5,4%</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71095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koszty sądowe</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1 595</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85,80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5,4%</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1. Ustawa z dnia 27 marca 2003 r. o planowaniu i zagospodarowaniu przestrzennym (Dz. U. z  2018 r. poz. 1945)</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2.Ustawa z dnia 7 lipca 1994 r. Prawo budowlane (Dz. U. z 2019 r. poz. 1186,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Mieszkaniowy zasób komunalny oraz pozostałe zadania związane z zapewnieniem lokali mieszkalnych - program 3</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2 400 359</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1 756 365,68</w:t>
            </w:r>
          </w:p>
        </w:tc>
        <w:tc>
          <w:tcPr>
            <w:tcW w:w="992" w:type="dxa"/>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73,2%</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Koszty eksploatacji mieszkaniowego zasobu komunalnego - zadanie 1</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842 981</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719 979,39</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85,4%</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utrzymanie budynków mieszkalnych łącznie z ich otoczeniem</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Łączna liczba mieszkań administrowanych przez dzielnicę:</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339</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liczba mieszkań w budynkach będących w 100% własnością m.st. Warszawy</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192</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liczba mieszkań, które nie mają uregulowanego statusu prawnego lub z innych przyczyn ich finansowanie odbywa się w ramach zadania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113</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 liczba mieszkań we wspólnotach mieszkaniowych </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34</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Łączna powierzchnia eksploatacyjna towarzysząca mieszkalnym budynkom komunalnym (podwórka, place zabaw) i powierzchnia zieleni (m²)</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41 267</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Dysponent 1 :</w:t>
            </w:r>
            <w:r w:rsidRPr="009778D3">
              <w:rPr>
                <w:rFonts w:cs="Arial"/>
                <w:i/>
                <w:iCs/>
                <w:color w:val="000000"/>
                <w:sz w:val="12"/>
                <w:szCs w:val="12"/>
              </w:rPr>
              <w:t xml:space="preserve"> Wydział Zasobów Lokalowych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842 880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719 878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85,4%</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zakup usług pozostałych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298 839</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234 307,49</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78,4%</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 xml:space="preserve"> - odprowadzanie ścieków</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220 000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156 051,86</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70,9%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 xml:space="preserve"> - dezynsekcja, deratyzacja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42 960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42 377,00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98,6%</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 xml:space="preserve"> - sprzątanie strychów i piwnic, wymiana skrzynek pocztowych, badanie wody, legalizacja przyłączy wodociągowych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35 879</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35 878,63</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zakup energii</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186 000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148 376,53</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79,8%</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administrowanie zasobem komunalnym</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162 361</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162 360,12</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opłaty za gospodarowanie odpadami</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78 934,10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98,7%</w:t>
            </w:r>
          </w:p>
        </w:tc>
      </w:tr>
      <w:tr w:rsidR="009778D3" w:rsidRPr="009778D3" w:rsidTr="009778D3">
        <w:trPr>
          <w:trHeight w:val="85"/>
        </w:trPr>
        <w:tc>
          <w:tcPr>
            <w:tcW w:w="4820"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r w:rsidRPr="009778D3">
              <w:rPr>
                <w:rFonts w:cs="Arial"/>
                <w:sz w:val="12"/>
                <w:szCs w:val="12"/>
              </w:rPr>
              <w:t>remonty elementów infrastruktury towarzyszącej budynkom mieszkalnym (podwórka, chodniki, zieleń)</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53 200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53 137,23</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99,9%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koszty postępowania sądowego</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31 800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27 863,39</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87,6%</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podatek od towarów i usług (VAT)</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10 500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758,85</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7,2%</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zakup materiałów</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10 400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4 360,68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41,9%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wykonanie ekspertyz, analiz</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9 780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9 780,00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Dysponent 2:</w:t>
            </w:r>
            <w:r w:rsidRPr="009778D3">
              <w:rPr>
                <w:rFonts w:cs="Arial"/>
                <w:i/>
                <w:iCs/>
                <w:sz w:val="12"/>
                <w:szCs w:val="12"/>
              </w:rPr>
              <w:t xml:space="preserve"> Wydział Gospodarki Gruntami </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101</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101,00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70005</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podatek od nieruchomości</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101</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101,00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1.Ustawa z dnia 24 czerwca 1994 r. o własności lokali (Dz. U. z 2019 r. poz. 737,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2.Ustawa z dnia 21 czerwca 2001 r. o ochronie praw lokatorów, mieszkaniowym zasobie gminy i o zmianie Kodeksu cywilnego (Dz. U. z 2019 r. poz. 1182,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Remonty mieszkaniowego zasobu komunalnego - zadanie 2</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1 372 058</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852 423,29</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62,1%</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Cel:</w:t>
            </w:r>
            <w:r w:rsidRPr="009778D3">
              <w:rPr>
                <w:rFonts w:cs="Arial"/>
                <w:sz w:val="12"/>
                <w:szCs w:val="12"/>
              </w:rPr>
              <w:t xml:space="preserve">  poprawa warunków życia lokatorom mieszkań komunalnych oraz zabezpieczenie budynków komunalnych przed dekapitalizacją</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Liczba remontowanych mieszkań komunalnych (szt.)</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Łączna powierzchnia remontowanych mieszkań (m²)</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301</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remonty ogółem,</w:t>
            </w:r>
            <w:r w:rsidRPr="009778D3">
              <w:rPr>
                <w:rFonts w:cs="Arial"/>
                <w:sz w:val="12"/>
                <w:szCs w:val="12"/>
              </w:rPr>
              <w:t xml:space="preserve"> z tego:</w:t>
            </w:r>
            <w:r w:rsidRPr="009778D3">
              <w:rPr>
                <w:rFonts w:cs="Arial"/>
                <w:color w:val="000000"/>
                <w:sz w:val="12"/>
                <w:szCs w:val="12"/>
              </w:rPr>
              <w:t xml:space="preserve"> </w:t>
            </w:r>
            <w:r w:rsidRPr="009778D3">
              <w:rPr>
                <w:rFonts w:cs="Arial"/>
                <w:color w:val="FF00FF"/>
                <w:sz w:val="12"/>
                <w:szCs w:val="12"/>
              </w:rPr>
              <w:t xml:space="preserve"> </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1 173 201</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732 843,11</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62,5%</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remont 10 szt.  pustostanów </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482 000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481 603,65</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99,9%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termomodernizacja budynków (1 szt.)</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194 700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194 634,00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remont w garażu podziemnym w budynku al. Chruściela 55</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54 000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53 618,39</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99,3%</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awarie</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117 000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116 880,18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99,9%</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dokumentacja techniczna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81 857</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2 700,00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3,3%</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1.Ustawa z dnia 24 czerwca 1994 r. o własności lokali (Dz. U. z 2019 r. poz. 737,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2.Ustawa z dnia 21 czerwca 2001 r. o ochronie praw lokatorów, mieszkaniowym zasobie gminy i o zmianie Kodeksu cywilnego (Dz. U. z 2019 r. poz. 1182,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Rozliczenia ze wspólnotami mieszkaniowymi - zadanie 4</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174 820</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173 646,88</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99,3%</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rozliczeń ze wspólnotami mieszkaniowymi za lokale Miasta </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Liczba lokali Miasta we wspólnotach mieszkaniowych</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39</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w tym liczba mieszkań</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34</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Zasobów Lokalowych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174 820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173 646,88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99,3%</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zaliczka remontowa </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58 620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58 500,36</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99,8%</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zaliczka eksploatacyjna </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52 000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51 870,96</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99,8%</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opłaty za media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44 000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43 800,74</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99,5%</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9 589,02</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95,9%</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odprowadzanie ścieków</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8 300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8 022,48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96,7%</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koszty umów dla pełnomocników m.st. Warszawy za udział w zebraniach wspólnot mieszkaniowych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1 900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1 863,32</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98,1%</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1.Ustawa z dnia 24 czerwca 1994 r. o własności lokali (Dz. U. z 2019 r. poz. 737,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2.Ustawa z dnia 21 czerwca 2001 r. o ochronie praw lokatorów, mieszkaniowym zasobie gminy i o zmianie Kodeksu cywilnego (Dz. U. z 2019 r. poz. 1182,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Rozliczenia za lokale z właścicielami innymi niż m.st. Warszawa - zadanie 6</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10 500</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10 316,12</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98,2%</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10 500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10 316,12</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98,2%</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xml:space="preserve"> </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kary i odszkodowania na rzecz osób prawnych za niedostarczenie lokalu socjalnego</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5 800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5 688,92</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98,1%</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kaucje i wkłady mieszkaniowe</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4 700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4 627,20</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98,5%</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Ustawa z dnia 21 czerwca 2001 r. o ochronie praw lokatorów, mieszkaniowym zasobie gminy i o zmianie Kodeksu cywilnego (Dz. U. z 2019 r. poz. 1182,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Zadania związane z nabywaniem i sprzedażą nieruchomości - program 4</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59 649</w:t>
            </w:r>
          </w:p>
        </w:tc>
        <w:tc>
          <w:tcPr>
            <w:tcW w:w="1134" w:type="dxa"/>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57 809,27</w:t>
            </w:r>
          </w:p>
        </w:tc>
        <w:tc>
          <w:tcPr>
            <w:tcW w:w="992" w:type="dxa"/>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96,9%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Regulacja stanów prawnych nieruchomości, w tym odszkodowania - zadanie 2</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59 649</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57 809,27</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96,9%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Gospodarki Gruntami </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Kalkulacja: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koszty postępowań sądowych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39 299</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39 184,09</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99,7%</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wycena gruntów niezbędna przy przekształceniu prawa użytkowania wieczystego w prawo własności</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12 000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10 656,00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88,8%</w:t>
            </w:r>
          </w:p>
        </w:tc>
      </w:tr>
      <w:tr w:rsidR="009778D3" w:rsidRPr="009778D3" w:rsidTr="009778D3">
        <w:trPr>
          <w:trHeight w:val="85"/>
        </w:trPr>
        <w:tc>
          <w:tcPr>
            <w:tcW w:w="4820"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r w:rsidRPr="009778D3">
              <w:rPr>
                <w:rFonts w:cs="Arial"/>
                <w:sz w:val="12"/>
                <w:szCs w:val="12"/>
              </w:rPr>
              <w:t>odpisy z ksiąg wieczystych</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7 850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7 709,18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98,2%</w:t>
            </w:r>
          </w:p>
        </w:tc>
      </w:tr>
      <w:tr w:rsidR="009778D3" w:rsidRPr="009778D3" w:rsidTr="009778D3">
        <w:trPr>
          <w:trHeight w:val="85"/>
        </w:trPr>
        <w:tc>
          <w:tcPr>
            <w:tcW w:w="4820"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r w:rsidRPr="009778D3">
              <w:rPr>
                <w:rFonts w:cs="Arial"/>
                <w:sz w:val="12"/>
                <w:szCs w:val="12"/>
              </w:rPr>
              <w:t>opłaty notarialne</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jc w:val="both"/>
              <w:rPr>
                <w:rFonts w:cs="Arial"/>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500</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260,00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52,0%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1.Ustawa z dnia 21 czerwca 2001 r. o ochronie praw lokatorów, mieszkaniowym zasobie gminy i o zmianie Kodeksu cywilnego (Dz. U. z 2019 r. poz. 1182,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5954" w:type="dxa"/>
            <w:gridSpan w:val="2"/>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 xml:space="preserve">2. Ustawa z dnia 21 sierpnia 1997 r. o gospodarce nieruchomościami (Dz. U. z 2018 r. poz. 2204, z </w:t>
            </w:r>
            <w:proofErr w:type="spellStart"/>
            <w:r w:rsidRPr="009778D3">
              <w:rPr>
                <w:rFonts w:cs="Arial"/>
                <w:i/>
                <w:iCs/>
                <w:sz w:val="12"/>
                <w:szCs w:val="12"/>
              </w:rPr>
              <w:t>późn</w:t>
            </w:r>
            <w:proofErr w:type="spellEnd"/>
            <w:r w:rsidRPr="009778D3">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3.Ustawa z dnia 24 czerwca 1994 r. o własności lokali (Dz. U. z 2019 r. poz. 737,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Pozostały zasób komunalny - program 5</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149 100</w:t>
            </w:r>
          </w:p>
        </w:tc>
        <w:tc>
          <w:tcPr>
            <w:tcW w:w="1134" w:type="dxa"/>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144 379,02</w:t>
            </w:r>
          </w:p>
        </w:tc>
        <w:tc>
          <w:tcPr>
            <w:tcW w:w="992" w:type="dxa"/>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96,8%</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Zarządzanie lokalami użytkowymi i ich eksploatacja - zadanie 1</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 </w:t>
            </w:r>
          </w:p>
        </w:tc>
        <w:tc>
          <w:tcPr>
            <w:tcW w:w="992"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149 100</w:t>
            </w:r>
          </w:p>
        </w:tc>
        <w:tc>
          <w:tcPr>
            <w:tcW w:w="1134" w:type="dxa"/>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144 379,02</w:t>
            </w:r>
          </w:p>
        </w:tc>
        <w:tc>
          <w:tcPr>
            <w:tcW w:w="992" w:type="dxa"/>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96,8%</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utrzymanie lokali użytkowych</w:t>
            </w:r>
            <w:r w:rsidRPr="009778D3">
              <w:rPr>
                <w:rFonts w:cs="Arial"/>
                <w:strike/>
                <w:color w:val="000000"/>
                <w:sz w:val="12"/>
                <w:szCs w:val="12"/>
              </w:rPr>
              <w:t xml:space="preserve"> </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Liczba lokali użytkowych razem:</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34</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z tego garaże</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24</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Rodzaj lokali użytkowych (np.: gastronomiczne, handlowe, garaże): handlowe, użyteczności publicznej, garaże</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70005</w:t>
            </w:r>
          </w:p>
        </w:tc>
        <w:tc>
          <w:tcPr>
            <w:tcW w:w="1134"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9778D3" w:rsidRPr="009778D3" w:rsidRDefault="009778D3" w:rsidP="009778D3">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koszty postępowań sądowych</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77 719</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75 929,06</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97,7%</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remont  dachu  w lokalu przy ul. Marsa 59</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61 131</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61 131,00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opłaty za zmniejszenie retencji wodnej</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5 300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5 080,50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95,9%</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zakup usług</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1 700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58,08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 - odprowadzanie ścieków</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1 700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58,08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1 400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1 362,50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97,3%</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różne opłaty i składki</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1 000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780,00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78,0%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zakup energii elektrycznej, cieplnej i wody</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600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37,88</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6,3%</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podatek od towarów i usług (VAT)</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250</w:t>
            </w: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0,00</w:t>
            </w: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0,0%</w:t>
            </w: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5954" w:type="dxa"/>
            <w:gridSpan w:val="2"/>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i/>
                <w:iCs/>
                <w:sz w:val="12"/>
                <w:szCs w:val="12"/>
              </w:rPr>
            </w:pPr>
            <w:r w:rsidRPr="009778D3">
              <w:rPr>
                <w:rFonts w:cs="Arial"/>
                <w:i/>
                <w:iCs/>
                <w:sz w:val="12"/>
                <w:szCs w:val="12"/>
              </w:rPr>
              <w:t xml:space="preserve">1. Ustawa z dnia 21 sierpnia 1997 r. o gospodarce nieruchomościami (Dz. U. z 2018 r. poz. 2204, z </w:t>
            </w:r>
            <w:proofErr w:type="spellStart"/>
            <w:r w:rsidRPr="009778D3">
              <w:rPr>
                <w:rFonts w:cs="Arial"/>
                <w:i/>
                <w:iCs/>
                <w:sz w:val="12"/>
                <w:szCs w:val="12"/>
              </w:rPr>
              <w:t>późn</w:t>
            </w:r>
            <w:proofErr w:type="spellEnd"/>
            <w:r w:rsidRPr="009778D3">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4820" w:type="dxa"/>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r w:rsidRPr="009778D3">
              <w:rPr>
                <w:rFonts w:cs="Arial"/>
                <w:i/>
                <w:iCs/>
                <w:color w:val="000000"/>
                <w:sz w:val="12"/>
                <w:szCs w:val="12"/>
              </w:rPr>
              <w:t xml:space="preserve">2.Ustawa z dnia 24 czerwca 1994 r. o własności lokali (Dz. U. z 2019 r. poz. 737,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1134" w:type="dxa"/>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bl>
    <w:p w:rsidR="00EE26D1" w:rsidRDefault="00EE26D1" w:rsidP="000A3681">
      <w:pPr>
        <w:pStyle w:val="Nagwek3"/>
      </w:pPr>
      <w:bookmarkStart w:id="53" w:name="_Toc2880448"/>
      <w:bookmarkStart w:id="54" w:name="_Toc2934377"/>
      <w:bookmarkStart w:id="55" w:name="_Toc2938986"/>
      <w:bookmarkStart w:id="56" w:name="_Toc2939032"/>
      <w:bookmarkStart w:id="57" w:name="_Toc2880449"/>
      <w:bookmarkStart w:id="58" w:name="_Toc2934378"/>
      <w:bookmarkStart w:id="59" w:name="_Toc2938987"/>
      <w:bookmarkStart w:id="60" w:name="_Toc2939033"/>
      <w:bookmarkStart w:id="61" w:name="_Toc2880451"/>
      <w:bookmarkStart w:id="62" w:name="_Toc2934380"/>
      <w:bookmarkStart w:id="63" w:name="_Toc2938989"/>
      <w:bookmarkStart w:id="64" w:name="_Toc2939035"/>
      <w:bookmarkEnd w:id="53"/>
      <w:bookmarkEnd w:id="54"/>
      <w:bookmarkEnd w:id="55"/>
      <w:bookmarkEnd w:id="56"/>
      <w:bookmarkEnd w:id="57"/>
      <w:bookmarkEnd w:id="58"/>
      <w:bookmarkEnd w:id="59"/>
      <w:bookmarkEnd w:id="60"/>
      <w:bookmarkEnd w:id="61"/>
      <w:bookmarkEnd w:id="62"/>
      <w:bookmarkEnd w:id="63"/>
      <w:bookmarkEnd w:id="64"/>
      <w:r>
        <w:br w:type="page"/>
      </w:r>
      <w:bookmarkStart w:id="65" w:name="_Toc34839408"/>
      <w:r w:rsidR="000A3681">
        <w:t>4.2.3.</w:t>
      </w:r>
      <w:r w:rsidR="000A3681">
        <w:tab/>
      </w:r>
      <w:r>
        <w:t>Gospodarka komunalna i ochrona środowiska</w:t>
      </w:r>
      <w:bookmarkEnd w:id="65"/>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9778D3" w:rsidRPr="009778D3" w:rsidTr="009778D3">
        <w:trPr>
          <w:trHeight w:val="85"/>
          <w:tblHeader/>
        </w:trPr>
        <w:tc>
          <w:tcPr>
            <w:tcW w:w="2635"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color w:val="000000"/>
                <w:sz w:val="14"/>
                <w:szCs w:val="14"/>
              </w:rPr>
            </w:pPr>
            <w:r w:rsidRPr="009778D3">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9778D3" w:rsidRPr="009778D3" w:rsidRDefault="009778D3" w:rsidP="009778D3">
            <w:pPr>
              <w:spacing w:line="240" w:lineRule="auto"/>
              <w:jc w:val="center"/>
              <w:rPr>
                <w:rFonts w:cs="Arial"/>
                <w:b/>
                <w:bCs/>
                <w:sz w:val="14"/>
                <w:szCs w:val="14"/>
              </w:rPr>
            </w:pPr>
            <w:r w:rsidRPr="009778D3">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9778D3" w:rsidRPr="009778D3" w:rsidRDefault="009778D3" w:rsidP="00FD1062">
            <w:pPr>
              <w:spacing w:line="240" w:lineRule="auto"/>
              <w:jc w:val="center"/>
              <w:rPr>
                <w:rFonts w:cs="Arial"/>
                <w:b/>
                <w:bCs/>
                <w:color w:val="000000"/>
                <w:sz w:val="14"/>
                <w:szCs w:val="14"/>
              </w:rPr>
            </w:pPr>
            <w:r w:rsidRPr="009778D3">
              <w:rPr>
                <w:rFonts w:cs="Arial"/>
                <w:b/>
                <w:bCs/>
                <w:color w:val="000000"/>
                <w:sz w:val="14"/>
                <w:szCs w:val="14"/>
              </w:rPr>
              <w:t>Wskaźnik</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B6D9E6"/>
            <w:vAlign w:val="center"/>
            <w:hideMark/>
          </w:tcPr>
          <w:p w:rsidR="009778D3" w:rsidRPr="009778D3" w:rsidRDefault="009778D3" w:rsidP="009778D3">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2 099 936</w:t>
            </w:r>
          </w:p>
        </w:tc>
        <w:tc>
          <w:tcPr>
            <w:tcW w:w="611" w:type="pct"/>
            <w:tcBorders>
              <w:top w:val="nil"/>
              <w:left w:val="nil"/>
              <w:bottom w:val="nil"/>
              <w:right w:val="nil"/>
            </w:tcBorders>
            <w:shd w:val="clear" w:color="000000" w:fill="B6D9E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1 859 929,53</w:t>
            </w:r>
          </w:p>
        </w:tc>
        <w:tc>
          <w:tcPr>
            <w:tcW w:w="532" w:type="pct"/>
            <w:tcBorders>
              <w:top w:val="nil"/>
              <w:left w:val="nil"/>
              <w:bottom w:val="nil"/>
              <w:right w:val="nil"/>
            </w:tcBorders>
            <w:shd w:val="clear" w:color="000000" w:fill="B6D9E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88,6%</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porządku i czystości - program 1</w:t>
            </w:r>
          </w:p>
        </w:tc>
        <w:tc>
          <w:tcPr>
            <w:tcW w:w="635"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1 176 700</w:t>
            </w:r>
          </w:p>
        </w:tc>
        <w:tc>
          <w:tcPr>
            <w:tcW w:w="611"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962 108,50</w:t>
            </w:r>
          </w:p>
        </w:tc>
        <w:tc>
          <w:tcPr>
            <w:tcW w:w="532" w:type="pct"/>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81,8%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Oczyszczanie miasta - zadanie 1</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982 500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769 896,93</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78,4%</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Zimowe oczyszczanie ulic</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750 000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537 609,42</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71,7%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Cel:</w:t>
            </w:r>
            <w:r w:rsidRPr="009778D3">
              <w:rPr>
                <w:rFonts w:cs="Arial"/>
                <w:sz w:val="12"/>
                <w:szCs w:val="12"/>
              </w:rPr>
              <w:t xml:space="preserve"> zapobieganie i likwidacja śliskości na drogach, terenach przyulicznych w tym parkingach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powierzchnia oczyszczanych ulic (tys.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312</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60016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 xml:space="preserve">Kalkulacja: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 xml:space="preserve">odśnieżanie chodników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256 323</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146 409,92</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57,1%</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mechaniczne posypywanie mieszankami</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232 000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186 988,00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80,6%</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płużenie z posypywaniem mieszankami</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150 000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142 213,50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94,8%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płużenie</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37 244,96</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46,6%</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oczyszczanie pozimowe</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23 677</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23 676,80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wypompowywanie wody z zastoisk</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1 076,24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13,5%</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b/>
                <w:bCs/>
                <w:sz w:val="12"/>
                <w:szCs w:val="12"/>
              </w:rPr>
            </w:pPr>
            <w:r w:rsidRPr="009778D3">
              <w:rPr>
                <w:rFonts w:cs="Arial"/>
                <w:b/>
                <w:bCs/>
                <w:sz w:val="12"/>
                <w:szCs w:val="12"/>
              </w:rPr>
              <w:t>Letnie oczyszczanie ulic</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160 500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160 301,10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b/>
                <w:bCs/>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Cel:</w:t>
            </w:r>
            <w:r w:rsidRPr="009778D3">
              <w:rPr>
                <w:rFonts w:cs="Arial"/>
                <w:sz w:val="12"/>
                <w:szCs w:val="12"/>
              </w:rPr>
              <w:t xml:space="preserve"> zapewnienie czystości na drogach, w tym na terenach przyulicznych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powierzchnia oczyszczanych ulic (tys. m²)</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286</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60016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 xml:space="preserve">mechaniczne oczyszczanie z piasku i innych zanieczyszczeń (zamiatanie) jezdni, chodników, zatok parkingowych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99 400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99 327,84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 xml:space="preserve">ręczne oczyszczanie z piasku i innych zanieczyszczeń (zamiatanie) jezdni, chodników, zatok parkingowych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48 724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48 723,26</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wypompowywanie wody z zastoisk</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12 376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12 250,00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b/>
                <w:bCs/>
                <w:sz w:val="12"/>
                <w:szCs w:val="12"/>
              </w:rPr>
            </w:pPr>
            <w:r w:rsidRPr="009778D3">
              <w:rPr>
                <w:rFonts w:cs="Arial"/>
                <w:b/>
                <w:bCs/>
                <w:sz w:val="12"/>
                <w:szCs w:val="12"/>
              </w:rPr>
              <w:t>Oczyszczanie pozostałych terenów</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72 000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71 986,41</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b/>
                <w:bCs/>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Cel:</w:t>
            </w:r>
            <w:r w:rsidRPr="009778D3">
              <w:rPr>
                <w:rFonts w:cs="Arial"/>
                <w:sz w:val="12"/>
                <w:szCs w:val="12"/>
              </w:rPr>
              <w:t xml:space="preserve"> zapewnienie czystości i porządku na terenie Miasta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obszar objęty oczyszczaniem (ha)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24</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90003</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bottom"/>
            <w:hideMark/>
          </w:tcPr>
          <w:p w:rsidR="009778D3" w:rsidRPr="009778D3" w:rsidRDefault="009778D3" w:rsidP="00EB56D2">
            <w:pPr>
              <w:spacing w:line="240" w:lineRule="auto"/>
              <w:jc w:val="both"/>
              <w:rPr>
                <w:rFonts w:cs="Arial"/>
                <w:sz w:val="12"/>
                <w:szCs w:val="12"/>
              </w:rPr>
            </w:pPr>
            <w:r w:rsidRPr="009778D3">
              <w:rPr>
                <w:rFonts w:cs="Arial"/>
                <w:sz w:val="12"/>
                <w:szCs w:val="12"/>
              </w:rPr>
              <w:t>zakup rękawic, worków na śmieci, paliwa do kosiarki, narzędzi</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50 090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50 076,41</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ustawianie i wywóz kontenerów na śmieci (</w:t>
            </w:r>
            <w:r w:rsidRPr="009778D3">
              <w:rPr>
                <w:rFonts w:cs="Arial"/>
                <w:i/>
                <w:iCs/>
                <w:sz w:val="12"/>
                <w:szCs w:val="12"/>
              </w:rPr>
              <w:t>192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21 910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21 910,00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4.Ustawa z dnia 14 grudnia 2012 r. o odpadach (Dz. U. z 2019 r. poz. 701,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Interwencyjne pogotowie oczyszczania - zadanie 2</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1 500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877,50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58,5%</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usuwanie zagrożeń bezpieczeństwa ruchu drogowego i zagrożeń sanitarnych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90003</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usuwanie i utylizacja padłych zwierząt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1 500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877,50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58,5%</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4.Ustawa z dnia 14 grudnia 2012 r. o odpadach (Dz. U. z 2019 r. poz. 701,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Opróżnianie i zakup koszy ulicznych - zadanie 3</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78 500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78 482,74</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cyklicznego opróżniania koszy</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90003</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opróżnianie koszy ulicznych </w:t>
            </w:r>
            <w:r w:rsidRPr="009778D3">
              <w:rPr>
                <w:rFonts w:cs="Arial"/>
                <w:i/>
                <w:iCs/>
                <w:color w:val="000000"/>
                <w:sz w:val="12"/>
                <w:szCs w:val="12"/>
              </w:rPr>
              <w:t xml:space="preserve">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70 000,00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zakup wkładów i pokryw do koszy na śmieci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5 500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5 482,74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remont koszy na śmieci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3 000,00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Szalety miejskie i kabiny sanitarne - zadanie 4</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1 749,60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58,3%</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serwisu szaletów miejskich i kabin sanitarnych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liczba toalet serwisowanych doraźnie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sz w:val="12"/>
                <w:szCs w:val="12"/>
              </w:rPr>
            </w:pPr>
            <w:r w:rsidRPr="009778D3">
              <w:rPr>
                <w:rFonts w:cs="Arial"/>
                <w:sz w:val="12"/>
                <w:szCs w:val="12"/>
              </w:rPr>
              <w:t>18</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90003</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ustawianie i serwis kabin sanitarnych typu TOI-TOI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1 749,60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58,3%</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Likwidacja dzikich wysypisk - zadanie 5</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1 000,00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usuwanie nielegalnych zwałek śmieci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90026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usuwanie nielegalnych zwałek śmieci</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1 000,00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4.Ustawa z dnia 14 grudnia 2012 r. o odpadach (Dz. U. z 2019 r. poz. 701,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Gospodarka odpadami - zadanie 8</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30 000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29 916,00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prowadzenie gospodarki odpadami oraz ich unieszkodliwianie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90026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zbiórka i wywóz liści</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29 916,00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4.Ustawa z dnia 14 grudnia 2012 r. o odpadach (Dz. U. z 2019 r. poz. 701,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Zadania z zakresu bezdomności zwierząt w mieście - zadanie 12</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80 200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80 185,73</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opieki zwierzętom bezdomnym i wolno żyjącym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liczba zwierząt objętych opieką weterynaryjną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95</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 karma dla wolno żyjących zwierząt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44 942</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44 929,73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średni koszt zakupu 1 kg karmy (zł)</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9,12</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 usługi weterynaryjne</w:t>
            </w:r>
            <w:r w:rsidRPr="009778D3">
              <w:rPr>
                <w:rFonts w:cs="Arial"/>
                <w:i/>
                <w:iCs/>
                <w:color w:val="000000"/>
                <w:sz w:val="12"/>
                <w:szCs w:val="12"/>
              </w:rPr>
              <w:t xml:space="preserve">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35 200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35 198,00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xml:space="preserve"> - liczba wykonanych zabiegów (szt.)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570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średnie koszty zabiegów danego rodzaju w zł:</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sterylizacja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110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kastracja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60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odrobaczenie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15</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odpchlenie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15</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znakowanie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5</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szczepienia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40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badanie ogólne stanu zdrowia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25</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 xml:space="preserve"> klatki do odławiania bezdomnych zwierząt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 średni koszt zakupu 1 klatki (zł)</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58</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1.Ustawa z dnia 21 sierpnia 1997 r. o ochronie zwierząt (Dz. U. z 2019 r. poz. 122,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CDDEE9"/>
            <w:vAlign w:val="center"/>
            <w:hideMark/>
          </w:tcPr>
          <w:p w:rsidR="009778D3" w:rsidRPr="009778D3" w:rsidRDefault="009778D3" w:rsidP="00EB56D2">
            <w:pPr>
              <w:spacing w:line="240" w:lineRule="auto"/>
              <w:jc w:val="both"/>
              <w:rPr>
                <w:rFonts w:cs="Arial"/>
                <w:b/>
                <w:bCs/>
                <w:color w:val="000000"/>
                <w:sz w:val="12"/>
                <w:szCs w:val="12"/>
              </w:rPr>
            </w:pPr>
            <w:r w:rsidRPr="009778D3">
              <w:rPr>
                <w:rFonts w:cs="Arial"/>
                <w:b/>
                <w:bCs/>
                <w:color w:val="000000"/>
                <w:sz w:val="12"/>
                <w:szCs w:val="12"/>
              </w:rPr>
              <w:t>Gospodarka ściekowa i ochrona wód - program 2</w:t>
            </w:r>
          </w:p>
        </w:tc>
        <w:tc>
          <w:tcPr>
            <w:tcW w:w="635"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203 000</w:t>
            </w:r>
          </w:p>
        </w:tc>
        <w:tc>
          <w:tcPr>
            <w:tcW w:w="611"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200 725,98</w:t>
            </w:r>
          </w:p>
        </w:tc>
        <w:tc>
          <w:tcPr>
            <w:tcW w:w="532" w:type="pct"/>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98,9%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EB56D2">
            <w:pPr>
              <w:spacing w:line="240" w:lineRule="auto"/>
              <w:jc w:val="both"/>
              <w:rPr>
                <w:rFonts w:cs="Arial"/>
                <w:b/>
                <w:bCs/>
                <w:color w:val="000000"/>
                <w:sz w:val="12"/>
                <w:szCs w:val="12"/>
              </w:rPr>
            </w:pPr>
            <w:r w:rsidRPr="009778D3">
              <w:rPr>
                <w:rFonts w:cs="Arial"/>
                <w:b/>
                <w:bCs/>
                <w:color w:val="000000"/>
                <w:sz w:val="12"/>
                <w:szCs w:val="12"/>
              </w:rPr>
              <w:t>Utrzymanie i remonty sieci wodno-kanalizacyjnej - zadanie 1</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68 000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65 903,23</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96,9%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Cel:</w:t>
            </w:r>
            <w:r w:rsidRPr="009778D3">
              <w:rPr>
                <w:rFonts w:cs="Arial"/>
                <w:sz w:val="12"/>
                <w:szCs w:val="12"/>
              </w:rPr>
              <w:t xml:space="preserve"> zapewnienie mieszkańcom Miasta zaopatrzenia w wodę na cele bytowo-socjalne oraz zapewnienie dostępu do wody dla służb ratowniczych </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 xml:space="preserve">Dysponent: </w:t>
            </w:r>
            <w:r w:rsidRPr="009778D3">
              <w:rPr>
                <w:rFonts w:cs="Arial"/>
                <w:i/>
                <w:iCs/>
                <w:sz w:val="12"/>
                <w:szCs w:val="12"/>
              </w:rPr>
              <w:t>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68 000</w:t>
            </w: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65 903,23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96,9%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40002</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17 000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14 929,00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87,8%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koszty sądowe</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 </w:t>
            </w:r>
          </w:p>
        </w:tc>
      </w:tr>
      <w:tr w:rsidR="009778D3" w:rsidRPr="009778D3" w:rsidTr="009778D3">
        <w:trPr>
          <w:trHeight w:val="85"/>
        </w:trPr>
        <w:tc>
          <w:tcPr>
            <w:tcW w:w="2635" w:type="pct"/>
            <w:tcBorders>
              <w:top w:val="nil"/>
              <w:left w:val="nil"/>
              <w:bottom w:val="nil"/>
              <w:right w:val="nil"/>
            </w:tcBorders>
            <w:shd w:val="clear" w:color="auto" w:fill="auto"/>
            <w:vAlign w:val="bottom"/>
            <w:hideMark/>
          </w:tcPr>
          <w:p w:rsidR="009778D3" w:rsidRPr="009778D3" w:rsidRDefault="009778D3" w:rsidP="00EB56D2">
            <w:pPr>
              <w:spacing w:line="240" w:lineRule="auto"/>
              <w:jc w:val="both"/>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90001</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51 000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50 974,23</w:t>
            </w:r>
          </w:p>
        </w:tc>
        <w:tc>
          <w:tcPr>
            <w:tcW w:w="532"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roczna opłata za wyłączenie gruntów z produkcji leśnej (jednorazowa opłata za teren na którym przebiegają kolektory tłoczne kanalizacji sanitarnej odprowadzającej ścieki tranzytem przez miasto Ząbki do oczyszczalni "Czajka").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41 652</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41 651,43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sz w:val="12"/>
                <w:szCs w:val="12"/>
              </w:rPr>
            </w:pPr>
            <w:r w:rsidRPr="009778D3">
              <w:rPr>
                <w:rFonts w:cs="Arial"/>
                <w:sz w:val="12"/>
                <w:szCs w:val="12"/>
              </w:rPr>
              <w:t>opłata roczna za dzierżawę gruntu pod kolektor deszczowy w ul. Strażackiej</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9 348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9 322,80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EB56D2">
            <w:pPr>
              <w:spacing w:line="240" w:lineRule="auto"/>
              <w:jc w:val="both"/>
              <w:rPr>
                <w:rFonts w:cs="Arial"/>
                <w:i/>
                <w:iCs/>
                <w:sz w:val="12"/>
                <w:szCs w:val="12"/>
                <w:u w:val="single"/>
              </w:rPr>
            </w:pPr>
            <w:r w:rsidRPr="009778D3">
              <w:rPr>
                <w:rFonts w:cs="Arial"/>
                <w:i/>
                <w:iCs/>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1.Ustawa z dnia 7 czerwca 2001 r. o zbiorowym zaopatrzeniu w wodę i zbiorowym odprowadzaniu ścieków (Dz. U. z 2019 r. poz. 1437,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20 grudnia 1996 r. o gospodarce komunalnej (Dz. U. z 2019 r. poz. 712,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konserwacja urządzeń wodnych i innych zbiorników wodnych - zadanie 3</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135 000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134 822,75</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funkcjonowania urządzeń i zbiorników wodnych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długość sieci rowów melioracyjnych (km)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1,36</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 xml:space="preserve">Dysponent: </w:t>
            </w:r>
            <w:r w:rsidRPr="009778D3">
              <w:rPr>
                <w:rFonts w:cs="Arial"/>
                <w:i/>
                <w:iCs/>
                <w:color w:val="000000"/>
                <w:sz w:val="12"/>
                <w:szCs w:val="12"/>
              </w:rPr>
              <w:t>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90001</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utrzymanie urządzeń melioracyjnych</w:t>
            </w:r>
            <w:r w:rsidRPr="009778D3">
              <w:rPr>
                <w:rFonts w:cs="Arial"/>
                <w:i/>
                <w:iCs/>
                <w:sz w:val="12"/>
                <w:szCs w:val="12"/>
              </w:rPr>
              <w:t xml:space="preserve"> (koszenie i odmulanie kanałów i rowów)</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130 000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129 902,75</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konserwacja i utrzymanie zbiorników i cieków wodnych </w:t>
            </w:r>
            <w:r w:rsidRPr="009778D3">
              <w:rPr>
                <w:rFonts w:cs="Arial"/>
                <w:i/>
                <w:iCs/>
                <w:sz w:val="12"/>
                <w:szCs w:val="12"/>
              </w:rPr>
              <w:t>(remonty, awarie)</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4 920,00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98,4%</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Ustawa z dnia 20 lipca 2017 r. Prawo wodne (Dz. U. z 2018 r. poz. 2268,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Tereny zielone - program 3</w:t>
            </w:r>
          </w:p>
        </w:tc>
        <w:tc>
          <w:tcPr>
            <w:tcW w:w="635"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334 927</w:t>
            </w:r>
          </w:p>
        </w:tc>
        <w:tc>
          <w:tcPr>
            <w:tcW w:w="611"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334 627,37</w:t>
            </w:r>
          </w:p>
        </w:tc>
        <w:tc>
          <w:tcPr>
            <w:tcW w:w="532" w:type="pct"/>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konserwacja zieleni - zadanie 1</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137 927</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137 712,87</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pielęgnacja i poprawa estetyki terenów zieleni</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powierzchnia terenów objętych utrzymaniem (ha)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9,52</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90004</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 xml:space="preserve">Kalkulacja: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pielęgnacja terenów zieleni - koszenie trawników, podlewanie, frezowanie karp</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104 995</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104 936,28</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zakup sadzonek drzew, krzewów</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19 994,17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remonty obiektów małej architektury usytuowanych na terenach zieleni</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12 932</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12 782,42</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98,8%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2.Ustawa z dnia 27 kwietnia 2001 r. Prawo ochrony środowiska (Dz. U. z 2019 r. poz. 1396,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Utrzymanie i konserwacja zieleni przyulicznej - zadanie 2</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192 000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191 946,40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pielęgnacja i poprawa estetyki terenów zieleni przyulicznej</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r w:rsidRPr="009778D3">
              <w:rPr>
                <w:rFonts w:cs="Arial"/>
                <w:i/>
                <w:iCs/>
                <w:color w:val="000000"/>
                <w:sz w:val="12"/>
                <w:szCs w:val="12"/>
              </w:rPr>
              <w:t>powierzchnia zieleni przyulicznej (ha)</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color w:val="000000"/>
                <w:sz w:val="12"/>
                <w:szCs w:val="12"/>
              </w:rPr>
            </w:pPr>
            <w:r w:rsidRPr="009778D3">
              <w:rPr>
                <w:rFonts w:cs="Arial"/>
                <w:i/>
                <w:iCs/>
                <w:color w:val="000000"/>
                <w:sz w:val="12"/>
                <w:szCs w:val="12"/>
              </w:rPr>
              <w:t>13,20</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60016</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nasadzenia drzew i krzewów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126 368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126 365,86</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koszenie trawy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54 632</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54 631,50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remont obiektów małej architektury na tereny zieleni przyulicznej</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7 950,00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99,4%</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zakup sadzonek drzew, krzewów</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2 999,04</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21 marca 1985 r. o drogach publicznych (Dz. U. z 2018 r. poz. 2068,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Opracowania związane z zielenią - zadanie 5</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5 000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4 968,10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99,4%</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kształtowanie warunków dla zachowania i rozwoju terenów zieleni w Mieście</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90004</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color w:val="000000"/>
                <w:sz w:val="12"/>
                <w:szCs w:val="12"/>
              </w:rPr>
            </w:pPr>
            <w:r w:rsidRPr="009778D3">
              <w:rPr>
                <w:rFonts w:cs="Arial"/>
                <w:color w:val="000000"/>
                <w:sz w:val="12"/>
                <w:szCs w:val="12"/>
              </w:rPr>
              <w:t>ekspertyzy dendrologiczne</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4 968,10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99,4%</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sz w:val="12"/>
                <w:szCs w:val="12"/>
              </w:rPr>
            </w:pPr>
            <w:r w:rsidRPr="009778D3">
              <w:rPr>
                <w:rFonts w:cs="Arial"/>
                <w:i/>
                <w:iCs/>
                <w:sz w:val="12"/>
                <w:szCs w:val="12"/>
              </w:rPr>
              <w:t xml:space="preserve">1. 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27 kwietnia 2001 r. Prawo ochrony środowiska (Dz. U. z 2019 r. poz. 1396,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3.Ustawa z dnia 21 marca 1985 r. o drogach publicznych (Dz. U. z 2018 r. poz. 2068,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CDDEE9"/>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Pozostałe zadania z zakresu gospodarki komunalnej - program 4</w:t>
            </w:r>
          </w:p>
        </w:tc>
        <w:tc>
          <w:tcPr>
            <w:tcW w:w="635"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385 309</w:t>
            </w:r>
          </w:p>
        </w:tc>
        <w:tc>
          <w:tcPr>
            <w:tcW w:w="611" w:type="pct"/>
            <w:tcBorders>
              <w:top w:val="nil"/>
              <w:left w:val="nil"/>
              <w:bottom w:val="nil"/>
              <w:right w:val="nil"/>
            </w:tcBorders>
            <w:shd w:val="clear" w:color="000000" w:fill="CDDEE9"/>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362 467,68</w:t>
            </w:r>
          </w:p>
        </w:tc>
        <w:tc>
          <w:tcPr>
            <w:tcW w:w="532" w:type="pct"/>
            <w:tcBorders>
              <w:top w:val="nil"/>
              <w:left w:val="nil"/>
              <w:bottom w:val="nil"/>
              <w:right w:val="nil"/>
            </w:tcBorders>
            <w:shd w:val="clear" w:color="000000" w:fill="CDDEE9"/>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94,1%</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sz w:val="12"/>
                <w:szCs w:val="12"/>
              </w:rPr>
            </w:pPr>
            <w:r w:rsidRPr="009778D3">
              <w:rPr>
                <w:rFonts w:cs="Arial"/>
                <w:b/>
                <w:bCs/>
                <w:sz w:val="12"/>
                <w:szCs w:val="12"/>
              </w:rPr>
              <w:t>Place zabaw, ścieżki zdrowia i inne formy aktywności plenerowej - zadanie 1</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364 424</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341 613,97</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93,7%</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Cel:</w:t>
            </w:r>
            <w:r w:rsidRPr="009778D3">
              <w:rPr>
                <w:rFonts w:cs="Arial"/>
                <w:sz w:val="12"/>
                <w:szCs w:val="12"/>
              </w:rPr>
              <w:t xml:space="preserve"> tworzenie i utrzymanie terenów rekreacyjnych</w:t>
            </w:r>
            <w:r w:rsidRPr="009778D3">
              <w:rPr>
                <w:rFonts w:cs="Arial"/>
                <w:color w:val="008080"/>
                <w:sz w:val="12"/>
                <w:szCs w:val="12"/>
              </w:rPr>
              <w:t xml:space="preserve"> </w:t>
            </w:r>
            <w:r w:rsidRPr="009778D3">
              <w:rPr>
                <w:rFonts w:cs="Arial"/>
                <w:sz w:val="12"/>
                <w:szCs w:val="12"/>
              </w:rPr>
              <w:t>dla mieszkańców</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liczba placów zabaw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liczba siłowni plenerowych (szt.)</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7</w:t>
            </w: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 1:</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356 844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339 643,97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95,2%</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utrzymanie placów zabaw i siłowni plenerowych:</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356 844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339 643,97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95,2%</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serwis i monitoring urządzeń zabawowych</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130 526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125 831,41</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96,4%</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remont urządzeń zabawowych</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95 000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94 861,60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 doposażenie dla małych dzieci istniejących placów zabaw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80 000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79 369,79</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99,2%</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utrzymanie siłowni plenerowych</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23 250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23 247,00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zakup energii elektrycznej, wody</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18 000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6 272,37</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34,8%</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wymiana piasku w piaskownicach (krotność wymiany - 2 razy)</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5 000,00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okresowe przeglądy placów zabaw</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5 000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4 993,80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99,9%</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zakup materiałów</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68</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68,00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 </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 2 :</w:t>
            </w:r>
            <w:r w:rsidRPr="009778D3">
              <w:rPr>
                <w:rFonts w:cs="Arial"/>
                <w:i/>
                <w:iCs/>
                <w:sz w:val="12"/>
                <w:szCs w:val="12"/>
              </w:rPr>
              <w:t xml:space="preserve"> Wydział Infrastruktury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7 580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1 970,00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26,0%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sz w:val="12"/>
                <w:szCs w:val="12"/>
              </w:rPr>
            </w:pPr>
            <w:r w:rsidRPr="009778D3">
              <w:rPr>
                <w:rFonts w:cs="Arial"/>
                <w:sz w:val="12"/>
                <w:szCs w:val="12"/>
              </w:rPr>
              <w:t>koszty sądowe</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7 580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1 970,00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26,0%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1.Ustawa z dnia 13 września 1996 r. o utrzymaniu czystości i porządku w gminach (Dz. U. z 2019 r. poz. 2010,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EB56D2">
            <w:pPr>
              <w:spacing w:line="240" w:lineRule="auto"/>
              <w:jc w:val="both"/>
              <w:rPr>
                <w:rFonts w:cs="Arial"/>
                <w:i/>
                <w:iCs/>
                <w:color w:val="000000"/>
                <w:sz w:val="12"/>
                <w:szCs w:val="12"/>
              </w:rPr>
            </w:pPr>
            <w:r w:rsidRPr="009778D3">
              <w:rPr>
                <w:rFonts w:cs="Arial"/>
                <w:i/>
                <w:iCs/>
                <w:color w:val="000000"/>
                <w:sz w:val="12"/>
                <w:szCs w:val="12"/>
              </w:rPr>
              <w:t xml:space="preserve">2.Ustawa z dnia 20 grudnia 1996 r. o gospodarce komunalnej (Dz. U. z 2019 r. poz. 712, z </w:t>
            </w:r>
            <w:proofErr w:type="spellStart"/>
            <w:r w:rsidRPr="009778D3">
              <w:rPr>
                <w:rFonts w:cs="Arial"/>
                <w:i/>
                <w:iCs/>
                <w:color w:val="000000"/>
                <w:sz w:val="12"/>
                <w:szCs w:val="12"/>
              </w:rPr>
              <w:t>późn</w:t>
            </w:r>
            <w:proofErr w:type="spellEnd"/>
            <w:r w:rsidRPr="009778D3">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Składki na rzecz izb rolniczych - zadanie 3</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80</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61,43</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76,8%</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realizacja obowiązku ustawowego, w zakresie wpłaty składek na rzecz izb rolniczych</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Dysponent:</w:t>
            </w:r>
            <w:r w:rsidRPr="009778D3">
              <w:rPr>
                <w:rFonts w:cs="Arial"/>
                <w:i/>
                <w:iCs/>
                <w:color w:val="000000"/>
                <w:sz w:val="12"/>
                <w:szCs w:val="12"/>
              </w:rPr>
              <w:t xml:space="preserve"> Wydział Budżetowo - Księgowy</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01030</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wpłaty Dzielnicy na rzecz Mazowieckiej Izby Rolniczej w wysokości 2% uzyskanych wpływów z podatku rolnego</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80</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61,43</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76,8%</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Ustawa z dnia 14 grudnia 1995 r. o izbach rolniczych (Dz. U. z 2018 r. poz. 1027)</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Gospodarowanie targowiskami i nadzór nad handlem obwoźnym - zadanie 6</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2 424</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2 411,40</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99,5%</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zapewnienie warunków dla targowisk i handlu obwoźnego</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liczba targowisk administrowanych przez Dzielnicę (szt.)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w tym:</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liczba targowisk jednodniowych (szt.)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1</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powierzchnia targowisk ogółem (m²)</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2 277</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łączna powierzchnia targowisk jednodniowych (m</w:t>
            </w:r>
            <w:r w:rsidRPr="009778D3">
              <w:rPr>
                <w:rFonts w:cs="Arial"/>
                <w:sz w:val="12"/>
                <w:szCs w:val="12"/>
              </w:rPr>
              <w:t>²</w:t>
            </w:r>
            <w:r w:rsidRPr="009778D3">
              <w:rPr>
                <w:rFonts w:cs="Arial"/>
                <w:i/>
                <w:iCs/>
                <w:sz w:val="12"/>
                <w:szCs w:val="12"/>
              </w:rPr>
              <w: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2 277</w:t>
            </w: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i/>
                <w:iCs/>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Wydział Działalności Gospodarczej i Sportu</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Klasyfikacja:</w:t>
            </w:r>
            <w:r w:rsidRPr="009778D3">
              <w:rPr>
                <w:rFonts w:cs="Arial"/>
                <w:i/>
                <w:iCs/>
                <w:sz w:val="12"/>
                <w:szCs w:val="12"/>
              </w:rPr>
              <w:t xml:space="preserve"> rozdział: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r w:rsidRPr="009778D3">
              <w:rPr>
                <w:rFonts w:cs="Arial"/>
                <w:sz w:val="12"/>
                <w:szCs w:val="12"/>
              </w:rPr>
              <w:t xml:space="preserve">usługi rozstawienia kabin typu TOI </w:t>
            </w:r>
            <w:proofErr w:type="spellStart"/>
            <w:r w:rsidRPr="009778D3">
              <w:rPr>
                <w:rFonts w:cs="Arial"/>
                <w:sz w:val="12"/>
                <w:szCs w:val="12"/>
              </w:rPr>
              <w:t>TOI</w:t>
            </w:r>
            <w:proofErr w:type="spellEnd"/>
            <w:r w:rsidRPr="009778D3">
              <w:rPr>
                <w:rFonts w:cs="Arial"/>
                <w:sz w:val="12"/>
                <w:szCs w:val="12"/>
              </w:rPr>
              <w:t>, sprzątanie terenu targowiska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2 424</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i/>
                <w:iCs/>
                <w:sz w:val="12"/>
                <w:szCs w:val="12"/>
              </w:rPr>
            </w:pPr>
            <w:r w:rsidRPr="009778D3">
              <w:rPr>
                <w:rFonts w:cs="Arial"/>
                <w:i/>
                <w:iCs/>
                <w:sz w:val="12"/>
                <w:szCs w:val="12"/>
              </w:rPr>
              <w:t>2 411,40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99,5%</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000000" w:fill="EAF1F6"/>
            <w:vAlign w:val="center"/>
            <w:hideMark/>
          </w:tcPr>
          <w:p w:rsidR="009778D3" w:rsidRPr="009778D3" w:rsidRDefault="009778D3" w:rsidP="009778D3">
            <w:pPr>
              <w:spacing w:line="240" w:lineRule="auto"/>
              <w:rPr>
                <w:rFonts w:cs="Arial"/>
                <w:b/>
                <w:bCs/>
                <w:color w:val="000000"/>
                <w:sz w:val="12"/>
                <w:szCs w:val="12"/>
              </w:rPr>
            </w:pPr>
            <w:r w:rsidRPr="009778D3">
              <w:rPr>
                <w:rFonts w:cs="Arial"/>
                <w:b/>
                <w:bCs/>
                <w:color w:val="000000"/>
                <w:sz w:val="12"/>
                <w:szCs w:val="12"/>
              </w:rPr>
              <w:t>Przedsięwzięcia ekologiczne - zadanie 7</w:t>
            </w:r>
          </w:p>
        </w:tc>
        <w:tc>
          <w:tcPr>
            <w:tcW w:w="635"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18 381</w:t>
            </w:r>
          </w:p>
        </w:tc>
        <w:tc>
          <w:tcPr>
            <w:tcW w:w="611" w:type="pct"/>
            <w:tcBorders>
              <w:top w:val="nil"/>
              <w:left w:val="nil"/>
              <w:bottom w:val="nil"/>
              <w:right w:val="nil"/>
            </w:tcBorders>
            <w:shd w:val="clear" w:color="000000" w:fill="EAF1F6"/>
            <w:vAlign w:val="center"/>
            <w:hideMark/>
          </w:tcPr>
          <w:p w:rsidR="009778D3" w:rsidRPr="009778D3" w:rsidRDefault="009778D3" w:rsidP="009778D3">
            <w:pPr>
              <w:spacing w:line="240" w:lineRule="auto"/>
              <w:jc w:val="right"/>
              <w:rPr>
                <w:rFonts w:cs="Arial"/>
                <w:b/>
                <w:bCs/>
                <w:sz w:val="12"/>
                <w:szCs w:val="12"/>
              </w:rPr>
            </w:pPr>
            <w:r w:rsidRPr="009778D3">
              <w:rPr>
                <w:rFonts w:cs="Arial"/>
                <w:b/>
                <w:bCs/>
                <w:sz w:val="12"/>
                <w:szCs w:val="12"/>
              </w:rPr>
              <w:t>18 380,88</w:t>
            </w:r>
          </w:p>
        </w:tc>
        <w:tc>
          <w:tcPr>
            <w:tcW w:w="532" w:type="pct"/>
            <w:tcBorders>
              <w:top w:val="nil"/>
              <w:left w:val="nil"/>
              <w:bottom w:val="nil"/>
              <w:right w:val="nil"/>
            </w:tcBorders>
            <w:shd w:val="clear" w:color="000000" w:fill="EAF1F6"/>
            <w:noWrap/>
            <w:vAlign w:val="center"/>
            <w:hideMark/>
          </w:tcPr>
          <w:p w:rsidR="009778D3" w:rsidRPr="009778D3" w:rsidRDefault="009778D3" w:rsidP="009778D3">
            <w:pPr>
              <w:spacing w:line="240" w:lineRule="auto"/>
              <w:jc w:val="right"/>
              <w:rPr>
                <w:rFonts w:cs="Arial"/>
                <w:b/>
                <w:bCs/>
                <w:color w:val="000000"/>
                <w:sz w:val="12"/>
                <w:szCs w:val="12"/>
              </w:rPr>
            </w:pPr>
            <w:r w:rsidRPr="009778D3">
              <w:rPr>
                <w:rFonts w:cs="Arial"/>
                <w:b/>
                <w:bCs/>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Cel:</w:t>
            </w:r>
            <w:r w:rsidRPr="009778D3">
              <w:rPr>
                <w:rFonts w:cs="Arial"/>
                <w:color w:val="000000"/>
                <w:sz w:val="12"/>
                <w:szCs w:val="12"/>
              </w:rPr>
              <w:t xml:space="preserve"> propagowanie proekologicznych postaw wśród mieszkańców</w:t>
            </w:r>
          </w:p>
        </w:tc>
        <w:tc>
          <w:tcPr>
            <w:tcW w:w="635" w:type="pct"/>
            <w:tcBorders>
              <w:top w:val="nil"/>
              <w:left w:val="nil"/>
              <w:bottom w:val="nil"/>
              <w:right w:val="nil"/>
            </w:tcBorders>
            <w:shd w:val="clear" w:color="auto" w:fill="auto"/>
            <w:noWrap/>
            <w:vAlign w:val="bottom"/>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r w:rsidRPr="009778D3">
              <w:rPr>
                <w:rFonts w:cs="Arial"/>
                <w:i/>
                <w:iCs/>
                <w:sz w:val="12"/>
                <w:szCs w:val="12"/>
                <w:u w:val="single"/>
              </w:rPr>
              <w:t>Dysponent:</w:t>
            </w:r>
            <w:r w:rsidRPr="009778D3">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18 381</w:t>
            </w:r>
          </w:p>
        </w:tc>
        <w:tc>
          <w:tcPr>
            <w:tcW w:w="611"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18 380,88</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Klasyfikacja:</w:t>
            </w:r>
            <w:r w:rsidRPr="009778D3">
              <w:rPr>
                <w:rFonts w:cs="Arial"/>
                <w:i/>
                <w:iCs/>
                <w:color w:val="000000"/>
                <w:sz w:val="12"/>
                <w:szCs w:val="12"/>
              </w:rPr>
              <w:t xml:space="preserve"> rozdział: 90095</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jc w:val="both"/>
              <w:rPr>
                <w:rFonts w:cs="Arial"/>
                <w:color w:val="000000"/>
                <w:sz w:val="12"/>
                <w:szCs w:val="12"/>
              </w:rPr>
            </w:pPr>
            <w:r w:rsidRPr="009778D3">
              <w:rPr>
                <w:rFonts w:cs="Arial"/>
                <w:color w:val="000000"/>
                <w:sz w:val="12"/>
                <w:szCs w:val="12"/>
              </w:rPr>
              <w:t xml:space="preserve">zakup tablic edukacyjnych i nagród dla mieszkańców biorących udział w konkursach (Święto Rembertowa, </w:t>
            </w:r>
            <w:proofErr w:type="spellStart"/>
            <w:r w:rsidRPr="009778D3">
              <w:rPr>
                <w:rFonts w:cs="Arial"/>
                <w:color w:val="000000"/>
                <w:sz w:val="12"/>
                <w:szCs w:val="12"/>
              </w:rPr>
              <w:t>Ekoogródki</w:t>
            </w:r>
            <w:proofErr w:type="spellEnd"/>
            <w:r w:rsidRPr="009778D3">
              <w:rPr>
                <w:rFonts w:cs="Arial"/>
                <w:color w:val="000000"/>
                <w:sz w:val="12"/>
                <w:szCs w:val="12"/>
              </w:rPr>
              <w:t>)</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13 076</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13 075,88</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r w:rsidRPr="009778D3">
              <w:rPr>
                <w:rFonts w:cs="Arial"/>
                <w:sz w:val="12"/>
                <w:szCs w:val="12"/>
              </w:rPr>
              <w:t xml:space="preserve">dostawa i montaż budek lęgowych dla ptaków </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5 305</w:t>
            </w: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sz w:val="12"/>
                <w:szCs w:val="12"/>
              </w:rPr>
            </w:pPr>
            <w:r w:rsidRPr="009778D3">
              <w:rPr>
                <w:rFonts w:cs="Arial"/>
                <w:sz w:val="12"/>
                <w:szCs w:val="12"/>
              </w:rPr>
              <w:t>5 305,00</w:t>
            </w: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r w:rsidRPr="009778D3">
              <w:rPr>
                <w:rFonts w:cs="Arial"/>
                <w:color w:val="000000"/>
                <w:sz w:val="12"/>
                <w:szCs w:val="12"/>
              </w:rPr>
              <w:t>100,0%</w:t>
            </w: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r w:rsidRPr="009778D3">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r w:rsidR="009778D3" w:rsidRPr="009778D3" w:rsidTr="009778D3">
        <w:trPr>
          <w:trHeight w:val="85"/>
        </w:trPr>
        <w:tc>
          <w:tcPr>
            <w:tcW w:w="2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r w:rsidRPr="009778D3">
              <w:rPr>
                <w:rFonts w:cs="Arial"/>
                <w:i/>
                <w:iCs/>
                <w:sz w:val="12"/>
                <w:szCs w:val="12"/>
              </w:rPr>
              <w:t xml:space="preserve">Ustawa z dnia 16 kwietnia 2004 r. o ochronie przyrody (Dz. U. z 2018 r. poz. 1614, z </w:t>
            </w:r>
            <w:proofErr w:type="spellStart"/>
            <w:r w:rsidRPr="009778D3">
              <w:rPr>
                <w:rFonts w:cs="Arial"/>
                <w:i/>
                <w:iCs/>
                <w:sz w:val="12"/>
                <w:szCs w:val="12"/>
              </w:rPr>
              <w:t>późn</w:t>
            </w:r>
            <w:proofErr w:type="spellEnd"/>
            <w:r w:rsidRPr="009778D3">
              <w:rPr>
                <w:rFonts w:cs="Arial"/>
                <w:i/>
                <w:iCs/>
                <w:sz w:val="12"/>
                <w:szCs w:val="12"/>
              </w:rPr>
              <w:t>. zm.)</w:t>
            </w:r>
          </w:p>
        </w:tc>
        <w:tc>
          <w:tcPr>
            <w:tcW w:w="635" w:type="pct"/>
            <w:tcBorders>
              <w:top w:val="nil"/>
              <w:left w:val="nil"/>
              <w:bottom w:val="nil"/>
              <w:right w:val="nil"/>
            </w:tcBorders>
            <w:shd w:val="clear" w:color="auto" w:fill="auto"/>
            <w:vAlign w:val="center"/>
            <w:hideMark/>
          </w:tcPr>
          <w:p w:rsidR="009778D3" w:rsidRPr="009778D3" w:rsidRDefault="009778D3" w:rsidP="009778D3">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9778D3" w:rsidRPr="009778D3" w:rsidRDefault="009778D3" w:rsidP="009778D3">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9778D3" w:rsidRPr="009778D3" w:rsidRDefault="009778D3" w:rsidP="009778D3">
            <w:pPr>
              <w:spacing w:line="240" w:lineRule="auto"/>
              <w:rPr>
                <w:rFonts w:ascii="Times New Roman" w:hAnsi="Times New Roman"/>
                <w:sz w:val="12"/>
                <w:szCs w:val="12"/>
              </w:rPr>
            </w:pPr>
          </w:p>
        </w:tc>
      </w:tr>
    </w:tbl>
    <w:p w:rsidR="00EE26D1" w:rsidRDefault="00EE26D1" w:rsidP="000A3681">
      <w:pPr>
        <w:pStyle w:val="Nagwek3"/>
      </w:pPr>
      <w:r>
        <w:br w:type="page"/>
      </w:r>
      <w:bookmarkStart w:id="66" w:name="_Toc34839409"/>
      <w:r w:rsidR="000A3681">
        <w:t>4.2.4.</w:t>
      </w:r>
      <w:r w:rsidR="000A3681">
        <w:tab/>
      </w:r>
      <w:r>
        <w:t>Edukacja</w:t>
      </w:r>
      <w:bookmarkEnd w:id="66"/>
    </w:p>
    <w:tbl>
      <w:tblPr>
        <w:tblW w:w="5000" w:type="pct"/>
        <w:tblCellMar>
          <w:left w:w="70" w:type="dxa"/>
          <w:right w:w="70" w:type="dxa"/>
        </w:tblCellMar>
        <w:tblLook w:val="04A0" w:firstRow="1" w:lastRow="0" w:firstColumn="1" w:lastColumn="0" w:noHBand="0" w:noVBand="1"/>
      </w:tblPr>
      <w:tblGrid>
        <w:gridCol w:w="5182"/>
        <w:gridCol w:w="785"/>
        <w:gridCol w:w="1164"/>
        <w:gridCol w:w="1164"/>
        <w:gridCol w:w="778"/>
      </w:tblGrid>
      <w:tr w:rsidR="00EB56D2" w:rsidRPr="00EB56D2" w:rsidTr="00EB56D2">
        <w:trPr>
          <w:trHeight w:val="85"/>
          <w:tblHeader/>
        </w:trPr>
        <w:tc>
          <w:tcPr>
            <w:tcW w:w="2861" w:type="pct"/>
            <w:tcBorders>
              <w:top w:val="nil"/>
              <w:left w:val="nil"/>
              <w:bottom w:val="nil"/>
              <w:right w:val="nil"/>
            </w:tcBorders>
            <w:shd w:val="clear" w:color="000000" w:fill="8DB0DB"/>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EB56D2" w:rsidRPr="00EB56D2" w:rsidRDefault="00EB56D2" w:rsidP="00EB56D2">
            <w:pPr>
              <w:spacing w:line="240" w:lineRule="auto"/>
              <w:jc w:val="center"/>
              <w:rPr>
                <w:rFonts w:cs="Arial"/>
                <w:sz w:val="14"/>
                <w:szCs w:val="14"/>
              </w:rPr>
            </w:pPr>
            <w:r w:rsidRPr="00EB56D2">
              <w:rPr>
                <w:rFonts w:cs="Arial"/>
                <w:sz w:val="14"/>
                <w:szCs w:val="14"/>
              </w:rPr>
              <w:t> </w:t>
            </w:r>
          </w:p>
        </w:tc>
        <w:tc>
          <w:tcPr>
            <w:tcW w:w="647" w:type="pct"/>
            <w:tcBorders>
              <w:top w:val="nil"/>
              <w:left w:val="nil"/>
              <w:bottom w:val="nil"/>
              <w:right w:val="nil"/>
            </w:tcBorders>
            <w:shd w:val="clear" w:color="000000" w:fill="8DB0DB"/>
            <w:noWrap/>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Wskaźnik</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B6D9E6"/>
            <w:vAlign w:val="center"/>
            <w:hideMark/>
          </w:tcPr>
          <w:p w:rsidR="00EB56D2" w:rsidRPr="00EB56D2" w:rsidRDefault="00EB56D2" w:rsidP="00EB56D2">
            <w:pPr>
              <w:spacing w:line="240" w:lineRule="auto"/>
              <w:jc w:val="both"/>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B6D9E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55 308 848</w:t>
            </w:r>
          </w:p>
        </w:tc>
        <w:tc>
          <w:tcPr>
            <w:tcW w:w="647" w:type="pct"/>
            <w:tcBorders>
              <w:top w:val="nil"/>
              <w:left w:val="nil"/>
              <w:bottom w:val="nil"/>
              <w:right w:val="nil"/>
            </w:tcBorders>
            <w:shd w:val="clear" w:color="000000" w:fill="B6D9E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54 708 397,91</w:t>
            </w:r>
          </w:p>
        </w:tc>
        <w:tc>
          <w:tcPr>
            <w:tcW w:w="406" w:type="pct"/>
            <w:tcBorders>
              <w:top w:val="nil"/>
              <w:left w:val="nil"/>
              <w:bottom w:val="nil"/>
              <w:right w:val="nil"/>
            </w:tcBorders>
            <w:shd w:val="clear" w:color="000000" w:fill="B6D9E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52 935 904</w:t>
            </w:r>
          </w:p>
        </w:tc>
        <w:tc>
          <w:tcPr>
            <w:tcW w:w="647"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52 440 534,72</w:t>
            </w:r>
          </w:p>
        </w:tc>
        <w:tc>
          <w:tcPr>
            <w:tcW w:w="406"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13 802 263</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13 696 957,97</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10 289 476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10 198 387,20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885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84,6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71,5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8 815 601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8 810 737,72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6 957 646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6 956 740,55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485 465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485 457,18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1 372 490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1 368 539,99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441 130,42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88,2%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352 575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352 575,00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235 703,56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224 991,38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33 000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32 822,10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22 545,00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93,9%</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14 185,41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78,8%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14 438,70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90,2%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10 374,00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64,8%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14 975,92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13 946,00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8 922,20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89,2%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1 032,00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20,6%</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7,79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3 512 787</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3 498 570,77</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309</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141 700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139 239,11</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141 700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139 239,11</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131 300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129 439,11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104 514,36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98,6%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6 900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6 896,56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18 400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18 028,19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98,0%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9 800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9 800,00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20 199 374</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20 031 719,13</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17 316 009</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17 156 335,52</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1 744</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163,7</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53,8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14 825 678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14 824 479,85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11 752 563</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11 752 209,58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760 035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760 025,83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2 313 080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2 312 244,44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787 091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671 201,09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85,3%</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604 250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585 123,59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495 952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495 952,00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426 138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424 673,14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26 067,00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86,9%</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28 300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27 734,46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26 456,70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94,5%</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22 650,33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90,6%</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20 492,25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85,4%</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16 016,00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89,0%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13 360,38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89,1%</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1 986,76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33,1%</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2 600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141,97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5,5%</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W ramach wydatków realizacja projektu "Akademia ratowania życia dla młodzieży".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2 883 365</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2 875 383,61</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390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gimnazjów - zadanie 6</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1 309 090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1 294 675,45</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80110</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gimnazjów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1 180 690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1 175 975,61</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1 128 490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1 124 475,61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778 390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778 387,24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179 860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176 744,81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98,3%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170 240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169 343,56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51 000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51 000,00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1 200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41,7%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Dotacje dla niepublicznych gimnazjów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128 400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118 699,84</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92,4%</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3 756 232</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3 726 893,89</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3 756 232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3 726 893,89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484</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32,1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3 117 450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3 117 282,88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2 470 000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2 469 900,75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165 450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165 440,47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482 000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481 941,66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256 780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252 651,94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98,4%</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103 500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101 508,07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98,1%</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100 852</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100 852,00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90 750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90 457,43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32 660,54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65,3%</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8 999,47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7 000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6 731,20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6 900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5 704,20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82,7%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5 733,16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95,6%</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3 108,00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77,7%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1 205,00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30,1%</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 ramach wydatków realizacja opracowanego w Ministerstwie Obrony Narodowej pilotażowego programu wspierania szkół ponadgimnazjalnych prowadzących "Certyfikowane Wojskowe Klasy Mundurowe", Mazowieckiego Programu Dofinansowania Pracowni Informatycznych Językowych i projektu "Akademia ratowania życia dla młodzieży".</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publicznych szkół artystycznych - zadanie 15</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2 084 675</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2 044 732,30</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stworzenie możliwości rozwoju uzdolnień artystycznych dzieci i młodzieży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80132</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24,9</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1 866 675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1 865 770,42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1 460 000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1 459 922,20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111 675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111 672,54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295 000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294 175,68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85 000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85 000,00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12 626,05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25,3%</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30 000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29 966,62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30 000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29 234,49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97,4%</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9 984,00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4 150,72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83,0%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2 173 500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2 169 350,44</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29,2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1 999 980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1 996 956,14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1 599 150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1 597 163,03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94 330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94 322,34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306 500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305 470,77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92 520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92 520,00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68 000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67 996,00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8 000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6 888,00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86,1%</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5 000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4 990,30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2 541 046</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2 529 285,19</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1:</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541 046</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529 721,96</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97,9%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268 046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259 092,80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169 000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168 617,84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98 011,32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świetlicach szkolnych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2:</w:t>
            </w:r>
            <w:r w:rsidRPr="00EB56D2">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2 000 000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1 999 563,23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1 104 000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1 103 875,83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691 900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691 876,40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204 100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203 811,00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14 grudnia 2016 r. Prawo oświatowe (Dz.U.2019.1148)</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110 000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101 883,86</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92,6%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101 883,86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92,6%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461 000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402 675,83</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87,3%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Prowadzenie stołówek szkolnych i przedszkolnych - zadanie 30</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1 534 000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1 518 089,75</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wyżywienia uczniom w stołówkach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(średniorocznie)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1 456 000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1 452 147,65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1 155 400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1 155 383,40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78 600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78 578,79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222 000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218 185,46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98,3%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36 000,00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23 990,00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5 952,10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33,1%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176 516</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165 595,40</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93,8%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176 516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165 595,40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93,8%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4 422 382</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4 401 842,86</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2 715 700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2 709 722,56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856 875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853 001,72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822 375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818 589,96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664 135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661 590,44</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29 000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28 907,96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129 240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128 091,56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24 500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24 500,00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9 911,76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1 395 860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1 395 496,98</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1 359 860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1 359 546,07</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1 103 370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1 103 366,08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51 300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51 296,43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205 190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204 883,56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26 000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26 000,00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9 950,91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462 965</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461 223,86</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443 965</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443 724,23</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362 210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362 107,45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13 755</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13 747,02</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68 000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67 869,76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16 000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16 000,00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3 000</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1 499,63</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1 706 682</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1 692 120,30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80149, 80150</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224 126</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217 593,54</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97,1%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155 677</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149 700,34</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96,2%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u w:val="single"/>
              </w:rPr>
              <w:t>Cel:</w:t>
            </w:r>
            <w:r w:rsidRPr="00EB56D2">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155 677</w:t>
            </w: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cs="Arial"/>
                <w:sz w:val="12"/>
                <w:szCs w:val="12"/>
              </w:rPr>
            </w:pPr>
            <w:r w:rsidRPr="00EB56D2">
              <w:rPr>
                <w:rFonts w:cs="Arial"/>
                <w:sz w:val="12"/>
                <w:szCs w:val="12"/>
              </w:rPr>
              <w:t>149 700,34</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96,2%</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68 449</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67 893,20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99,2%</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u w:val="single"/>
              </w:rPr>
              <w:t>Cel:</w:t>
            </w:r>
            <w:r w:rsidRPr="00EB56D2">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2 372 944</w:t>
            </w:r>
          </w:p>
        </w:tc>
        <w:tc>
          <w:tcPr>
            <w:tcW w:w="647"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2 267 863,19</w:t>
            </w:r>
          </w:p>
        </w:tc>
        <w:tc>
          <w:tcPr>
            <w:tcW w:w="406" w:type="pct"/>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95,6%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1 281 745</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1 264 521,67</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98,7%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1 280 700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1 263 476,67</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1 118 000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1 108 456,30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861 700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861 533,00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58 723,71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97,9%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15 854,00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79,3%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176 300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172 345,59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97,8%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72 843,70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98,4%</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61 000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60 881,99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9 732,00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69,5%</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2 500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1 162,68</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46,5%</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80153</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1 045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1 045,00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1 045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1 045,00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870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870,00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21 listopada 2008 r. o pracownikach samorządowych (Dz.U.2019.1282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8 marca 1990 r. o samorządzie gminnym (Dz.U.2019.506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4.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2 800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2 800,00</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Utrzymanie komisji egzaminacyjnych prowadzących postępowanie egzaminacyjne na stopień nauczyciela mianowanego.</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2 800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2 800,00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2 800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2 800,00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208 637</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189 364,44</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90,8%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1:</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166 447</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150 701,44</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90,5%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2:</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42 190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38 663,00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91,6%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etatów doradców metodycznych (średniorocznie)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282 500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282 500,00</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276 500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276 500,00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209</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6 000,00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52 529</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49 868,02</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94,9%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wyrażanie uznania za osiągnięcia </w:t>
            </w:r>
            <w:proofErr w:type="spellStart"/>
            <w:r w:rsidRPr="00EB56D2">
              <w:rPr>
                <w:rFonts w:cs="Arial"/>
                <w:i/>
                <w:iCs/>
                <w:sz w:val="12"/>
                <w:szCs w:val="12"/>
              </w:rPr>
              <w:t>pedagogiczno</w:t>
            </w:r>
            <w:proofErr w:type="spellEnd"/>
            <w:r w:rsidRPr="00EB56D2">
              <w:rPr>
                <w:rFonts w:cs="Arial"/>
                <w:i/>
                <w:iCs/>
                <w:sz w:val="12"/>
                <w:szCs w:val="12"/>
              </w:rPr>
              <w:t xml:space="preserve"> – wychowawcze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23 976</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22 881,39</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95,4%</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Organizacja konkursów szkolnych i realizacja programów w ramach Warszawskich Inicjatyw Edukacyjnych.     </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1:</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13 976</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13 935,89</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7 630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7 630,00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3 625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3 624,39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1 976</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1 976,00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745</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705,50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2:</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10 000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8 945,50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89,5%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8 800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7 770,50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88,3%</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675,00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96,4%</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116 600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116 489,30</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Organizacja wypoczynku dzieci i młodzieży, w tym organizacja akcji "Lato w mieście" i "Zima w mieście".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1:</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22 000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21 921,20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13 979,59</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7 941,61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 2:</w:t>
            </w:r>
            <w:r w:rsidRPr="00EB56D2">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94 600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94 568,10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94 600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94 568,10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94 600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94 568,10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165 358</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134 658,05</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81,4%</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28 000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27 984,00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27 984,00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99,9%</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108 908</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83 879,55</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77,0%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u w:val="single"/>
              </w:rPr>
              <w:t>Cel:</w:t>
            </w:r>
            <w:r w:rsidRPr="00EB56D2">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102 908</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83 879,55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81,5%</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24 000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18 344,50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76,4%</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24 000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18 344,50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76,4%</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4. Ustawa z dnia 8 marca 1990 r. o samorządzie gminnym (Dz.U.2019.506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Wyprawka szkolna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4 450</w:t>
            </w: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4 450,00</w:t>
            </w: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zapewnienie wyposażenia w komplet podręczników szkolnych dzieci z rodzin najuboższych</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4 450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4 450,00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237 299</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203 504,06</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85,8%</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 xml:space="preserve">Programy </w:t>
            </w:r>
            <w:proofErr w:type="spellStart"/>
            <w:r w:rsidRPr="00EB56D2">
              <w:rPr>
                <w:rFonts w:cs="Arial"/>
                <w:b/>
                <w:bCs/>
                <w:sz w:val="12"/>
                <w:szCs w:val="12"/>
              </w:rPr>
              <w:t>edukacyjno</w:t>
            </w:r>
            <w:proofErr w:type="spellEnd"/>
            <w:r w:rsidRPr="00EB56D2">
              <w:rPr>
                <w:rFonts w:cs="Arial"/>
                <w:b/>
                <w:bCs/>
                <w:sz w:val="12"/>
                <w:szCs w:val="12"/>
              </w:rPr>
              <w:t xml:space="preserve"> - oświatowe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214 950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192 706,85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89,7%</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Realizacja programu "Klasa w Warszawie. Warszawa z klasą”.</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214 950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192 706,85</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89,7%</w:t>
            </w: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 xml:space="preserve">Projekty </w:t>
            </w:r>
            <w:proofErr w:type="spellStart"/>
            <w:r w:rsidRPr="00EB56D2">
              <w:rPr>
                <w:rFonts w:cs="Arial"/>
                <w:b/>
                <w:bCs/>
                <w:sz w:val="12"/>
                <w:szCs w:val="12"/>
              </w:rPr>
              <w:t>edukacyjno</w:t>
            </w:r>
            <w:proofErr w:type="spellEnd"/>
            <w:r w:rsidRPr="00EB56D2">
              <w:rPr>
                <w:rFonts w:cs="Arial"/>
                <w:b/>
                <w:bCs/>
                <w:sz w:val="12"/>
                <w:szCs w:val="12"/>
              </w:rPr>
              <w:t xml:space="preserve"> - oświatowe realizowane w ramach programów Unii Europejskiej</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22 349</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10 797,21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48,3%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Projekty edukacyjno-oświatowe finansowane ze środków UE pn.:   </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 xml:space="preserve"> </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ind w:firstLineChars="100" w:firstLine="120"/>
              <w:jc w:val="both"/>
              <w:rPr>
                <w:rFonts w:cs="Arial"/>
                <w:sz w:val="12"/>
                <w:szCs w:val="12"/>
              </w:rPr>
            </w:pPr>
            <w:r w:rsidRPr="00EB56D2">
              <w:rPr>
                <w:rFonts w:cs="Arial"/>
                <w:sz w:val="12"/>
                <w:szCs w:val="12"/>
              </w:rPr>
              <w:t xml:space="preserve"> - "Szkoła bliżej nauki",</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9 302,50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ind w:firstLineChars="100" w:firstLine="120"/>
              <w:jc w:val="both"/>
              <w:rPr>
                <w:rFonts w:cs="Arial"/>
                <w:sz w:val="12"/>
                <w:szCs w:val="12"/>
              </w:rPr>
            </w:pPr>
            <w:r w:rsidRPr="00EB56D2">
              <w:rPr>
                <w:rFonts w:cs="Arial"/>
                <w:sz w:val="12"/>
                <w:szCs w:val="12"/>
              </w:rPr>
              <w:t>- "Bliżej rynku pracy-Zintegrowany System Doradztwa Edukacyjno-Zawodowego ZIT WOF"</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1 494,71</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sz w:val="12"/>
                <w:szCs w:val="12"/>
              </w:rPr>
            </w:pPr>
            <w:r w:rsidRPr="00EB56D2">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sz w:val="12"/>
                <w:szCs w:val="12"/>
              </w:rPr>
            </w:pPr>
            <w:r w:rsidRPr="00EB56D2">
              <w:rPr>
                <w:rFonts w:cs="Arial"/>
                <w:sz w:val="12"/>
                <w:szCs w:val="12"/>
              </w:rPr>
              <w:t> </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1 500</w:t>
            </w:r>
          </w:p>
        </w:tc>
        <w:tc>
          <w:tcPr>
            <w:tcW w:w="647"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1 276,26</w:t>
            </w:r>
          </w:p>
        </w:tc>
        <w:tc>
          <w:tcPr>
            <w:tcW w:w="406" w:type="pct"/>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85,1%</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Cel:</w:t>
            </w:r>
            <w:r w:rsidRPr="00EB56D2">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Utrzymanie siedziby związków zawodowych.</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452,00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75,3%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452,00</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75,3%</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bottom"/>
            <w:hideMark/>
          </w:tcPr>
          <w:p w:rsidR="00EB56D2" w:rsidRPr="00EB56D2" w:rsidRDefault="00EB56D2" w:rsidP="00EB56D2">
            <w:pPr>
              <w:spacing w:line="240" w:lineRule="auto"/>
              <w:jc w:val="both"/>
              <w:rPr>
                <w:rFonts w:cs="Arial"/>
                <w:sz w:val="12"/>
                <w:szCs w:val="12"/>
              </w:rPr>
            </w:pPr>
            <w:r w:rsidRPr="00EB56D2">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900</w:t>
            </w: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824,26</w:t>
            </w: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91,6%</w:t>
            </w: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b/>
                <w:bCs/>
                <w:sz w:val="12"/>
                <w:szCs w:val="12"/>
              </w:rPr>
            </w:pPr>
            <w:r w:rsidRPr="00EB56D2">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AC5CD" id="Prostokąt 12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B+9Old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2F19F4" id="Prostokąt 12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Geg3c5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343A4B" id="Prostokąt 12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K6Bhb9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31714" id="Prostokąt 12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NacYiZ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DAAD1" id="Prostokąt 12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DzCNV1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642C4" id="Prostokąt 12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77428" id="Prostokąt 12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I3+irV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8EEEA8" id="Prostokąt 12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9eNtLHoCAABDBQAADgAA&#10;AAAAAAAAAAAAAAAuAgAAZHJzL2Uyb0RvYy54bWxQSwECLQAUAAYACAAAACEAH97r59sAAAAGAQAA&#10;DwAAAAAAAAAAAAAAAADUBAAAZHJzL2Rvd25yZXYueG1sUEsFBgAAAAAEAAQA8wAAANwFA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94825" id="Prostokąt 12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FlDJEN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CABF5" id="Prostokąt 12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IV7D2noCAABDBQAADgAA&#10;AAAAAAAAAAAAAAAuAgAAZHJzL2Uyb0RvYy54bWxQSwECLQAUAAYACAAAACEAH97r59sAAAAGAQAA&#10;DwAAAAAAAAAAAAAAAADUBAAAZHJzL2Rvd25yZXYueG1sUEsFBgAAAAAEAAQA8wAAANwFA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5021AC" id="Prostokąt 13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AyjfQl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AC611" id="Prostokąt 13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HS+mpB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14806" id="Prostokąt 13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L2fwuF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0A47BD" id="Prostokąt 13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MWCJXh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1E96D" id="Prostokąt 13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C/ccgN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19996" id="Prostokąt 13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FfBlZp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0AB23" id="Prostokąt 13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J7gzet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0657B" id="Prostokąt 13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Ob9KnJ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00B7E" id="Prostokąt 13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EpdYx1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32B28" id="Prostokąt 13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DJAhIR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A899D7" id="Prostokąt 14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NP/ZSXoCAABDBQAADgAA&#10;AAAAAAAAAAAAAAAuAgAAZHJzL2Uyb0RvYy54bWxQSwECLQAUAAYACAAAACEAH97r59sAAAAGAQAA&#10;DwAAAAAAAAAAAAAAAADUBAAAZHJzL2Rvd25yZXYueG1sUEsFBgAAAAAEAAQA8wAAANwFA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C24F6D" id="Prostokąt 14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EziPtB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1A74F" id="Prostokąt 14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IXDZqF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28D30D" id="Prostokąt 14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P3egTh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45F1C" id="Prostokąt 14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BeA1kN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F3342D" id="Prostokąt 14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G+dMdp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BEE196" id="Prostokąt 14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Ka8aat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B1C3C" id="Prostokąt 14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N6hjjJ7AgAAQwUAAA4A&#10;AAAAAAAAAAAAAAAALgIAAGRycy9lMm9Eb2MueG1sUEsBAi0AFAAGAAgAAAAhAB/e6+fbAAAABgEA&#10;AA8AAAAAAAAAAAAAAAAA1QQAAGRycy9kb3ducmV2LnhtbFBLBQYAAAAABAAEAPMAAADdBQAAAAA=&#10;" filled="f" stroked="f">
                      <o:lock v:ext="edit" aspectratio="t"/>
                    </v:rect>
                  </w:pict>
                </mc:Fallback>
              </mc:AlternateContent>
            </w:r>
            <w:r w:rsidRPr="00EB56D2">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B56D2">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2861" w:type="pct"/>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Ustawa z dnia 23 maja 1991 r. o związkach zawodowych (Dz.U.2019.263 z późn.zm.)</w:t>
            </w:r>
          </w:p>
        </w:tc>
        <w:tc>
          <w:tcPr>
            <w:tcW w:w="438" w:type="pct"/>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bl>
    <w:p w:rsidR="00AE4EA0" w:rsidRPr="00AE4EA0" w:rsidRDefault="00AE4EA0" w:rsidP="00AE4EA0"/>
    <w:p w:rsidR="00EE26D1" w:rsidRDefault="00EE26D1" w:rsidP="000A3681">
      <w:pPr>
        <w:pStyle w:val="Nagwek3"/>
      </w:pPr>
      <w:r>
        <w:br w:type="page"/>
      </w:r>
      <w:bookmarkStart w:id="67" w:name="_Toc34839410"/>
      <w:r w:rsidR="000A3681">
        <w:t>4.2.5.</w:t>
      </w:r>
      <w:r w:rsidR="000A3681">
        <w:tab/>
      </w:r>
      <w:r>
        <w:t>Ochrona zdrowia i pomoc społeczna</w:t>
      </w:r>
      <w:bookmarkEnd w:id="67"/>
    </w:p>
    <w:tbl>
      <w:tblPr>
        <w:tblW w:w="9072" w:type="dxa"/>
        <w:tblCellMar>
          <w:left w:w="70" w:type="dxa"/>
          <w:right w:w="70" w:type="dxa"/>
        </w:tblCellMar>
        <w:tblLook w:val="04A0" w:firstRow="1" w:lastRow="0" w:firstColumn="1" w:lastColumn="0" w:noHBand="0" w:noVBand="1"/>
      </w:tblPr>
      <w:tblGrid>
        <w:gridCol w:w="5103"/>
        <w:gridCol w:w="851"/>
        <w:gridCol w:w="1134"/>
        <w:gridCol w:w="1134"/>
        <w:gridCol w:w="850"/>
      </w:tblGrid>
      <w:tr w:rsidR="00EB56D2" w:rsidRPr="00EB56D2" w:rsidTr="00EB56D2">
        <w:trPr>
          <w:trHeight w:val="85"/>
          <w:tblHeader/>
        </w:trPr>
        <w:tc>
          <w:tcPr>
            <w:tcW w:w="5103" w:type="dxa"/>
            <w:tcBorders>
              <w:top w:val="nil"/>
              <w:left w:val="nil"/>
              <w:bottom w:val="nil"/>
              <w:right w:val="nil"/>
            </w:tcBorders>
            <w:shd w:val="clear" w:color="000000" w:fill="8DB0DB"/>
            <w:vAlign w:val="center"/>
            <w:hideMark/>
          </w:tcPr>
          <w:p w:rsidR="00EB56D2" w:rsidRPr="00EB56D2" w:rsidRDefault="00EB56D2" w:rsidP="00EB56D2">
            <w:pPr>
              <w:spacing w:line="240" w:lineRule="auto"/>
              <w:jc w:val="center"/>
              <w:rPr>
                <w:rFonts w:cs="Arial"/>
                <w:b/>
                <w:bCs/>
                <w:color w:val="000000"/>
                <w:sz w:val="14"/>
                <w:szCs w:val="14"/>
              </w:rPr>
            </w:pPr>
            <w:r w:rsidRPr="00EB56D2">
              <w:rPr>
                <w:rFonts w:cs="Arial"/>
                <w:b/>
                <w:bCs/>
                <w:color w:val="000000"/>
                <w:sz w:val="14"/>
                <w:szCs w:val="14"/>
              </w:rPr>
              <w:t>Wyszczególnienie</w:t>
            </w:r>
          </w:p>
        </w:tc>
        <w:tc>
          <w:tcPr>
            <w:tcW w:w="851" w:type="dxa"/>
            <w:tcBorders>
              <w:top w:val="nil"/>
              <w:left w:val="nil"/>
              <w:bottom w:val="nil"/>
              <w:right w:val="nil"/>
            </w:tcBorders>
            <w:shd w:val="clear" w:color="000000" w:fill="8DB0DB"/>
            <w:vAlign w:val="center"/>
            <w:hideMark/>
          </w:tcPr>
          <w:p w:rsidR="00EB56D2" w:rsidRPr="00EB56D2" w:rsidRDefault="00EB56D2" w:rsidP="00EB56D2">
            <w:pPr>
              <w:spacing w:line="240" w:lineRule="auto"/>
              <w:jc w:val="center"/>
              <w:rPr>
                <w:rFonts w:cs="Arial"/>
                <w:b/>
                <w:bCs/>
                <w:color w:val="000000"/>
                <w:sz w:val="14"/>
                <w:szCs w:val="14"/>
              </w:rPr>
            </w:pPr>
            <w:r w:rsidRPr="00EB56D2">
              <w:rPr>
                <w:rFonts w:cs="Arial"/>
                <w:b/>
                <w:bCs/>
                <w:color w:val="000000"/>
                <w:sz w:val="14"/>
                <w:szCs w:val="14"/>
              </w:rPr>
              <w:t> </w:t>
            </w:r>
          </w:p>
        </w:tc>
        <w:tc>
          <w:tcPr>
            <w:tcW w:w="1134" w:type="dxa"/>
            <w:tcBorders>
              <w:top w:val="nil"/>
              <w:left w:val="nil"/>
              <w:bottom w:val="nil"/>
              <w:right w:val="nil"/>
            </w:tcBorders>
            <w:shd w:val="clear" w:color="000000" w:fill="8DB0DB"/>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EB56D2" w:rsidRPr="00EB56D2" w:rsidRDefault="00EB56D2" w:rsidP="00EB56D2">
            <w:pPr>
              <w:spacing w:line="240" w:lineRule="auto"/>
              <w:jc w:val="center"/>
              <w:rPr>
                <w:rFonts w:cs="Arial"/>
                <w:b/>
                <w:bCs/>
                <w:sz w:val="14"/>
                <w:szCs w:val="14"/>
              </w:rPr>
            </w:pPr>
            <w:r w:rsidRPr="00EB56D2">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EB56D2" w:rsidRPr="00EB56D2" w:rsidRDefault="00EB56D2" w:rsidP="00FD1062">
            <w:pPr>
              <w:spacing w:line="240" w:lineRule="auto"/>
              <w:jc w:val="center"/>
              <w:rPr>
                <w:rFonts w:cs="Arial"/>
                <w:b/>
                <w:bCs/>
                <w:color w:val="000000"/>
                <w:sz w:val="14"/>
                <w:szCs w:val="14"/>
              </w:rPr>
            </w:pPr>
            <w:r w:rsidRPr="00EB56D2">
              <w:rPr>
                <w:rFonts w:cs="Arial"/>
                <w:b/>
                <w:bCs/>
                <w:color w:val="000000"/>
                <w:sz w:val="14"/>
                <w:szCs w:val="14"/>
              </w:rPr>
              <w:t xml:space="preserve">Wskaźnik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center"/>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B6D9E6"/>
            <w:vAlign w:val="center"/>
            <w:hideMark/>
          </w:tcPr>
          <w:p w:rsidR="00EB56D2" w:rsidRPr="00EB56D2" w:rsidRDefault="00EB56D2" w:rsidP="00EB56D2">
            <w:pPr>
              <w:spacing w:line="240" w:lineRule="auto"/>
              <w:rPr>
                <w:rFonts w:cs="Arial"/>
                <w:b/>
                <w:bCs/>
                <w:color w:val="000000"/>
                <w:sz w:val="12"/>
                <w:szCs w:val="12"/>
              </w:rPr>
            </w:pPr>
            <w:r>
              <w:rPr>
                <w:rFonts w:cs="Arial"/>
                <w:b/>
                <w:bCs/>
                <w:color w:val="000000"/>
                <w:sz w:val="12"/>
                <w:szCs w:val="12"/>
              </w:rPr>
              <w:t>RAZEM</w:t>
            </w:r>
          </w:p>
        </w:tc>
        <w:tc>
          <w:tcPr>
            <w:tcW w:w="851" w:type="dxa"/>
            <w:tcBorders>
              <w:top w:val="nil"/>
              <w:left w:val="nil"/>
              <w:bottom w:val="nil"/>
              <w:right w:val="nil"/>
            </w:tcBorders>
            <w:shd w:val="clear" w:color="000000" w:fill="B6D9E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B6D9E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32 451 328</w:t>
            </w:r>
          </w:p>
        </w:tc>
        <w:tc>
          <w:tcPr>
            <w:tcW w:w="1134" w:type="dxa"/>
            <w:tcBorders>
              <w:top w:val="nil"/>
              <w:left w:val="nil"/>
              <w:bottom w:val="nil"/>
              <w:right w:val="nil"/>
            </w:tcBorders>
            <w:shd w:val="clear" w:color="000000" w:fill="B6D9E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32 378 202,57</w:t>
            </w:r>
          </w:p>
        </w:tc>
        <w:tc>
          <w:tcPr>
            <w:tcW w:w="850" w:type="dxa"/>
            <w:tcBorders>
              <w:top w:val="nil"/>
              <w:left w:val="nil"/>
              <w:bottom w:val="nil"/>
              <w:right w:val="nil"/>
            </w:tcBorders>
            <w:shd w:val="clear" w:color="000000" w:fill="B6D9E6"/>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99,8%</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Programy zdrowotne - program 1</w:t>
            </w:r>
          </w:p>
        </w:tc>
        <w:tc>
          <w:tcPr>
            <w:tcW w:w="851"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608 970</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605 759,06</w:t>
            </w:r>
          </w:p>
        </w:tc>
        <w:tc>
          <w:tcPr>
            <w:tcW w:w="850" w:type="dxa"/>
            <w:tcBorders>
              <w:top w:val="nil"/>
              <w:left w:val="nil"/>
              <w:bottom w:val="nil"/>
              <w:right w:val="nil"/>
            </w:tcBorders>
            <w:shd w:val="clear" w:color="000000" w:fill="CDDEE9"/>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99,5%</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000000" w:fill="FFFFFF"/>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 </w:t>
            </w: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608 970</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605 759,06</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99,5%</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608 970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605 759,06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99,5%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u w:val="single"/>
              </w:rPr>
            </w:pPr>
            <w:r w:rsidRPr="00EB56D2">
              <w:rPr>
                <w:rFonts w:cs="Arial"/>
                <w:i/>
                <w:iCs/>
                <w:sz w:val="12"/>
                <w:szCs w:val="12"/>
                <w:u w:val="single"/>
              </w:rPr>
              <w:t xml:space="preserve">Cel: </w:t>
            </w:r>
            <w:r w:rsidRPr="00EB56D2">
              <w:rPr>
                <w:rFonts w:cs="Arial"/>
                <w:sz w:val="12"/>
                <w:szCs w:val="12"/>
              </w:rPr>
              <w:t>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85154</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Kalkulacja:</w:t>
            </w:r>
            <w:r w:rsidRPr="00EB56D2">
              <w:rPr>
                <w:rFonts w:cs="Arial"/>
                <w:i/>
                <w:iCs/>
                <w:sz w:val="12"/>
                <w:szCs w:val="12"/>
              </w:rPr>
              <w:t xml:space="preserve">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zadania zlecone organizacjom pozarządowym prowadzącym działalność pożytku publicznego na prowadzenie placówek wsparcia dziennego w formie podwórkowej - 45 uczestników, "Przystań Rembertów" - 40 uczestników, "Prozdrowotny czynny wypoczynek letni na obozie w Jarosławcu na rzecz rozwoju fizycznego dzieci" - 18 uczestników," Mała Przystań" - 22 uczestników, "Małe dotacje w Dzielnicy Rembertów" - 228 uczestników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300 000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300 000,00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programy profilaktyczne, socjoterapeutyczne, warsztaty profilaktyczne  w tym: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102 010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101 691,08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konferencja kończąca projekt "Analiza potrzeb zagospodarowania czasu wolnego, osób w wieku 25+,30+,40+ uzależnionych od alkoholu oraz innych środków chemicznych zmieniających świadomość w trakcie leczenia i po zakończonych terapiach uzależnień" - 80 uczestników, "Nabierz wiatru w żagle" - 659 uczestników, "Akademia Świadomego Rodzica" - 41 uczestników," Fonoholizm - kompas czy pirania czasu" - 399 uczestników, Programy </w:t>
            </w:r>
            <w:proofErr w:type="spellStart"/>
            <w:r w:rsidRPr="00EB56D2">
              <w:rPr>
                <w:rFonts w:cs="Arial"/>
                <w:sz w:val="12"/>
                <w:szCs w:val="12"/>
              </w:rPr>
              <w:t>korekcyjno</w:t>
            </w:r>
            <w:proofErr w:type="spellEnd"/>
            <w:r w:rsidRPr="00EB56D2">
              <w:rPr>
                <w:rFonts w:cs="Arial"/>
                <w:sz w:val="12"/>
                <w:szCs w:val="12"/>
              </w:rPr>
              <w:t xml:space="preserve"> - kompensacyjne z zakresu przeciwdziałania w trudnościach w nauce i zachowaniu dla dzieci z rodzin dysfunkcyjnych - 234 uczestników, Warsztaty profilaktyczne z zakresu profilaktyki uzależnień - "Miasto złości, "Nieśmiała księżniczka", Miasteczko", "Fikcja i rzeczywistość"- 191 uczestników, szkolenie w zakresie profilaktyki uzależnień - 5 uczestników, "Dobra Interwencja"- 150 uczestników, "Blog Szymona" - 106 uczestników, "Bezpieczny uczeń" - 98 uczestników, "</w:t>
            </w:r>
            <w:proofErr w:type="spellStart"/>
            <w:r w:rsidRPr="00EB56D2">
              <w:rPr>
                <w:rFonts w:cs="Arial"/>
                <w:sz w:val="12"/>
                <w:szCs w:val="12"/>
              </w:rPr>
              <w:t>Qvo</w:t>
            </w:r>
            <w:proofErr w:type="spellEnd"/>
            <w:r w:rsidRPr="00EB56D2">
              <w:rPr>
                <w:rFonts w:cs="Arial"/>
                <w:sz w:val="12"/>
                <w:szCs w:val="12"/>
              </w:rPr>
              <w:t xml:space="preserve"> Vadis" - 106 uczestników, "</w:t>
            </w:r>
            <w:proofErr w:type="spellStart"/>
            <w:r w:rsidRPr="00EB56D2">
              <w:rPr>
                <w:rFonts w:cs="Arial"/>
                <w:sz w:val="12"/>
                <w:szCs w:val="12"/>
              </w:rPr>
              <w:t>Mobbing</w:t>
            </w:r>
            <w:proofErr w:type="spellEnd"/>
            <w:r w:rsidRPr="00EB56D2">
              <w:rPr>
                <w:rFonts w:cs="Arial"/>
                <w:sz w:val="12"/>
                <w:szCs w:val="12"/>
              </w:rPr>
              <w:t xml:space="preserve"> rówieśniczy - sam pośród swoich" - 119 uczestników, "Nowe podejście w pracy z osobami i rodzinami z problemem alkoholowymi przemocy - kierunki oddziaływania i zmian" - 5 uczestników, "Bezpieczny Przedszkolak" - 125 uczestników, "Bezpieczny uczeń w bezpiecznej szkole współpracującej z odpowiedzialnymi rodzicami - opiekunami" - 39 uczestników, "Magiczny Czas" - 20 uczestników, "Przyjaciele </w:t>
            </w:r>
            <w:proofErr w:type="spellStart"/>
            <w:r w:rsidRPr="00EB56D2">
              <w:rPr>
                <w:rFonts w:cs="Arial"/>
                <w:sz w:val="12"/>
                <w:szCs w:val="12"/>
              </w:rPr>
              <w:t>Zippiego</w:t>
            </w:r>
            <w:proofErr w:type="spellEnd"/>
            <w:r w:rsidRPr="00EB56D2">
              <w:rPr>
                <w:rFonts w:cs="Arial"/>
                <w:sz w:val="12"/>
                <w:szCs w:val="12"/>
              </w:rPr>
              <w:t xml:space="preserve">" - 20 uczestników, "Tajemniczy klient" - 98 uczestników, "Bądź na czasie, bądź </w:t>
            </w:r>
            <w:proofErr w:type="spellStart"/>
            <w:r w:rsidRPr="00EB56D2">
              <w:rPr>
                <w:rFonts w:cs="Arial"/>
                <w:sz w:val="12"/>
                <w:szCs w:val="12"/>
              </w:rPr>
              <w:t>Qulturalny</w:t>
            </w:r>
            <w:proofErr w:type="spellEnd"/>
            <w:r w:rsidRPr="00EB56D2">
              <w:rPr>
                <w:rFonts w:cs="Arial"/>
                <w:sz w:val="12"/>
                <w:szCs w:val="12"/>
              </w:rPr>
              <w:t xml:space="preserve"> - lekcje savoir vivre" - 54 uczestników, "</w:t>
            </w:r>
            <w:proofErr w:type="spellStart"/>
            <w:r w:rsidRPr="00EB56D2">
              <w:rPr>
                <w:rFonts w:cs="Arial"/>
                <w:sz w:val="12"/>
                <w:szCs w:val="12"/>
              </w:rPr>
              <w:t>Cyberface</w:t>
            </w:r>
            <w:proofErr w:type="spellEnd"/>
            <w:r w:rsidRPr="00EB56D2">
              <w:rPr>
                <w:rFonts w:cs="Arial"/>
                <w:sz w:val="12"/>
                <w:szCs w:val="12"/>
              </w:rPr>
              <w:t>" - 288 uczestników  (ogółem 20 programów, 2.837 uczestników)</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wynagrodzenia osób obsługujących Punkt </w:t>
            </w:r>
            <w:proofErr w:type="spellStart"/>
            <w:r w:rsidRPr="00EB56D2">
              <w:rPr>
                <w:rFonts w:cs="Arial"/>
                <w:sz w:val="12"/>
                <w:szCs w:val="12"/>
              </w:rPr>
              <w:t>Informacyjno</w:t>
            </w:r>
            <w:proofErr w:type="spellEnd"/>
            <w:r w:rsidRPr="00EB56D2">
              <w:rPr>
                <w:rFonts w:cs="Arial"/>
                <w:sz w:val="12"/>
                <w:szCs w:val="12"/>
              </w:rPr>
              <w:t xml:space="preserve"> - Konsultacyjny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92 000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91 505,00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wynagrodzenia członków Dzielnicowego Zespołu Komisji  Rozwiązywania Problemów Alkoholowych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39 000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38 419,36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organizacja czasu wolnego dzieci i młodzieży (liczba uczestników - 816)</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37 000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36 855,00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udział w kampaniach ogólnokrajowych ("Postaw na rodzinę" -  liczba uczestników - 3.012), kampania informacyjna "Gdzie po pomoc w Rembertowie ? " - liczba uczestników -   2.350)</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25 560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25 508,40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organizacja wypoczynku letniego i zimowego</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6 700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6 700,00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organizacja imprez profilaktycznych (Ogólnopolskie Spotkanie Małych Form Teatralnych dla Dziewcząt z Młodzieżowego Ośrodka Wychowawczego - liczba uczestników -170)</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3 400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3 345,60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98,4%</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opłaty sądowe- procedura sądowego zobowiązania do leczenia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3 300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1 734,62</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52,6%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1.Ustawa z dnia 26 października 1982 r. o wychowaniu w trzeźwości i przeciwdziałaniu alkoholizmowi (Dz. U. z 2019 r. poz. 2277,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2.Uchwała Nr LXXV/2155/2018 Rady m.st. Warszawy z dnia 18 października 2018 r. w sprawie Programu Profilaktyki i Rozwiązywania Problemów Alkoholowych m.st. Warszawy w 2019 r.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3.Ustawa z dnia 24 kwietnia 2003 r. o działalności pożytku publicznego i o wolontariacie (Dz. U. z 2019 r. poz. 688,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Pomoc społeczna - program 3</w:t>
            </w:r>
          </w:p>
        </w:tc>
        <w:tc>
          <w:tcPr>
            <w:tcW w:w="851"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3 686 294</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3 657 040,25</w:t>
            </w:r>
          </w:p>
        </w:tc>
        <w:tc>
          <w:tcPr>
            <w:tcW w:w="850" w:type="dxa"/>
            <w:tcBorders>
              <w:top w:val="nil"/>
              <w:left w:val="nil"/>
              <w:bottom w:val="nil"/>
              <w:right w:val="nil"/>
            </w:tcBorders>
            <w:shd w:val="clear" w:color="000000" w:fill="DCE6F1"/>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99,2%</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color w:val="000000"/>
                <w:sz w:val="12"/>
                <w:szCs w:val="12"/>
              </w:rPr>
            </w:pPr>
            <w:r w:rsidRPr="00EB56D2">
              <w:rPr>
                <w:rFonts w:cs="Arial"/>
                <w:b/>
                <w:bCs/>
                <w:color w:val="000000"/>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2 626</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2 618,51</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zadania zlecone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2 626</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2 618,51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 xml:space="preserve">Dysponent : </w:t>
            </w:r>
            <w:r w:rsidRPr="00EB56D2">
              <w:rPr>
                <w:rFonts w:cs="Arial"/>
                <w:i/>
                <w:iCs/>
                <w:sz w:val="12"/>
                <w:szCs w:val="12"/>
              </w:rPr>
              <w:t xml:space="preserve">Wydział </w:t>
            </w:r>
            <w:proofErr w:type="spellStart"/>
            <w:r w:rsidRPr="00EB56D2">
              <w:rPr>
                <w:rFonts w:cs="Arial"/>
                <w:i/>
                <w:iCs/>
                <w:sz w:val="12"/>
                <w:szCs w:val="12"/>
              </w:rPr>
              <w:t>Administracyjno</w:t>
            </w:r>
            <w:proofErr w:type="spellEnd"/>
            <w:r w:rsidRPr="00EB56D2">
              <w:rPr>
                <w:rFonts w:cs="Arial"/>
                <w:i/>
                <w:iCs/>
                <w:sz w:val="12"/>
                <w:szCs w:val="12"/>
              </w:rPr>
              <w:t xml:space="preserve"> - Gospodarczy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2 626</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2 618,51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75515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koszty obsługi nieodpłatnej pomocy prawnej</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1.Ustawa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2. Ustawa z dnia 5 sierpnia 2015 r. o nieodpłatnej pomocy prawnej, nieodpłatnym poradnictwie obywatelskim oraz edukacji prawnej (Dz. U. z 2019 r. poz. 294,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Pomoc bezrobotnym, aktywizacja zawodowa - zadanie 2</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14 442</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14 441,10</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Zadania z zakresu pomocy bezrobotnym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14 442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14 441,10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 xml:space="preserve">aktywizacja zawodowa bezrobotnych mieszkańców Miasta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Organizacja prac społecznie użytecznych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14 442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14 441,10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14 442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14 441,10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świadczenia społeczne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14 442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14 441,10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liczba osób bezrobotnych, skierowanych do wykonywania prac społecznie użytecznych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liczba osób bezrobotnych, która podjęła się wykonywania prac społecznie użytecznych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sz w:val="12"/>
                <w:szCs w:val="12"/>
              </w:rPr>
            </w:pPr>
            <w:r w:rsidRPr="00EB56D2">
              <w:rPr>
                <w:rFonts w:cs="Arial"/>
                <w:sz w:val="12"/>
                <w:szCs w:val="12"/>
              </w:rPr>
              <w:t>średnia l</w:t>
            </w:r>
            <w:r w:rsidRPr="00EB56D2">
              <w:rPr>
                <w:rFonts w:cs="Arial"/>
                <w:color w:val="000000"/>
                <w:sz w:val="12"/>
                <w:szCs w:val="12"/>
              </w:rPr>
              <w:t xml:space="preserve">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244</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8,46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 wysokość świadczenia za 1 godzinę wykonywania prac społecznie użytecznych finansowana z budżetu m. st. Warszawy (zł)</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8,46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2.Ustawa z dnia 20 kwietnia 2004 r. o promocji zatrudnienia i instytucjach rynku pracy (Dz. U. z 2019 r. poz. 1482,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4D73A8">
            <w:pPr>
              <w:spacing w:line="240" w:lineRule="auto"/>
              <w:jc w:val="both"/>
              <w:rPr>
                <w:rFonts w:cs="Arial"/>
                <w:b/>
                <w:bCs/>
                <w:color w:val="000000"/>
                <w:sz w:val="12"/>
                <w:szCs w:val="12"/>
              </w:rPr>
            </w:pPr>
            <w:r w:rsidRPr="00EB56D2">
              <w:rPr>
                <w:rFonts w:cs="Arial"/>
                <w:b/>
                <w:bCs/>
                <w:color w:val="000000"/>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2 638 829</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2 617 289,38</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zapewnienie  obsługi zadań z zakresu pomocy społecznej</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Wydatki Ośrodka Pomocy Społecznej  przy ul. Plutonowych 10</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sz w:val="12"/>
                <w:szCs w:val="12"/>
              </w:rPr>
            </w:pPr>
            <w:r w:rsidRPr="00EB56D2">
              <w:rPr>
                <w:rFonts w:cs="Arial"/>
                <w:sz w:val="12"/>
                <w:szCs w:val="12"/>
              </w:rPr>
              <w:t>liczba podopiecznych  (osób w rodzinach) korzystających  z pomocy materialnej - 634 osoby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sz w:val="12"/>
                <w:szCs w:val="12"/>
              </w:rPr>
            </w:pPr>
            <w:r w:rsidRPr="00EB56D2">
              <w:rPr>
                <w:rFonts w:cs="Arial"/>
                <w:sz w:val="12"/>
                <w:szCs w:val="12"/>
              </w:rPr>
              <w:t xml:space="preserve">liczba podopiecznych (osób w rodzinach) korzystająca wyłącznie z pracy socjalnej - 146 osób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85219</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22,29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średnie zatrudnienie  pracowników socjalnych (liczba etatów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8,89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2 330 118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2 318 979,59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1 807 899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1 800 919,69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139 515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139 514,78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17 960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17 499,00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97,4%</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364 744</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361 046,12</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inne wydatki: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308 711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298 309,79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96,6%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usług pozostałych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127 015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125 311,90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98,66%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materiałów i wyposażenia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49 658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49 522,55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99,73%</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35 562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35 171,06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98,90%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energii</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30 310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28 185,90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92,99%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usług remontowych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26 915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24 525,60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91,12%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9 937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9 762,66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98,25%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wyjazdy służbowe (bilety komunikacji miejskiej)</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8 602,59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95,58%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szkolenia pracowników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8 941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8 160,38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91,27%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4 400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4 144,15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94,19%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opłaty na rzecz jednostek samorządu terytorialnego</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2 318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2 318,00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różne opłaty i składki</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1 170,00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58,50%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usług zdrowotnych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1 655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1 435,00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86,71%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podatek od towarów i usług (VAT)</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sz w:val="12"/>
                <w:szCs w:val="12"/>
              </w:rPr>
            </w:pPr>
            <w:r w:rsidRPr="00EB56D2">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4D73A8">
            <w:pPr>
              <w:spacing w:line="240" w:lineRule="auto"/>
              <w:jc w:val="both"/>
              <w:rPr>
                <w:rFonts w:cs="Arial"/>
                <w:b/>
                <w:bCs/>
                <w:color w:val="000000"/>
                <w:sz w:val="12"/>
                <w:szCs w:val="12"/>
              </w:rPr>
            </w:pPr>
            <w:r w:rsidRPr="00EB56D2">
              <w:rPr>
                <w:rFonts w:cs="Arial"/>
                <w:b/>
                <w:bCs/>
                <w:color w:val="000000"/>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282 188</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279 845,35</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 xml:space="preserve">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 xml:space="preserve">Dom Dziennego Pobytu ul. Plutonowych 10 dla osób w podeszłym wieku oraz niepełnosprawnych ruchowo, zapewniającego dzienny pobyt dla podopiecznych w celu utrzymania ich w środowisku zamieszkania.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1 943</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3,25</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 :</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282 188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279 845,35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85203</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241 343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240 400,51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wynagrodzenia osobowe pracowników</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183 116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182 488,85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14 810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14 809,66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6 720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6 720,00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36 697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36 382,00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inne wydatki: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40 845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39 444,84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96,6%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zakup energii</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13 140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12 079,83</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91,93%</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zakup materiałów i wyposażenia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11 500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11 500,00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zakup usług pozostałych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6 100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5 880,47</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96,40%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4 983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4 983,00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zakup usług remontowych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1 480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1 398,55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94,50%</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r w:rsidRPr="00EB56D2">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1 400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1 361,74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97,27%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994</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994,00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628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627,25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99,88%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zakup usług zdrowotnych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620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620,00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sz w:val="12"/>
                <w:szCs w:val="12"/>
              </w:rPr>
            </w:pPr>
            <w:r w:rsidRPr="00EB56D2">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4D73A8">
            <w:pPr>
              <w:spacing w:line="240" w:lineRule="auto"/>
              <w:jc w:val="both"/>
              <w:rPr>
                <w:rFonts w:cs="Arial"/>
                <w:b/>
                <w:bCs/>
                <w:color w:val="000000"/>
                <w:sz w:val="12"/>
                <w:szCs w:val="12"/>
              </w:rPr>
            </w:pPr>
            <w:r w:rsidRPr="00EB56D2">
              <w:rPr>
                <w:rFonts w:cs="Arial"/>
                <w:b/>
                <w:bCs/>
                <w:color w:val="000000"/>
                <w:sz w:val="12"/>
                <w:szCs w:val="12"/>
              </w:rPr>
              <w:t>Zapewnienie pomocy, opieki i wychowania dzieciom i młodzieży pozbawionym opieki rodziców - zadanie 9</w:t>
            </w:r>
          </w:p>
        </w:tc>
        <w:tc>
          <w:tcPr>
            <w:tcW w:w="851"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285 248</w:t>
            </w:r>
          </w:p>
        </w:tc>
        <w:tc>
          <w:tcPr>
            <w:tcW w:w="1134"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282 877,51</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sz w:val="12"/>
                <w:szCs w:val="12"/>
              </w:rPr>
            </w:pPr>
            <w:r w:rsidRPr="00EB56D2">
              <w:rPr>
                <w:rFonts w:cs="Arial"/>
                <w:sz w:val="12"/>
                <w:szCs w:val="12"/>
              </w:rPr>
              <w:t>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285 248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282 877,51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sz w:val="12"/>
                <w:szCs w:val="12"/>
              </w:rPr>
            </w:pPr>
            <w:r w:rsidRPr="00EB56D2">
              <w:rPr>
                <w:rFonts w:cs="Arial"/>
                <w:sz w:val="12"/>
                <w:szCs w:val="12"/>
              </w:rPr>
              <w:t>Zadanie jest dofinansowywane dotacją celową z budżetu państwa na realizację zadań własnych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285 248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282 877,51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3,00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276 185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273 902,51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r w:rsidRPr="00EB56D2">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215 042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213 307,47</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r w:rsidRPr="00EB56D2">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16 509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16 508,44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r w:rsidRPr="00EB56D2">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44 634</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44 086,60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98,77%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inne wydatki:</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9 063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8 975,00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3 741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3 740,29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99,98%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2 525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2 437,71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96,54%</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materiałów i wyposażenia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2 022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2 022,00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usług pozostałych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wyjazdy krajowe (bilety komunikacji miejskiej)</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zakup usług zdrowotnych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2.Ustawa z dnia 9 czerwca 2011 r. o wspieraniu rodziny i systemie pieczy zastępczej (Dz. U. z 2019 r. poz. 1111,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color w:val="000000"/>
                <w:sz w:val="12"/>
                <w:szCs w:val="12"/>
              </w:rPr>
            </w:pPr>
            <w:r w:rsidRPr="00EB56D2">
              <w:rPr>
                <w:rFonts w:cs="Arial"/>
                <w:b/>
                <w:bCs/>
                <w:color w:val="000000"/>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127 228</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125 607,56</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98,7%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 1 :</w:t>
            </w:r>
            <w:r w:rsidRPr="00EB56D2">
              <w:rPr>
                <w:rFonts w:cs="Arial"/>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85205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wydatki związane z wydaniem Niebieskich Kart</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Dysponent 2 :</w:t>
            </w:r>
            <w:r w:rsidRPr="00EB56D2">
              <w:rPr>
                <w:rFonts w:cs="Arial"/>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5 000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4 950,00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85205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utrzymanie i funkcjonowanie Zespołu Interdyscyplinarnego ds. Przeciwdziałania  Przemocy w Rodzinie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 :</w:t>
            </w:r>
            <w:r w:rsidRPr="00EB56D2">
              <w:rPr>
                <w:rFonts w:cs="Arial"/>
                <w:i/>
                <w:iCs/>
                <w:color w:val="000000"/>
                <w:sz w:val="12"/>
                <w:szCs w:val="12"/>
              </w:rPr>
              <w:t xml:space="preserve"> Ośrodek Pomocy Społecznej</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121 728</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120 157,56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98,7%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85214, 85395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działania samopomocowe i integrujące dla osób w podeszłym wieku - realizacja programów senioralnych (Rembertowska Akademia Seniora - liczba osób uczestniczących - 288, Seniorzy mają talent, wizyta i rewizyta studyjna Ożarowskiej Akademii Seniora, spotkania Wigilijne dla mieszkańców dzielnicy)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105 478</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104 802,56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99,36%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Projekt współfinansowany ze środków Regionalnego Programu Operacyjnego Województwa Mazowieckiego pn. "W rodzinie siła!".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16 250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15 355,00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94,5%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2.Ustawa z dnia 24 kwietnia 2003 r. o działalności pożytku publicznego i o wolontariacie (Dz. U. z 2019 r. poz. 688,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3. Ustawa z dnia 29 lipca 2005 r. o przeciwdziałaniu przemocy w rodzinie</w:t>
            </w:r>
            <w:r w:rsidRPr="00EB56D2">
              <w:rPr>
                <w:rFonts w:cs="Arial"/>
                <w:i/>
                <w:iCs/>
                <w:sz w:val="12"/>
                <w:szCs w:val="12"/>
              </w:rPr>
              <w:t xml:space="preserve"> (Dz. U. z 2015 r., poz. 1390)</w:t>
            </w:r>
            <w:r w:rsidRPr="00EB56D2">
              <w:rPr>
                <w:rFonts w:cs="Arial"/>
                <w:i/>
                <w:iCs/>
                <w:color w:val="000000"/>
                <w:sz w:val="12"/>
                <w:szCs w:val="12"/>
              </w:rPr>
              <w:t xml:space="preserve">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Dożywianie - zadanie 11</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335 733</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334 360,84</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291 562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291 562,00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i/>
                <w:iCs/>
                <w:color w:val="000000"/>
                <w:sz w:val="12"/>
                <w:szCs w:val="12"/>
              </w:rPr>
            </w:pPr>
            <w:r w:rsidRPr="00EB56D2">
              <w:rPr>
                <w:rFonts w:cs="Arial"/>
                <w:b/>
                <w:bCs/>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40,51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291 562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291 562,00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85214, 85230</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67 492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67 492,32</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47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169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32 589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32 588,50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4,75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79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191 316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191 316,18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zakup paczek żywnościowych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średnia wartość paczki żywnościowej</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1. 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2.Uchwała Nr 140 Rady Ministrów z dnia 15 października 2018 r. w sprawie ustanowienia wieloletniego rządowego programu "Posiłek w szkole i w domu” na lata 2019-2023 (M. P. z 2018 r. poz. 1007)</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44 171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42 798,84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96,9%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44 171</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42 798,84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96,9%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85214</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30 808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30 807,84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29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125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13 363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11 991,00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89,7%</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7,26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28 156 064</w:t>
            </w:r>
          </w:p>
        </w:tc>
        <w:tc>
          <w:tcPr>
            <w:tcW w:w="1134" w:type="dxa"/>
            <w:tcBorders>
              <w:top w:val="nil"/>
              <w:left w:val="nil"/>
              <w:bottom w:val="nil"/>
              <w:right w:val="nil"/>
            </w:tcBorders>
            <w:shd w:val="clear" w:color="000000" w:fill="CDDEE9"/>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28 115 403,26</w:t>
            </w:r>
          </w:p>
        </w:tc>
        <w:tc>
          <w:tcPr>
            <w:tcW w:w="850" w:type="dxa"/>
            <w:tcBorders>
              <w:top w:val="nil"/>
              <w:left w:val="nil"/>
              <w:bottom w:val="nil"/>
              <w:right w:val="nil"/>
            </w:tcBorders>
            <w:shd w:val="clear" w:color="000000" w:fill="CDDEE9"/>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Zasiłki i pomoc w naturze - zadanie 1</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1 083 907</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1 049 502,98</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96,8%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 xml:space="preserve">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Zadanie finansowane jest ze środków własnych m. st. Warszawy oraz z dotacji z budżetu państwa na realizację zadań własnych gminy</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1 083 907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1 049 502,98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96,8%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85214</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396 726</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369 631,24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93,2%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zasiłki celowe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222 085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222 085,00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zakup opału  - średnia wartość zasiłku - 832,73 zł, liczba świadczeń - 132,  liczba świadczeniobiorców -123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109 921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109 921,00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 opłata za energię elektryczną i gaz - średnia wartość zasiłku -187,03 zł, liczba świadczeń - 165, liczba świadczeniobiorców - 86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30 860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30 860,00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zakup odzieży - średnia wartość zasiłku -  267,90 zł, liczba świadczeń - 95, liczba świadczeniobiorców - 84 osoby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25 450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25 450,00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zakup obuwia  - średnia wartość zasiłku  - 175,35 zł, liczba świadczeń - 73, liczba świadczeniobiorców - 61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12 800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12 800,00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koszty leczenia - średnia wartość zasiłku - 112,96 zł, liczba świadczeń - 102, liczba świadczeniobiorców - 48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11 522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11 522,00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zakup środków czystości - średnia wartość zasiłku - 97,11 zł,  liczba świadczeń - 114, liczba świadczeniobiorców - 76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11 071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11 071,00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zaspokojenie niezbędnych potrzeb - średnia wartość zasiłku - 245,63 zł, liczba świadczeń - 43, liczba świadczeniobiorców - 28 osób (zakup butli gazowych, biletów PKP i ZTM, okulary, naprawa hydroforu, zdjęcia do dowodu osobistego, zakup </w:t>
            </w:r>
            <w:proofErr w:type="spellStart"/>
            <w:r w:rsidRPr="00EB56D2">
              <w:rPr>
                <w:rFonts w:cs="Arial"/>
                <w:i/>
                <w:iCs/>
                <w:color w:val="000000"/>
                <w:sz w:val="12"/>
                <w:szCs w:val="12"/>
              </w:rPr>
              <w:t>ortezy</w:t>
            </w:r>
            <w:proofErr w:type="spellEnd"/>
            <w:r w:rsidRPr="00EB56D2">
              <w:rPr>
                <w:rFonts w:cs="Arial"/>
                <w:i/>
                <w:iCs/>
                <w:color w:val="000000"/>
                <w:sz w:val="12"/>
                <w:szCs w:val="12"/>
              </w:rPr>
              <w:t>, opłacenia raty za język angielski, refundacja pobytu w schronisku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10 562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10 562,00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zakup sprzętu gospodarstwa domowego i pościeli - średnia wartość zasiłku - 352,55 zł, liczba świadczeń -11, liczba świadczeniobiorców - 11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3 878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3 878,00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opłata czynszu  - średnia wartość zasiłku - 202,92 zł, liczba świadczeń - 12, liczba świadczeniobiorców  - 10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2 435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2 435,00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 zakup środków higienicznych -  średnia wartość zasiłku - 57,89 zł, liczba świadczeń - 26, liczba świadczeniobiorców - 16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1 505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1 505,00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kolonie i obozy dla dzieci  - średnia wartość zasiłku - 1.200,00 zł, liczba świadczeń - 1, liczba świadczeniobiorców - 1 osoba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1 200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1 200,00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 zakup wody  - średnia wartość zasiłku - 420,50 zł,  liczba  świadczeń - 2, liczba świadczeniobiorców - 2 osoby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841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841,00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 xml:space="preserve">- wywóz nieczystości  - średnia wartość zasiłku - 40,00 zł, liczba świadczeń - 1, liczba świadczeniobiorców - 1 osoba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zasiłki okresowe - średnia wartość zasiłku - 349,59 zł, liczba świadczeń - 392, liczba świadczeniobiorców - 93 osoby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154 641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137 038,29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88,6%</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sprawienie pogrzebu - średnia wartość świadczenia - 3.502,65 zł, liczba świadczeń - 3</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20 000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10 507,95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52,5%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u w:val="single"/>
              </w:rPr>
            </w:pPr>
            <w:r w:rsidRPr="00EB56D2">
              <w:rPr>
                <w:rFonts w:cs="Arial"/>
                <w:color w:val="000000"/>
                <w:sz w:val="12"/>
                <w:szCs w:val="12"/>
                <w:u w:val="single"/>
              </w:rPr>
              <w:t>Klasyfikacja:</w:t>
            </w:r>
            <w:r w:rsidRPr="00EB56D2">
              <w:rPr>
                <w:rFonts w:cs="Arial"/>
                <w:color w:val="000000"/>
                <w:sz w:val="12"/>
                <w:szCs w:val="12"/>
              </w:rPr>
              <w:t xml:space="preserve"> rozdział: 85216</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687 181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679 871,74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98,9%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u w:val="single"/>
              </w:rPr>
            </w:pPr>
            <w:r w:rsidRPr="00EB56D2">
              <w:rPr>
                <w:rFonts w:cs="Arial"/>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zasiłki stałe  - średnia wartość zasiłku - 569,41 zł, liczba świadczeń - 1.194,  liczba świadczeniobiorców - 119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687 181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679 871,74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98,9%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sz w:val="12"/>
                <w:szCs w:val="12"/>
              </w:rPr>
            </w:pPr>
            <w:r w:rsidRPr="00EB56D2">
              <w:rPr>
                <w:rFonts w:cs="Arial"/>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26 894 733</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26 894 077,63</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 xml:space="preserve">Cel: </w:t>
            </w:r>
            <w:r w:rsidRPr="00EB56D2">
              <w:rPr>
                <w:rFonts w:cs="Arial"/>
                <w:color w:val="000000"/>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Wypłata świadczeń (realizowana w ramach zadań zleconych i finansowana dotacją  z budżetu państwa)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26 894 733</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26 894 077,63</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u w:val="single"/>
              </w:rPr>
            </w:pPr>
            <w:r w:rsidRPr="00EB56D2">
              <w:rPr>
                <w:rFonts w:cs="Arial"/>
                <w:sz w:val="12"/>
                <w:szCs w:val="12"/>
                <w:u w:val="single"/>
              </w:rPr>
              <w:t>Klasyfikacja:</w:t>
            </w:r>
            <w:r w:rsidRPr="00EB56D2">
              <w:rPr>
                <w:rFonts w:cs="Arial"/>
                <w:sz w:val="12"/>
                <w:szCs w:val="12"/>
              </w:rPr>
              <w:t xml:space="preserve"> </w:t>
            </w:r>
            <w:r w:rsidRPr="00EB56D2">
              <w:rPr>
                <w:rFonts w:cs="Arial"/>
                <w:i/>
                <w:iCs/>
                <w:sz w:val="12"/>
                <w:szCs w:val="12"/>
              </w:rPr>
              <w:t>rozdział: 85501</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21 281 247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21 281 204,50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świadczenia wychowawcze (Program Rodzina 500+) -  liczba świadczeń - 42.759, liczba świadczeniobiorców  - 3.207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21 281 247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21 281 204,50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85502</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4 668 936</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4 668 923,13</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zasiłki rodzinne - średnia wartość zasiłku - 113,23 zł, liczba świadczeń - 7.434, liczba świadczeniobiorców - 642 osoby</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841 767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841 758,08</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 dodatki do zasiłków rodzinnych, w tym z tytułu: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389 001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388 997,96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opieki nad dzieckiem w okresie korzystania z urlopu wychowawczego  - średnia wartość zasiłku - 397,92 zł,  liczba świadczeń - 245, liczba świadczeniobiorców -  23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97 490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97 489,26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wychowanie dziecka w rodzinie wielodzietnej -  średnia wartość zasiłku - 93,04 zł, liczba świadczeń - 1.017, liczba świadczeniobiorców  - 89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94 616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94 615,55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samotnego wychowywania dziecka -  średnia wartość zasiłku 189 zł, liczba świadczeń - 411, liczba świadczeniobiorców  - 39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77 681</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77 681,00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kształcenia i rehabilitacji dziecka niepełnosprawnego w wieku powyżej 5 roku życia do ukończenia 24 roku życia - średnia wartość zasiłku -  107,32 zł, liczba świadczeń - 380, liczba świadczeniobiorców  - 35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40 780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40 779,39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rozpoczęcia roku szkolnego - średnia wartość zasiłku 64,51 zł, liczba świadczeń - 548, liczba świadczeniobiorców  - 568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35 350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35 349,72</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urodzenia dziecka - średnia wartość zasiłku - 808,78 zł, liczba świadczeń - 39, liczba świadczeniobiorców  - 43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31 543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31 542,23</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kształcenia i rehabilitacji dziecka niepełnosprawnego do 5 roku życia  - średnia wartość zasiłku 86,53 zł, liczba świadczeń - 127 liczba świadczeniobiorców - 12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10 989</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10 988,81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rozpoczęcia przez dziecko nauki w szkole poza miejscem zamieszkania - średnia wartość zasiłku -  69 zł, liczba świadczeń - 8, liczba świadczeniobiorców  - 1 osoba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552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552,00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świadczenia opiekuńcze</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2 022 490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2 022 490,00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zasiłki pielęgnacyjne - średnia wartość zasiłku - 189,09 zł, liczba świadczeń - 4.200, liczba świadczeniobiorców  - 380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794 170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794 170,00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 świadczenia pielęgnacyjne - średnia wartość zasiłku - 1.578,82 zł, liczba świadczeń - 778, liczba świadczeniobiorców  - 68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1 228 320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1 228 320,00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specjalny zasiłek opiekuńczy -  średnia wartość zasiłku - 607,03 zł, liczba świadczeń - 43, liczba świadczeniobiorców  - 4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26 102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26 102,00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świadczenia z funduszu alimentacyjnego -  średnia wartość zasiłku - 422,39 zł, liczba świadczeń - 1.237, liczba świadczeniobiorców  - 107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522 493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522 493,00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składki na ubezpieczenia społeczne  -  średnia wartość zasiłku -  408,52 zł, liczba świadczeń - 847, liczba świadczeniobiorców  - 68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346 015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346 014,09</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świadczenia rodzicielskie -  średnia wartość zasiłku - 892,14 zł, liczba świadczeń - 434, liczba świadczeniobiorców  -  12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387 188</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387 188,00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jednorazowa zapomoga z tytułu urodzenia się dziecka -  średnia wartość zasiłku - 1.000 zł, liczba świadczeń - 103, liczba świadczeniobiorców  - 102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103 000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103 000,00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zasiłek dla opiekunów -  średnia wartość zasiłku  - 620  zł, liczba świadczeń - 24, liczba świadczeniobiorców - 2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14 880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14 880,00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 xml:space="preserve">świadczenia wynikające z realizacji ustawy o wsparciu kobiet w ciąży i rodzin "Za życiem" - średnia wartość zasiłku - 4.000 zł, liczba świadczeń - 4, liczba świadczeniobiorców - 4  osoby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16 000,00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Klasyfikacja:</w:t>
            </w:r>
            <w:r w:rsidRPr="00EB56D2">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944 550</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943 950,00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99,9%</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 xml:space="preserve">świadczenia wynikające z realizacji programu "Dobry start" - liczba świadczeń - 3.154, liczba świadczeniobiorców - 3.150 osób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944 550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943 950,00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99,9%</w:t>
            </w:r>
          </w:p>
        </w:tc>
      </w:tr>
      <w:tr w:rsidR="00EB56D2" w:rsidRPr="00EB56D2" w:rsidTr="00EB56D2">
        <w:trPr>
          <w:trHeight w:val="85"/>
        </w:trPr>
        <w:tc>
          <w:tcPr>
            <w:tcW w:w="5103"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xml:space="preserve">1. Ustawa z dnia 28 listopada 2003 r. o świadczeniach rodzinnych (Dz. U. z 2018 r.,  poz. 2220 z </w:t>
            </w:r>
            <w:proofErr w:type="spellStart"/>
            <w:r w:rsidRPr="00EB56D2">
              <w:rPr>
                <w:rFonts w:cs="Arial"/>
                <w:i/>
                <w:iCs/>
                <w:sz w:val="12"/>
                <w:szCs w:val="12"/>
              </w:rPr>
              <w:t>późn</w:t>
            </w:r>
            <w:proofErr w:type="spellEnd"/>
            <w:r w:rsidRPr="00EB56D2">
              <w:rPr>
                <w:rFonts w:cs="Arial"/>
                <w:i/>
                <w:iCs/>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2. Ustawa z dnia 7 września 2007 r. o pomocy osobom uprawnionym do alimentów (Dz. U. z 2019 r. poz. 670,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xml:space="preserve">3. Ustawa z dnia 4 kwietnia 2014 r. o ustaleniu i wypłacie zasiłków dla opiekunów (Dz. U. z 2017 r poz. 2092 j.t. z </w:t>
            </w:r>
            <w:proofErr w:type="spellStart"/>
            <w:r w:rsidRPr="00EB56D2">
              <w:rPr>
                <w:rFonts w:cs="Arial"/>
                <w:i/>
                <w:iCs/>
                <w:sz w:val="12"/>
                <w:szCs w:val="12"/>
              </w:rPr>
              <w:t>późn</w:t>
            </w:r>
            <w:proofErr w:type="spellEnd"/>
            <w:r w:rsidRPr="00EB56D2">
              <w:rPr>
                <w:rFonts w:cs="Arial"/>
                <w:i/>
                <w:iCs/>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4.Ustawa z dnia 11 lutego 2016 r. o pomocy państwa w wychowaniu dzieci (Dz. U. z 2019 r. poz. 2407, z </w:t>
            </w:r>
            <w:proofErr w:type="spellStart"/>
            <w:r w:rsidRPr="00EB56D2">
              <w:rPr>
                <w:rFonts w:cs="Arial"/>
                <w:i/>
                <w:iCs/>
                <w:color w:val="000000"/>
                <w:sz w:val="12"/>
                <w:szCs w:val="12"/>
              </w:rPr>
              <w:t>późn</w:t>
            </w:r>
            <w:proofErr w:type="spellEnd"/>
            <w:r w:rsidRPr="00EB56D2">
              <w:rPr>
                <w:rFonts w:cs="Arial"/>
                <w:i/>
                <w:iCs/>
                <w:color w:val="000000"/>
                <w:sz w:val="12"/>
                <w:szCs w:val="12"/>
              </w:rPr>
              <w:t xml:space="preserve">. zm.)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xml:space="preserve">5. Ustawa z dnia 4 listopada 2016 roku o wsparciu kobiet w ciąży i rodzin "Za życiem" (Dz. U. z 2019 r. poz. 473 z późn.zm)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6.Ustawa z dnia 12 marca 2004 r. o pomocy społecznej (Dz. U. z 2019 r. poz.1507,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7. Rozporządzenie Rady Ministrów z dnia 30 maja 2018 r  w sprawie szczegółowych warunków realizacji rządowego programu „Dobry start”  (Dz.U. z 2018 r, poz.1061)</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70 032</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65 385,84</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93,4%</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 xml:space="preserve">Cel: </w:t>
            </w:r>
            <w:r w:rsidRPr="00EB56D2">
              <w:rPr>
                <w:rFonts w:cs="Arial"/>
                <w:color w:val="000000"/>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Liczba wydanych decyzji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54</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46</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Liczba gospodarstw domowych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47</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Wydział Zasobów Lokalowych</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85215</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sz w:val="12"/>
                <w:szCs w:val="12"/>
              </w:rPr>
            </w:pPr>
            <w:r w:rsidRPr="00EB56D2">
              <w:rPr>
                <w:rFonts w:cs="Arial"/>
                <w:sz w:val="12"/>
                <w:szCs w:val="12"/>
              </w:rPr>
              <w:t>wypłata dodatków mieszkaniowych</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mieszkania komunalne -  średnia wartość zasiłku - 205,30 zł, liczba świadczeń - 207, liczba świadczeniobiorców  - 135 osób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44 500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42 495,51</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95,5%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mieszkania własnościowe  -  średnia wartość zasiłku - 307,51 zł, liczba świadczeń - 37, liczba świadczeniobiorców  - 29 osób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12 200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11 377,74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93,3%</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inne (Skarbu Państwa)  - średnia wartość zasiłku - 187,63 zł, liczba świadczeń - 39, liczba świadczeniobiorców  - 22 osoby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8 300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7 317,55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88,2%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domy prywatne  -  średnia wartość zasiłku - 115,66 zł, liczba świadczeń - 36, liczba świadczeniobiorców  - 21 osób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5 000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4 163,44</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83,3%</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sz w:val="12"/>
                <w:szCs w:val="12"/>
              </w:rPr>
            </w:pPr>
            <w:r w:rsidRPr="00EB56D2">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wypłata zryczałtowanych dodatków energetycznych dla odbiorców wrażliwych energii elektrycznej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31,60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98,8%</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color w:val="000000"/>
                <w:sz w:val="12"/>
                <w:szCs w:val="12"/>
              </w:rPr>
            </w:pPr>
            <w:r w:rsidRPr="00EB56D2">
              <w:rPr>
                <w:rFonts w:cs="Arial"/>
                <w:color w:val="000000"/>
                <w:sz w:val="12"/>
                <w:szCs w:val="12"/>
              </w:rPr>
              <w:t>dodatki energetyczne - średnia wartość zasiłku -  15,80 zł, liczba świadczeń - 2, liczba świadczeniobiorców - 1 osoba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1.Ustawa z dnia 21 czerwca 2001 r. o dodatkach mieszkaniowych (Dz. U. z 2019 r. poz. 2133)</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4D73A8">
            <w:pPr>
              <w:spacing w:line="240" w:lineRule="auto"/>
              <w:jc w:val="both"/>
              <w:rPr>
                <w:rFonts w:cs="Arial"/>
                <w:i/>
                <w:iCs/>
                <w:color w:val="000000"/>
                <w:sz w:val="12"/>
                <w:szCs w:val="12"/>
              </w:rPr>
            </w:pPr>
            <w:r w:rsidRPr="00EB56D2">
              <w:rPr>
                <w:rFonts w:cs="Arial"/>
                <w:i/>
                <w:iCs/>
                <w:color w:val="000000"/>
                <w:sz w:val="12"/>
                <w:szCs w:val="12"/>
              </w:rPr>
              <w:t xml:space="preserve">2.Ustawa z dnia 10 kwietnia 1997 r. Prawo energetyczne (Dz. U. z 2019 r. poz. 755,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both"/>
              <w:rPr>
                <w:rFonts w:cs="Arial"/>
                <w:b/>
                <w:bCs/>
                <w:color w:val="000000"/>
                <w:sz w:val="12"/>
                <w:szCs w:val="12"/>
              </w:rPr>
            </w:pPr>
            <w:r w:rsidRPr="00EB56D2">
              <w:rPr>
                <w:rFonts w:cs="Arial"/>
                <w:b/>
                <w:bCs/>
                <w:color w:val="000000"/>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EB56D2" w:rsidRPr="00EB56D2" w:rsidRDefault="00EB56D2" w:rsidP="00EB56D2">
            <w:pPr>
              <w:spacing w:line="240" w:lineRule="auto"/>
              <w:rPr>
                <w:rFonts w:cs="Arial"/>
                <w:b/>
                <w:bCs/>
                <w:color w:val="000000"/>
                <w:sz w:val="12"/>
                <w:szCs w:val="12"/>
              </w:rPr>
            </w:pPr>
            <w:r w:rsidRPr="00EB56D2">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107 392</w:t>
            </w:r>
          </w:p>
        </w:tc>
        <w:tc>
          <w:tcPr>
            <w:tcW w:w="1134" w:type="dxa"/>
            <w:tcBorders>
              <w:top w:val="nil"/>
              <w:left w:val="nil"/>
              <w:bottom w:val="nil"/>
              <w:right w:val="nil"/>
            </w:tcBorders>
            <w:shd w:val="clear" w:color="000000" w:fill="EAF1F6"/>
            <w:vAlign w:val="center"/>
            <w:hideMark/>
          </w:tcPr>
          <w:p w:rsidR="00EB56D2" w:rsidRPr="00EB56D2" w:rsidRDefault="00EB56D2" w:rsidP="00EB56D2">
            <w:pPr>
              <w:spacing w:line="240" w:lineRule="auto"/>
              <w:jc w:val="right"/>
              <w:rPr>
                <w:rFonts w:cs="Arial"/>
                <w:b/>
                <w:bCs/>
                <w:sz w:val="12"/>
                <w:szCs w:val="12"/>
              </w:rPr>
            </w:pPr>
            <w:r w:rsidRPr="00EB56D2">
              <w:rPr>
                <w:rFonts w:cs="Arial"/>
                <w:b/>
                <w:bCs/>
                <w:sz w:val="12"/>
                <w:szCs w:val="12"/>
              </w:rPr>
              <w:t>106 436,81</w:t>
            </w:r>
          </w:p>
        </w:tc>
        <w:tc>
          <w:tcPr>
            <w:tcW w:w="850" w:type="dxa"/>
            <w:tcBorders>
              <w:top w:val="nil"/>
              <w:left w:val="nil"/>
              <w:bottom w:val="nil"/>
              <w:right w:val="nil"/>
            </w:tcBorders>
            <w:shd w:val="clear" w:color="000000" w:fill="EAF1F6"/>
            <w:noWrap/>
            <w:vAlign w:val="center"/>
            <w:hideMark/>
          </w:tcPr>
          <w:p w:rsidR="00EB56D2" w:rsidRPr="00EB56D2" w:rsidRDefault="00EB56D2" w:rsidP="00EB56D2">
            <w:pPr>
              <w:spacing w:line="240" w:lineRule="auto"/>
              <w:jc w:val="right"/>
              <w:rPr>
                <w:rFonts w:cs="Arial"/>
                <w:b/>
                <w:bCs/>
                <w:color w:val="000000"/>
                <w:sz w:val="12"/>
                <w:szCs w:val="12"/>
              </w:rPr>
            </w:pPr>
            <w:r w:rsidRPr="00EB56D2">
              <w:rPr>
                <w:rFonts w:cs="Arial"/>
                <w:b/>
                <w:bCs/>
                <w:color w:val="000000"/>
                <w:sz w:val="12"/>
                <w:szCs w:val="12"/>
              </w:rPr>
              <w:t>99,1%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b/>
                <w:b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Cel:</w:t>
            </w:r>
            <w:r w:rsidRPr="00EB56D2">
              <w:rPr>
                <w:rFonts w:cs="Arial"/>
                <w:i/>
                <w:iCs/>
                <w:color w:val="000000"/>
                <w:sz w:val="12"/>
                <w:szCs w:val="12"/>
              </w:rPr>
              <w:t xml:space="preserve"> </w:t>
            </w:r>
            <w:r w:rsidRPr="00EB56D2">
              <w:rPr>
                <w:rFonts w:cs="Arial"/>
                <w:color w:val="000000"/>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zadania zlecone: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48 360</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47 932,25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85195</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7 525</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7 097,25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94,3%</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 xml:space="preserve">wydawanie decyzji potwierdzających prawo do korzystania z bezpłatnych świadczeń opieki zdrowotnej.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wywiady środowiskowe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6 653</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6 284,95</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94,5%</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color w:val="000000"/>
                <w:sz w:val="12"/>
                <w:szCs w:val="12"/>
              </w:rPr>
            </w:pPr>
            <w:r w:rsidRPr="00EB56D2">
              <w:rPr>
                <w:rFonts w:cs="Arial"/>
                <w:color w:val="000000"/>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872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812,30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93,2%</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85513</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40 835</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40 835,00</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100,0%</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r w:rsidRPr="00EB56D2">
              <w:rPr>
                <w:rFonts w:cs="Arial"/>
                <w:i/>
                <w:iCs/>
                <w:sz w:val="12"/>
                <w:szCs w:val="12"/>
                <w:u w:val="single"/>
              </w:rPr>
              <w:t>Dysponent:</w:t>
            </w:r>
            <w:r w:rsidRPr="00EB56D2">
              <w:rPr>
                <w:rFonts w:cs="Arial"/>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zadania własne:</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59 032</w:t>
            </w: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sz w:val="12"/>
                <w:szCs w:val="12"/>
              </w:rPr>
            </w:pPr>
            <w:r w:rsidRPr="00EB56D2">
              <w:rPr>
                <w:rFonts w:cs="Arial"/>
                <w:sz w:val="12"/>
                <w:szCs w:val="12"/>
              </w:rPr>
              <w:t>58 504,56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color w:val="000000"/>
                <w:sz w:val="12"/>
                <w:szCs w:val="12"/>
              </w:rPr>
            </w:pPr>
            <w:r w:rsidRPr="00EB56D2">
              <w:rPr>
                <w:rFonts w:cs="Arial"/>
                <w:color w:val="000000"/>
                <w:sz w:val="12"/>
                <w:szCs w:val="12"/>
              </w:rPr>
              <w:t>99,1%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color w:val="000000"/>
                <w:sz w:val="12"/>
                <w:szCs w:val="12"/>
              </w:rPr>
            </w:pP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Klasyfikacja:</w:t>
            </w:r>
            <w:r w:rsidRPr="00EB56D2">
              <w:rPr>
                <w:rFonts w:cs="Arial"/>
                <w:i/>
                <w:iCs/>
                <w:color w:val="000000"/>
                <w:sz w:val="12"/>
                <w:szCs w:val="12"/>
              </w:rPr>
              <w:t xml:space="preserve"> rozdział: 85213</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59 032</w:t>
            </w: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sz w:val="12"/>
                <w:szCs w:val="12"/>
              </w:rPr>
            </w:pPr>
            <w:r w:rsidRPr="00EB56D2">
              <w:rPr>
                <w:rFonts w:cs="Arial"/>
                <w:i/>
                <w:iCs/>
                <w:sz w:val="12"/>
                <w:szCs w:val="12"/>
              </w:rPr>
              <w:t>58 504,56</w:t>
            </w: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cs="Arial"/>
                <w:i/>
                <w:iCs/>
                <w:color w:val="000000"/>
                <w:sz w:val="12"/>
                <w:szCs w:val="12"/>
              </w:rPr>
            </w:pPr>
            <w:r w:rsidRPr="00EB56D2">
              <w:rPr>
                <w:rFonts w:cs="Arial"/>
                <w:i/>
                <w:iCs/>
                <w:color w:val="000000"/>
                <w:sz w:val="12"/>
                <w:szCs w:val="12"/>
              </w:rPr>
              <w:t>99,1%</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right"/>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Dysponent:</w:t>
            </w:r>
            <w:r w:rsidRPr="00EB56D2">
              <w:rPr>
                <w:rFonts w:cs="Arial"/>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rPr>
            </w:pPr>
            <w:r w:rsidRPr="00EB56D2">
              <w:rPr>
                <w:rFonts w:cs="Arial"/>
                <w:i/>
                <w:iCs/>
                <w:color w:val="000000"/>
                <w:sz w:val="12"/>
                <w:szCs w:val="12"/>
              </w:rPr>
              <w:t xml:space="preserve"> </w:t>
            </w: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color w:val="000000"/>
                <w:sz w:val="12"/>
                <w:szCs w:val="12"/>
              </w:rPr>
            </w:pPr>
            <w:r w:rsidRPr="00EB56D2">
              <w:rPr>
                <w:rFonts w:cs="Arial"/>
                <w:color w:val="000000"/>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cs="Arial"/>
                <w:i/>
                <w:iCs/>
                <w:color w:val="000000"/>
                <w:sz w:val="12"/>
                <w:szCs w:val="12"/>
                <w:u w:val="single"/>
              </w:rPr>
            </w:pPr>
            <w:r w:rsidRPr="00EB56D2">
              <w:rPr>
                <w:rFonts w:cs="Arial"/>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r w:rsidRPr="00EB56D2">
              <w:rPr>
                <w:rFonts w:cs="Arial"/>
                <w:i/>
                <w:iCs/>
                <w:color w:val="000000"/>
                <w:sz w:val="12"/>
                <w:szCs w:val="12"/>
              </w:rPr>
              <w:t xml:space="preserve">1.Ustawa z dnia 27 sierpnia 2004 r. o świadczeniach opieki zdrowotnej finansowanych ze środków publicznych (Dz. U. z 2019 r. poz. 1373, z </w:t>
            </w:r>
            <w:proofErr w:type="spellStart"/>
            <w:r w:rsidRPr="00EB56D2">
              <w:rPr>
                <w:rFonts w:cs="Arial"/>
                <w:i/>
                <w:iCs/>
                <w:color w:val="000000"/>
                <w:sz w:val="12"/>
                <w:szCs w:val="12"/>
              </w:rPr>
              <w:t>późn</w:t>
            </w:r>
            <w:proofErr w:type="spellEnd"/>
            <w:r w:rsidRPr="00EB56D2">
              <w:rPr>
                <w:rFonts w:cs="Arial"/>
                <w:i/>
                <w:iCs/>
                <w:color w:val="000000"/>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r w:rsidR="00EB56D2" w:rsidRPr="00EB56D2" w:rsidTr="00EB56D2">
        <w:trPr>
          <w:trHeight w:val="85"/>
        </w:trPr>
        <w:tc>
          <w:tcPr>
            <w:tcW w:w="5103"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r w:rsidRPr="00EB56D2">
              <w:rPr>
                <w:rFonts w:cs="Arial"/>
                <w:i/>
                <w:iCs/>
                <w:sz w:val="12"/>
                <w:szCs w:val="12"/>
              </w:rPr>
              <w:t xml:space="preserve">2. Ustawa z dnia 28 listopada 2003 r. o świadczeniach rodzinnych (Dz. U. z 2018 r.,  poz. 2020 z </w:t>
            </w:r>
            <w:proofErr w:type="spellStart"/>
            <w:r w:rsidRPr="00EB56D2">
              <w:rPr>
                <w:rFonts w:cs="Arial"/>
                <w:i/>
                <w:iCs/>
                <w:sz w:val="12"/>
                <w:szCs w:val="12"/>
              </w:rPr>
              <w:t>późn</w:t>
            </w:r>
            <w:proofErr w:type="spellEnd"/>
            <w:r w:rsidRPr="00EB56D2">
              <w:rPr>
                <w:rFonts w:cs="Arial"/>
                <w:i/>
                <w:iCs/>
                <w:sz w:val="12"/>
                <w:szCs w:val="12"/>
              </w:rPr>
              <w:t>. zm.)</w:t>
            </w:r>
          </w:p>
        </w:tc>
        <w:tc>
          <w:tcPr>
            <w:tcW w:w="851" w:type="dxa"/>
            <w:tcBorders>
              <w:top w:val="nil"/>
              <w:left w:val="nil"/>
              <w:bottom w:val="nil"/>
              <w:right w:val="nil"/>
            </w:tcBorders>
            <w:shd w:val="clear" w:color="auto" w:fill="auto"/>
            <w:vAlign w:val="center"/>
            <w:hideMark/>
          </w:tcPr>
          <w:p w:rsidR="00EB56D2" w:rsidRPr="00EB56D2" w:rsidRDefault="00EB56D2" w:rsidP="00EB56D2">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B56D2" w:rsidRPr="00EB56D2" w:rsidRDefault="00EB56D2" w:rsidP="00EB56D2">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B56D2" w:rsidRPr="00EB56D2" w:rsidRDefault="00EB56D2" w:rsidP="00EB56D2">
            <w:pPr>
              <w:spacing w:line="240" w:lineRule="auto"/>
              <w:rPr>
                <w:rFonts w:ascii="Times New Roman" w:hAnsi="Times New Roman"/>
                <w:sz w:val="12"/>
                <w:szCs w:val="12"/>
              </w:rPr>
            </w:pPr>
          </w:p>
        </w:tc>
      </w:tr>
    </w:tbl>
    <w:p w:rsidR="00EE26D1" w:rsidRDefault="00EE26D1" w:rsidP="0050465E">
      <w:pPr>
        <w:pStyle w:val="Nagwek3"/>
      </w:pPr>
      <w:r>
        <w:br w:type="page"/>
      </w:r>
      <w:bookmarkStart w:id="68" w:name="_Toc34839411"/>
      <w:r w:rsidR="0050465E">
        <w:t>4.2.6.</w:t>
      </w:r>
      <w:r w:rsidR="0050465E">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4D73A8" w:rsidRPr="004D73A8" w:rsidTr="004D73A8">
        <w:trPr>
          <w:trHeight w:val="85"/>
          <w:tblHeader/>
        </w:trPr>
        <w:tc>
          <w:tcPr>
            <w:tcW w:w="2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4D73A8" w:rsidRPr="004D73A8" w:rsidRDefault="004D73A8" w:rsidP="00FD1062">
            <w:pPr>
              <w:spacing w:line="240" w:lineRule="auto"/>
              <w:jc w:val="center"/>
              <w:rPr>
                <w:rFonts w:cs="Arial"/>
                <w:b/>
                <w:bCs/>
                <w:color w:val="000000"/>
                <w:sz w:val="14"/>
                <w:szCs w:val="14"/>
              </w:rPr>
            </w:pPr>
            <w:r w:rsidRPr="004D73A8">
              <w:rPr>
                <w:rFonts w:cs="Arial"/>
                <w:b/>
                <w:bCs/>
                <w:color w:val="000000"/>
                <w:sz w:val="14"/>
                <w:szCs w:val="14"/>
              </w:rPr>
              <w:t xml:space="preserve">Wskaźnik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4 109 814</w:t>
            </w:r>
          </w:p>
        </w:tc>
        <w:tc>
          <w:tcPr>
            <w:tcW w:w="611"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4 096 783,75</w:t>
            </w:r>
          </w:p>
        </w:tc>
        <w:tc>
          <w:tcPr>
            <w:tcW w:w="532"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Upowszechnianie kultury i tradycji - program 1</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554 200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541 200,43</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97,7%</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Przedsięwzięcia artystyczne i kulturalne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554 200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541 200,43</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97,7%</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Cel</w:t>
            </w:r>
            <w:r w:rsidRPr="004D73A8">
              <w:rPr>
                <w:rFonts w:cs="Arial"/>
                <w:i/>
                <w:iCs/>
                <w:sz w:val="12"/>
                <w:szCs w:val="12"/>
              </w:rPr>
              <w:t>:</w:t>
            </w:r>
            <w:r w:rsidRPr="004D73A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u w:val="single"/>
              </w:rPr>
              <w:t>Dysponent:</w:t>
            </w:r>
            <w:r w:rsidRPr="004D73A8">
              <w:rPr>
                <w:rFonts w:cs="Arial"/>
                <w:i/>
                <w:iCs/>
                <w:sz w:val="12"/>
                <w:szCs w:val="12"/>
              </w:rPr>
              <w:t xml:space="preserve"> Wydział Kultury i Promocji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92105</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554 200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541 200,43</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97,7%</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zorganizowanych imprez kulturalnych, w tym: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 otwartych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 z tego plenerowych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12</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organizacja imprez kulturalnych, koncertów, imprez upamiętniających wydarzenia historyczne: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554 200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541 200,43</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97,7%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uroczystości i imprezy związane z 188. rocznicą Bitwy pod Olszynką Grochowską, plenerowa impreza z okazji Święta Rembertowa, Festiwal Muzyki Kameralnej, Parada Paderewskiego, obchody Narodowego Święta Niepodległości, obchody rocznicy Powstania Listopadowego, spektakle teatralne.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 xml:space="preserve">1. Ustawa z dnia 25 października 1991 r. o organizowaniu i prowadzeniu działalności kulturalnej (Dz.U z 2018 r. poz. 1983 z </w:t>
            </w:r>
            <w:proofErr w:type="spellStart"/>
            <w:r w:rsidRPr="004D73A8">
              <w:rPr>
                <w:rFonts w:cs="Arial"/>
                <w:i/>
                <w:iCs/>
                <w:sz w:val="12"/>
                <w:szCs w:val="12"/>
              </w:rPr>
              <w:t>późn</w:t>
            </w:r>
            <w:proofErr w:type="spellEnd"/>
            <w:r w:rsidRPr="004D73A8">
              <w:rPr>
                <w:rFonts w:cs="Arial"/>
                <w:i/>
                <w:iCs/>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2.Ustawa z dnia 24 kwietnia 2003 r. o działalności pożytku publicznego i o wolontariacie (Dz. U. z 2019 r. poz. 688,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Działalność kulturalna - program 3</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3 523 390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3 523 390,00</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Prowadzenie działalności kulturalnej przez domy i ośrodki kultury - zadanie 3</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1 701 890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1 701 890,00</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Dom Kultury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1 045 900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1 045 900,00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w:t>
            </w:r>
            <w:r w:rsidRPr="004D73A8">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u w:val="single"/>
              </w:rPr>
              <w:t>Dysponent:</w:t>
            </w:r>
            <w:r w:rsidRPr="004D73A8">
              <w:rPr>
                <w:rFonts w:cs="Arial"/>
                <w:i/>
                <w:iCs/>
                <w:sz w:val="12"/>
                <w:szCs w:val="12"/>
              </w:rPr>
              <w:t xml:space="preserve"> Wydział Kultury i Promocji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92109</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dotacja podmiotowa na działalność bieżącą</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1 035 900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1 035 900,00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dotacja celowa na realizację Warszawskiego Programu Edukacji Kulturalnej 2015 - 2020 w ramach projektu "</w:t>
            </w:r>
            <w:proofErr w:type="spellStart"/>
            <w:r w:rsidRPr="004D73A8">
              <w:rPr>
                <w:rFonts w:cs="Arial"/>
                <w:sz w:val="12"/>
                <w:szCs w:val="12"/>
              </w:rPr>
              <w:t>Artystyczno</w:t>
            </w:r>
            <w:proofErr w:type="spellEnd"/>
            <w:r w:rsidRPr="004D73A8">
              <w:rPr>
                <w:rFonts w:cs="Arial"/>
                <w:sz w:val="12"/>
                <w:szCs w:val="12"/>
              </w:rPr>
              <w:t xml:space="preserve"> - kulturalne spotkania sąsiedzkie w MAL" (miejscu aktywności lokalnej).</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10 000,00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liczba prowadzonych zajęć (sekcji, kół zainteresowań)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27</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sekcja modelarska, plastyczna, animacji filmowej, fotograficzna, kultury rosyjskiej, teatralna i baletu dla dzieci, </w:t>
            </w:r>
            <w:proofErr w:type="spellStart"/>
            <w:r w:rsidRPr="004D73A8">
              <w:rPr>
                <w:rFonts w:cs="Arial"/>
                <w:sz w:val="12"/>
                <w:szCs w:val="12"/>
              </w:rPr>
              <w:t>sensoplastyki</w:t>
            </w:r>
            <w:proofErr w:type="spellEnd"/>
            <w:r w:rsidRPr="004D73A8">
              <w:rPr>
                <w:rFonts w:cs="Arial"/>
                <w:sz w:val="12"/>
                <w:szCs w:val="12"/>
              </w:rPr>
              <w:t xml:space="preserve">, tenisa stołowego, brydża sportowego, taneczna "Maluchy", tańca nowoczesnego, sekcja teatralna "Teatr </w:t>
            </w:r>
            <w:proofErr w:type="spellStart"/>
            <w:r w:rsidRPr="004D73A8">
              <w:rPr>
                <w:rFonts w:cs="Arial"/>
                <w:sz w:val="12"/>
                <w:szCs w:val="12"/>
              </w:rPr>
              <w:t>Foyer</w:t>
            </w:r>
            <w:proofErr w:type="spellEnd"/>
            <w:r w:rsidRPr="004D73A8">
              <w:rPr>
                <w:rFonts w:cs="Arial"/>
                <w:sz w:val="12"/>
                <w:szCs w:val="12"/>
              </w:rPr>
              <w:t xml:space="preserve">”, sekcja nauki gry na pianinie i akordeonie, sekcja nauki gry na gitarze, sekcja tańca towarzyskiego dla dorosłych, sekcja improwizacji jazzowej, sekcja wokalna, szycia i patchworku, ceramiczna, jogi, tańca dla kobiet, zumba-fitness, grafiki 3D, </w:t>
            </w:r>
            <w:proofErr w:type="spellStart"/>
            <w:r w:rsidRPr="004D73A8">
              <w:rPr>
                <w:rFonts w:cs="Arial"/>
                <w:sz w:val="12"/>
                <w:szCs w:val="12"/>
              </w:rPr>
              <w:t>Gordonki</w:t>
            </w:r>
            <w:proofErr w:type="spellEnd"/>
            <w:r w:rsidRPr="004D73A8">
              <w:rPr>
                <w:rFonts w:cs="Arial"/>
                <w:sz w:val="12"/>
                <w:szCs w:val="12"/>
              </w:rPr>
              <w:t xml:space="preserve"> - zajęcia umuzykalniające, Terenowe Koło Pszczelarskie, Rembertowski Klub Rowerowy ”Kinowa”.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liczba uczestników zajęć w tym: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521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xml:space="preserve"> - dzieci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341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średnia liczba osób uczestnicząca w jednych zajęciach: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19</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 Udział zespołów tanecznych w 27. Finale Wielkiej Orkiestry Świątecznej Pomocy, Akcja „Zima w Mieście”- zajęcia specjalistyczne, cykl warsztatów kulinarnych i przedstawień teatralnych dla dzieci m.in. "Poznajemy kuchnię bałkańską", „Przygody Kuleczki czyli o wielkiej sile marzeń”, XXI edycja rozgrywek o Mistrzostwo Rembertowa w Brydżu Sportowym, cykl rajdów rowerowych organizowanych przez Rembertowski Klub Rowerowy K.T.K. "Kinowa", wystawa pt. „Kreacje 3”, karnawałowy bal przebierańców dla dorosłych, bal karnawałowy dla dzieci, warsztaty plastyczne „Łapacze snów”, koncert Natalii </w:t>
            </w:r>
            <w:proofErr w:type="spellStart"/>
            <w:r w:rsidRPr="004D73A8">
              <w:rPr>
                <w:rFonts w:cs="Arial"/>
                <w:i/>
                <w:iCs/>
                <w:color w:val="000000"/>
                <w:sz w:val="12"/>
                <w:szCs w:val="12"/>
              </w:rPr>
              <w:t>Kovalenko</w:t>
            </w:r>
            <w:proofErr w:type="spellEnd"/>
            <w:r w:rsidRPr="004D73A8">
              <w:rPr>
                <w:rFonts w:cs="Arial"/>
                <w:i/>
                <w:iCs/>
                <w:color w:val="000000"/>
                <w:sz w:val="12"/>
                <w:szCs w:val="12"/>
              </w:rPr>
              <w:t xml:space="preserve"> z okazji Dnia Kobiet „Śpiewa z nami cała sala”, „Poczytaj mi ciociu” spotkania literacko-bajkowe dla dzieci, spotkania z podróżnikami z cyklu "Podróże po najciekawszych zakątkach świata" m.in. z Anną i Krzysztofem Kobusami „Algieria – z Tuaregami przez Saharę”, Katarzyną Biernacką „W 80 jaskiń dookoła świata”, wernisaż wystawy prac grupy malarskiej Rembertowskiej Akademii Seniora, cykl Rodzinne Spotkania ze Sztuką,  udział w Święcie Rembertowa, współorganizacja: V Rembertowskiego Festiwalu Muzyki Kameralnej i pikniku rodzinnego "Dzień Matki", cykl Rodzinne Spotkania ze Sztuką, projekt "Rembertowska </w:t>
            </w:r>
            <w:proofErr w:type="spellStart"/>
            <w:r w:rsidRPr="004D73A8">
              <w:rPr>
                <w:rFonts w:cs="Arial"/>
                <w:i/>
                <w:iCs/>
                <w:color w:val="000000"/>
                <w:sz w:val="12"/>
                <w:szCs w:val="12"/>
              </w:rPr>
              <w:t>Warsztatownia</w:t>
            </w:r>
            <w:proofErr w:type="spellEnd"/>
            <w:r w:rsidRPr="004D73A8">
              <w:rPr>
                <w:rFonts w:cs="Arial"/>
                <w:i/>
                <w:iCs/>
                <w:color w:val="000000"/>
                <w:sz w:val="12"/>
                <w:szCs w:val="12"/>
              </w:rPr>
              <w:t>, czyli cykl warsztatów dla każdego", premiera spektaklu "Rozmowa" w wykonaniu Teatru "</w:t>
            </w:r>
            <w:proofErr w:type="spellStart"/>
            <w:r w:rsidRPr="004D73A8">
              <w:rPr>
                <w:rFonts w:cs="Arial"/>
                <w:i/>
                <w:iCs/>
                <w:color w:val="000000"/>
                <w:sz w:val="12"/>
                <w:szCs w:val="12"/>
              </w:rPr>
              <w:t>Foyer</w:t>
            </w:r>
            <w:proofErr w:type="spellEnd"/>
            <w:r w:rsidRPr="004D73A8">
              <w:rPr>
                <w:rFonts w:cs="Arial"/>
                <w:i/>
                <w:iCs/>
                <w:color w:val="000000"/>
                <w:sz w:val="12"/>
                <w:szCs w:val="12"/>
              </w:rPr>
              <w:t xml:space="preserve">", piknik z okazji Dnia Dziecka – współorganizowany we współpracy z Teatrem Baza i Fundacją Duch, Literacka Mapa Warszawy współorganizowana z Młodzieżowym Ośrodkiem Wychowawczym Nr 2 w Warszawie  oraz Szkołą Podstawową Nr 189 w Rembertowie, udział w II edycji "Programu rozwoju wolontariatu w domach kultury", "Artystyczno-Kulinarne Spotkania Sąsiedzkie w Miejscu Aktywności Lokalnej" m.in.: sąsiedzka wielokulturowa kolacja, projektowanie i wyszywanie makatek, III Rembertowskie Dyktando z udziałem prof. Jerzego Bralczyka, wystawa „Niepodległa w oczach dzieci”, wystawa pokonkursowa "Tu Tusz", wystawa grupy malarskiej Rembertowskiej Akademii Seniora, warsztaty projektowania grafiki 3D m.in.: "Świat </w:t>
            </w:r>
            <w:proofErr w:type="spellStart"/>
            <w:r w:rsidRPr="004D73A8">
              <w:rPr>
                <w:rFonts w:cs="Arial"/>
                <w:i/>
                <w:iCs/>
                <w:color w:val="000000"/>
                <w:sz w:val="12"/>
                <w:szCs w:val="12"/>
              </w:rPr>
              <w:t>Minecrafta</w:t>
            </w:r>
            <w:proofErr w:type="spellEnd"/>
            <w:r w:rsidRPr="004D73A8">
              <w:rPr>
                <w:rFonts w:cs="Arial"/>
                <w:i/>
                <w:iCs/>
                <w:color w:val="000000"/>
                <w:sz w:val="12"/>
                <w:szCs w:val="12"/>
              </w:rPr>
              <w:t xml:space="preserve">", "Projektowanie długopisami 3D", Spotkania Klubu Literackiego "Rembertowskie Pióra" w MAL-u, piknik rodzinny z klockami LEGO, udział w Święcie Rembertowa Wielkie Bitwy Morskie, współorganizacja: V Rembertowskiego Festiwalu Muzyki Kameralnej, Kolejkowo – cudowny świat w miniaturze, pikniku "Bądźmy bliżej siebie", Dziecięcego Lata Teatralnego - OBWODNICA 2019.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"Zima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610</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"Lato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651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Dom Kultury "WYGODA" w Dzielnicy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655 990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655 990,00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w:t>
            </w:r>
            <w:r w:rsidRPr="004D73A8">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u w:val="single"/>
              </w:rPr>
              <w:t>Dysponent:</w:t>
            </w:r>
            <w:r w:rsidRPr="004D73A8">
              <w:rPr>
                <w:rFonts w:cs="Arial"/>
                <w:i/>
                <w:iCs/>
                <w:sz w:val="12"/>
                <w:szCs w:val="12"/>
              </w:rPr>
              <w:t xml:space="preserve"> Wydział Kultury i Promocji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92109</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dotacja podmiotowa na działalność bieżącą</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641 700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641 700,00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dotacja celowa na realizację Warszawskiego Programu Edukacji Kulturalnej 2015 - 2020 w ramach projektu: "Rodzinny Rembertów - muzyczne spotkania integracyjne", "Warsztaty  kuchni wegańskiej dla każdego"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14 290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14 290,00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liczba prowadzonych zajęć (sekcji, kół zainteresowań):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 xml:space="preserve">zajęcia plastyczne - 2 grupy, zajęcia taneczne - 3 grupy, ceramika - 2 grupy, rysunek, zajęcia wokalne indywidualne, nauka gry na pianinie, nauka gry na gitarze klasycznej, elektrycznej, ukulele, gry na perkusji, balet dla dzieci - 2 grupy, zajęcia akrobatyczne - 3 grupy, zajęcia umuzykalniające dla dzieci od 1 roku życia do 6 lat - 2 grupy, flamenco - 2 grupy, nauka gry na saksofonie, Zumba, </w:t>
            </w:r>
            <w:proofErr w:type="spellStart"/>
            <w:r w:rsidRPr="004D73A8">
              <w:rPr>
                <w:rFonts w:cs="Arial"/>
                <w:color w:val="000000"/>
                <w:sz w:val="12"/>
                <w:szCs w:val="12"/>
              </w:rPr>
              <w:t>pilates</w:t>
            </w:r>
            <w:proofErr w:type="spellEnd"/>
            <w:r w:rsidRPr="004D73A8">
              <w:rPr>
                <w:rFonts w:cs="Arial"/>
                <w:color w:val="000000"/>
                <w:sz w:val="12"/>
                <w:szCs w:val="12"/>
              </w:rPr>
              <w:t xml:space="preserve">, gimnastyka Aktywni 55+ - 2 grupy, Szachy, zespół wokalny </w:t>
            </w:r>
            <w:proofErr w:type="spellStart"/>
            <w:r w:rsidRPr="004D73A8">
              <w:rPr>
                <w:rFonts w:cs="Arial"/>
                <w:color w:val="000000"/>
                <w:sz w:val="12"/>
                <w:szCs w:val="12"/>
              </w:rPr>
              <w:t>Dźwiękosfera</w:t>
            </w:r>
            <w:proofErr w:type="spellEnd"/>
            <w:r w:rsidRPr="004D73A8">
              <w:rPr>
                <w:rFonts w:cs="Arial"/>
                <w:color w:val="000000"/>
                <w:sz w:val="12"/>
                <w:szCs w:val="12"/>
              </w:rPr>
              <w:t>, zespół wokalny "Śpiewamy Dzieciaki"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liczba uczestników zajęć w tym: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302</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 - dzieci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231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średnia liczba osób uczestnicząca w jednych zajęciach: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bal karnawałowy dla dzieci, warsztaty dla dzieci podczas akcji Zima w mieście i Lato w mieście, przedstawienia teatralne dla dzieci, koncert muzyczny z okazji Dnia Kobiet, warsztaty okolicznościowe, warsztaty </w:t>
            </w:r>
            <w:proofErr w:type="spellStart"/>
            <w:r w:rsidRPr="004D73A8">
              <w:rPr>
                <w:rFonts w:cs="Arial"/>
                <w:i/>
                <w:iCs/>
                <w:color w:val="000000"/>
                <w:sz w:val="12"/>
                <w:szCs w:val="12"/>
              </w:rPr>
              <w:t>bębniarskie</w:t>
            </w:r>
            <w:proofErr w:type="spellEnd"/>
            <w:r w:rsidRPr="004D73A8">
              <w:rPr>
                <w:rFonts w:cs="Arial"/>
                <w:i/>
                <w:iCs/>
                <w:color w:val="000000"/>
                <w:sz w:val="12"/>
                <w:szCs w:val="12"/>
              </w:rPr>
              <w:t>, warsztaty z robotyki, koncert muzyczny z okazji dnia Matki, uroczyste otwarcie sceny plenerowej z piknikiem, koncert muzyczny Pawła Izdebskiego, koncert muzyczny Marty Zalewskiej, koncert Orkiestry Baczków, piknik z okazji Dnia Dziecka, Dzień Sąsiada II Edycja, piknik integracyjny dla seniorów, bal karnawałowy dla dorosłych, wieczory poetycko-muzyczne, projekt w ramach wolontariatu we współpracy z Ośrodkiem Pomocy Społecznej "Piknik międzypokoleniowy oraz projektowanie logotypu wolontariatu, koncert muzyczny "Z seniorami pod parasolami", koncert muzyczny, spotkanie z Mikołajem.</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zakup gier planszowych do miejsca aktywności sąsiedzkiej przy Domu Kultury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Warsztaty kulinarne dla dzieci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Rembertowska </w:t>
            </w:r>
            <w:proofErr w:type="spellStart"/>
            <w:r w:rsidRPr="004D73A8">
              <w:rPr>
                <w:rFonts w:cs="Arial"/>
                <w:sz w:val="12"/>
                <w:szCs w:val="12"/>
              </w:rPr>
              <w:t>Warsztatownia</w:t>
            </w:r>
            <w:proofErr w:type="spellEnd"/>
            <w:r w:rsidRPr="004D73A8">
              <w:rPr>
                <w:rFonts w:cs="Arial"/>
                <w:sz w:val="12"/>
                <w:szCs w:val="12"/>
              </w:rPr>
              <w:t>, czyli cykl praktycznych warsztatów dla każdego.</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Potańcówki wielopokoleniowe integracyjne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Pracownia Druku Przestrzennego 3D w Domu Kultury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"Zima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414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"Lato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398</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realizacja projektów :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Warsztaty z robotyki w Domu Kultury "Wygoda"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xml:space="preserve">Warsztaty </w:t>
            </w:r>
            <w:proofErr w:type="spellStart"/>
            <w:r w:rsidRPr="004D73A8">
              <w:rPr>
                <w:rFonts w:cs="Arial"/>
                <w:i/>
                <w:iCs/>
                <w:sz w:val="12"/>
                <w:szCs w:val="12"/>
              </w:rPr>
              <w:t>bębniarskie</w:t>
            </w:r>
            <w:proofErr w:type="spellEnd"/>
            <w:r w:rsidRPr="004D73A8">
              <w:rPr>
                <w:rFonts w:cs="Arial"/>
                <w:i/>
                <w:iCs/>
                <w:sz w:val="12"/>
                <w:szCs w:val="12"/>
              </w:rPr>
              <w:t xml:space="preserve"> w Domu Kultury "Wygoda"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Prowadzenie działalności kulturalnej przez biblioteki - zadanie 4</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1 821 500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1 821 500,00</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Biblioteka Publiczna im. Jana Pawła II w Dzielnicy Rembertów</w:t>
            </w:r>
            <w:r w:rsidRPr="004D73A8">
              <w:rPr>
                <w:rFonts w:cs="Arial"/>
                <w:b/>
                <w:bCs/>
                <w:color w:val="008080"/>
                <w:sz w:val="12"/>
                <w:szCs w:val="12"/>
              </w:rPr>
              <w:t xml:space="preserve">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1 821 500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1 821 500,00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zaspokajanie i rozwijanie potrzeb czytelniczych społeczeństwa oraz  wzrost czytelnictwa.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u w:val="single"/>
              </w:rPr>
              <w:t>Dysponent:</w:t>
            </w:r>
            <w:r w:rsidRPr="004D73A8">
              <w:rPr>
                <w:rFonts w:cs="Arial"/>
                <w:i/>
                <w:iCs/>
                <w:sz w:val="12"/>
                <w:szCs w:val="12"/>
              </w:rPr>
              <w:t xml:space="preserve"> Wydział Kultury i Promocji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92116</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dotacja podmiotowa na prowadzenie bieżącej działalności.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1 821 500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1 821 500,00</w:t>
            </w: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struktura organizacyjna Biblioteki: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łączna liczba placówek, w tym: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6</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dla dorosłych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dla dzieci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liczba czytelni w tym: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2</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dla dorosłych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dla dzieci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liczba spotkań z pisarzami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6</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ilość nowych zbiorów bibliotecznych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4 603</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wartość nowych zbiorów bibliotecznych [zł]</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90 984,34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średnia liczba wypożyczanych książek przez jednego czytelnika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19,14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średnia liczba wypożyczanych książek przez jednego pracownika biblioteki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9 140,61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"Zima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578</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uczestników akcji "Lato w Mieście"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958</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realizacja projektów :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Książki i multimedia dla Biblioteki Publicznej w Dzielnicy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Organizacja wydarzeń kulturalnych w Bibliotece Publicznej w Dz. Rembertów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Zajęcia uniwersytetu dziecięcego w Bibliotece w Rembertowie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1.Ustawa z dnia 27 czerwca 1997 r. o bibliotekach (Dz. U. z 2019 r. poz. 1479)</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 xml:space="preserve">2. Ustawa z dnia 25 października 1991 r. o organizowaniu i prowadzeniu działalności kulturalnej (Dz.U z 2018 r. poz. 1983 z </w:t>
            </w:r>
            <w:proofErr w:type="spellStart"/>
            <w:r w:rsidRPr="004D73A8">
              <w:rPr>
                <w:rFonts w:cs="Arial"/>
                <w:i/>
                <w:iCs/>
                <w:sz w:val="12"/>
                <w:szCs w:val="12"/>
              </w:rPr>
              <w:t>późn</w:t>
            </w:r>
            <w:proofErr w:type="spellEnd"/>
            <w:r w:rsidRPr="004D73A8">
              <w:rPr>
                <w:rFonts w:cs="Arial"/>
                <w:i/>
                <w:iCs/>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Pozostałe inicjatywy w zakresie kultury - program 4</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32 224</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32 193,32</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Utrzymanie pomników, rzeźb i innych miejsc pamięci - zadanie 2</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32 224</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32 193,32</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99,9%</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utrzymanie pamięci o ważnych dla społeczności postaciach i wydarzeniach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92195</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konserwacja i remonty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31 224</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31 200,00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99,9%</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zakup materiałów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993,32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99,3%</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Ustawa z dnia 13 września 1996 r. o utrzymaniu czystości i porządku w gminach (Dz. U. z 2019 r. poz. 2010,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bl>
    <w:p w:rsidR="00EE26D1" w:rsidRDefault="00EE26D1" w:rsidP="0050465E">
      <w:pPr>
        <w:pStyle w:val="Nagwek3"/>
      </w:pPr>
      <w:r>
        <w:br w:type="page"/>
      </w:r>
      <w:bookmarkStart w:id="69" w:name="_Toc34839412"/>
      <w:r w:rsidR="0050465E">
        <w:t>4.2.7.</w:t>
      </w:r>
      <w:r w:rsidR="0050465E">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4D73A8" w:rsidRPr="004D73A8" w:rsidTr="004D73A8">
        <w:trPr>
          <w:trHeight w:val="85"/>
          <w:tblHeader/>
        </w:trPr>
        <w:tc>
          <w:tcPr>
            <w:tcW w:w="2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4D73A8" w:rsidRPr="004D73A8" w:rsidRDefault="004D73A8" w:rsidP="00FD1062">
            <w:pPr>
              <w:spacing w:line="240" w:lineRule="auto"/>
              <w:jc w:val="center"/>
              <w:rPr>
                <w:rFonts w:cs="Arial"/>
                <w:b/>
                <w:bCs/>
                <w:color w:val="000000"/>
                <w:sz w:val="14"/>
                <w:szCs w:val="14"/>
              </w:rPr>
            </w:pPr>
            <w:r w:rsidRPr="004D73A8">
              <w:rPr>
                <w:rFonts w:cs="Arial"/>
                <w:b/>
                <w:bCs/>
                <w:color w:val="000000"/>
                <w:sz w:val="14"/>
                <w:szCs w:val="14"/>
              </w:rPr>
              <w:t>Wskaźnik</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736 000</w:t>
            </w:r>
          </w:p>
        </w:tc>
        <w:tc>
          <w:tcPr>
            <w:tcW w:w="611"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724 913,87</w:t>
            </w:r>
          </w:p>
        </w:tc>
        <w:tc>
          <w:tcPr>
            <w:tcW w:w="532"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98,5%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Działalność </w:t>
            </w:r>
            <w:proofErr w:type="spellStart"/>
            <w:r w:rsidRPr="004D73A8">
              <w:rPr>
                <w:rFonts w:cs="Arial"/>
                <w:b/>
                <w:bCs/>
                <w:color w:val="000000"/>
                <w:sz w:val="12"/>
                <w:szCs w:val="12"/>
              </w:rPr>
              <w:t>rekreacyjno</w:t>
            </w:r>
            <w:proofErr w:type="spellEnd"/>
            <w:r w:rsidRPr="004D73A8">
              <w:rPr>
                <w:rFonts w:cs="Arial"/>
                <w:b/>
                <w:bCs/>
                <w:color w:val="000000"/>
                <w:sz w:val="12"/>
                <w:szCs w:val="12"/>
              </w:rPr>
              <w:t xml:space="preserve"> - sportowa - program 1</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195 000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186 072,40</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95,4%</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Utrzymanie obiektów sportowo - rekreacyjnych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195 000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186 072,40</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95,4%</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udostępnienie mieszkańcom bazy sportowo – rekreacyjnej oraz upowszechnianie form aktywnego spędzania czasu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 </w:t>
            </w:r>
            <w:r w:rsidRPr="004D73A8">
              <w:rPr>
                <w:rFonts w:cs="Arial"/>
                <w:i/>
                <w:iCs/>
                <w:sz w:val="12"/>
                <w:szCs w:val="12"/>
              </w:rPr>
              <w:t xml:space="preserve"> Wydział Ochrony Środowiska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195 000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186 072,40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95,4%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color w:val="000000"/>
                <w:sz w:val="12"/>
                <w:szCs w:val="12"/>
              </w:rPr>
              <w:t xml:space="preserve"> </w:t>
            </w:r>
            <w:r w:rsidRPr="004D73A8">
              <w:rPr>
                <w:rFonts w:cs="Arial"/>
                <w:i/>
                <w:iCs/>
                <w:color w:val="000000"/>
                <w:sz w:val="12"/>
                <w:szCs w:val="12"/>
              </w:rPr>
              <w:t xml:space="preserve">rozdział:  92601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koszty utrzymania ogólnodostępnych boisk sportowych</w:t>
            </w:r>
            <w:r w:rsidRPr="004D73A8">
              <w:rPr>
                <w:rFonts w:cs="Arial"/>
                <w:i/>
                <w:iCs/>
                <w:sz w:val="12"/>
                <w:szCs w:val="12"/>
              </w:rPr>
              <w:t xml:space="preserve"> "SYRENKA" </w:t>
            </w:r>
            <w:r w:rsidRPr="004D73A8">
              <w:rPr>
                <w:rFonts w:cs="Arial"/>
                <w:sz w:val="12"/>
                <w:szCs w:val="12"/>
              </w:rPr>
              <w:t>łącznie z budynkami technicznymi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195 000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186 072,40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95,4%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przeglądy, bieżące utrzymanie urządzeń</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105 895</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105 874,10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remonty, konserwacje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63 690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63 558,90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zakup materiałów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13 415</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13 292,52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energia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12 000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3 346,88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27,9%</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25 czerwca 2010 r. o sporcie (Dz. U. z 2019 r. poz. 1468,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2. Uchwała Nr XCIII/2728/2010 Rady m.st. Warszawy z dnia 21 października 2010 roku w sprawie przyjęcia Strategii Rozwoju Sportu w Warszawie do roku 2020</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Upowszechnianie kultury fizycznej i sportu - program 2</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541 000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538 841,47</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99,6%</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Imprezy rekreacyjno-sportowe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172 850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172 815,13</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upowszechnianie form aktywnego spędzania czasu</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Działalności Gospodarczej i Sportu</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172 850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172 815,13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92605</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 xml:space="preserve">organizacja imprez </w:t>
            </w:r>
            <w:r w:rsidRPr="004D73A8">
              <w:rPr>
                <w:rFonts w:cs="Arial"/>
                <w:i/>
                <w:iCs/>
                <w:color w:val="000000"/>
                <w:sz w:val="12"/>
                <w:szCs w:val="12"/>
              </w:rPr>
              <w:t xml:space="preserve">- turnieje: szachowe, strzelecki,  piłki siatkowej, piłki nożnej, koszykówki 3x3, Bieg Józefa, Olimpiada Przedszkolaków, imprezy z cyklu Roztańczony Rembertów: bal karnawałowy, </w:t>
            </w:r>
            <w:proofErr w:type="spellStart"/>
            <w:r w:rsidRPr="004D73A8">
              <w:rPr>
                <w:rFonts w:cs="Arial"/>
                <w:i/>
                <w:iCs/>
                <w:color w:val="000000"/>
                <w:sz w:val="12"/>
                <w:szCs w:val="12"/>
              </w:rPr>
              <w:t>ZUMBertów</w:t>
            </w:r>
            <w:proofErr w:type="spellEnd"/>
            <w:r w:rsidRPr="004D73A8">
              <w:rPr>
                <w:rFonts w:cs="Arial"/>
                <w:i/>
                <w:iCs/>
                <w:color w:val="000000"/>
                <w:sz w:val="12"/>
                <w:szCs w:val="12"/>
              </w:rPr>
              <w:t xml:space="preserve"> - maratony fitness, warsztaty flamenco i Latino Solo, Rembertowskie potańcówki oraz Bajkowy Musical Dance, Święto Rembertowa, festyn "Bądźmy bliżej siebie", bieg uliczny </w:t>
            </w:r>
            <w:proofErr w:type="spellStart"/>
            <w:r w:rsidRPr="004D73A8">
              <w:rPr>
                <w:rFonts w:cs="Arial"/>
                <w:i/>
                <w:iCs/>
                <w:color w:val="000000"/>
                <w:sz w:val="12"/>
                <w:szCs w:val="12"/>
              </w:rPr>
              <w:t>RUNbertów</w:t>
            </w:r>
            <w:proofErr w:type="spellEnd"/>
            <w:r w:rsidRPr="004D73A8">
              <w:rPr>
                <w:rFonts w:cs="Arial"/>
                <w:i/>
                <w:iCs/>
                <w:color w:val="000000"/>
                <w:sz w:val="12"/>
                <w:szCs w:val="12"/>
              </w:rPr>
              <w:t>, Mikołajki na sportowo.</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143 350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143 315,13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zadania zlecone organizacjom pozarządowym prowadzącym działalność pożytku publicznego  na realizację imprez: </w:t>
            </w:r>
            <w:r w:rsidRPr="004D73A8">
              <w:rPr>
                <w:rFonts w:cs="Arial"/>
                <w:i/>
                <w:iCs/>
                <w:sz w:val="12"/>
                <w:szCs w:val="12"/>
              </w:rPr>
              <w:t xml:space="preserve">Zdrowe weekendy z jogą - Bądź świadomy swego ciała, Zawody w kolarstwie </w:t>
            </w:r>
            <w:proofErr w:type="spellStart"/>
            <w:r w:rsidRPr="004D73A8">
              <w:rPr>
                <w:rFonts w:cs="Arial"/>
                <w:i/>
                <w:iCs/>
                <w:sz w:val="12"/>
                <w:szCs w:val="12"/>
              </w:rPr>
              <w:t>mtb</w:t>
            </w:r>
            <w:proofErr w:type="spellEnd"/>
            <w:r w:rsidRPr="004D73A8">
              <w:rPr>
                <w:rFonts w:cs="Arial"/>
                <w:i/>
                <w:iCs/>
                <w:sz w:val="12"/>
                <w:szCs w:val="12"/>
              </w:rPr>
              <w:t xml:space="preserve">, cykliczne imprezy sportowe dla biegaczy 2019, Otwarte zawody Pierwszy Sportowy Krok dla dzieci przedszkolnych i szkolnych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20 000,00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zakup pucharów, dyplomów, nagród rzeczowych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9 500,00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25 czerwca 2010 r. o sporcie (Dz. U. z 2019 r. poz. 1468,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2. Uchwała Nr XCIII/2728/2010 Rady m.st. Warszawy z dnia 21 października 2010 roku w sprawie przyjęcia Strategii Rozwoju Sportu w Warszawie do roku 2020</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3.Ustawa z dnia 24 kwietnia 2003 r. o działalności pożytku publicznego i o wolontariacie (Dz. U. z 2019 r. poz. 688,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Podnoszenie sprawności fizycznej mieszkańców oraz szkolenia i współzawodnictwo sportowe dzieci i młodzieży - zadanie 2</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355 672</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353 548,74</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99,4%</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poprawa sprawności fizycznej mieszkańców Miasta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Działalności Gospodarczej i Sportu</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355 672</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353 548,74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99,4%</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92605</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wsparcie zgrupowań szkoleniowych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140 000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140 000,00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realizacja programów szkoleniowo - rekreacyjnych: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87 872</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86 284,28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98,2%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"Od zabawy do sportu"</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35 802</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34 719,20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97,0%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"Otwarte hale, sale, baseny i boiska sportowe"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32 600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32 365,08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99,3%</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"Aktywny Warszawiak"</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19 470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19 200,00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98,6%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podnoszenie sprawności mieszkańców: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46 600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46 430,07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"Senior starszy, sprawniejszy"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28 100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28 029,21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99,7%</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 inne - Syrenka, test Coopera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18 500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18400,86</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99,5%</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organizacja rozgrywek sportowych (</w:t>
            </w:r>
            <w:r w:rsidRPr="004D73A8">
              <w:rPr>
                <w:rFonts w:cs="Arial"/>
                <w:i/>
                <w:iCs/>
                <w:color w:val="000000"/>
                <w:sz w:val="12"/>
                <w:szCs w:val="12"/>
              </w:rPr>
              <w:t>w tym Warszawska Olimpiada Młodzieży)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42 200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42 197,69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organizacja zajęć sportowo - rekreacyjnych w ramach akcji "Zima i Lato w Mieście"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39 000</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38 636,70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99,1%</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158"/>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25 czerwca 2010 r. o sporcie (Dz. U. z 2019 r. poz. 1468,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2. Uchwała Nr XCIII/2728/2010 Rady m.st. Warszawy z dnia 21 października 2010 roku w sprawie przyjęcia Strategii Rozwoju Sportu w Warszawie do roku 2020</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3.Ustawa z dnia 24 kwietnia 2003 r. o działalności pożytku publicznego i o wolontariacie (Dz. U. z 2019 r. poz. 688,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Sport i rekreacja osób niepełnosprawnych - zadanie 6</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12 478</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12 477,60</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tworzenie warunków do aktywności  fizycznej osób niepełnosprawnych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Działalności Gospodarczej i Sportu</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92605</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 xml:space="preserve">warsztaty tańca integracyjnego na wózkach, gimnastyka usprawniająca dla osób z niesprawnością fizyczną w stopniu lekkim i umiarkowanym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12 478</w:t>
            </w: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12 477,60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25 czerwca 2010 r. o sporcie (Dz. U. z 2019 r. poz. 1468,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2. Uchwała Nr XCIII/2728/2010 Rady m.st. Warszawy z dnia 21 października 2010 roku w sprawie przyjęcia Strategii Rozwoju Sportu w Warszawie do roku 2020</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3.Ustawa z dnia 24 kwietnia 2003 r. o działalności pożytku publicznego i o wolontariacie (Dz. U. z 2019 r. poz. 688,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bl>
    <w:p w:rsidR="00EE26D1" w:rsidRDefault="00EE26D1" w:rsidP="001B3B7C">
      <w:pPr>
        <w:pStyle w:val="Nagwek3"/>
      </w:pPr>
      <w:r>
        <w:br w:type="page"/>
      </w:r>
      <w:bookmarkStart w:id="70" w:name="_Toc34839413"/>
      <w:r w:rsidR="001B3B7C">
        <w:t>4.2.8.</w:t>
      </w:r>
      <w:r w:rsidR="001B3B7C">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4D73A8" w:rsidRPr="004D73A8" w:rsidTr="004D73A8">
        <w:trPr>
          <w:trHeight w:val="85"/>
          <w:tblHeader/>
        </w:trPr>
        <w:tc>
          <w:tcPr>
            <w:tcW w:w="2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4D73A8" w:rsidRPr="004D73A8" w:rsidRDefault="004D73A8" w:rsidP="00FD1062">
            <w:pPr>
              <w:spacing w:line="240" w:lineRule="auto"/>
              <w:jc w:val="center"/>
              <w:rPr>
                <w:rFonts w:cs="Arial"/>
                <w:b/>
                <w:bCs/>
                <w:color w:val="000000"/>
                <w:sz w:val="14"/>
                <w:szCs w:val="14"/>
              </w:rPr>
            </w:pPr>
            <w:r w:rsidRPr="004D73A8">
              <w:rPr>
                <w:rFonts w:cs="Arial"/>
                <w:b/>
                <w:bCs/>
                <w:color w:val="000000"/>
                <w:sz w:val="14"/>
                <w:szCs w:val="14"/>
              </w:rPr>
              <w:t xml:space="preserve">Wskaźnik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both"/>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148 800</w:t>
            </w:r>
          </w:p>
        </w:tc>
        <w:tc>
          <w:tcPr>
            <w:tcW w:w="611"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141 183,26</w:t>
            </w:r>
          </w:p>
        </w:tc>
        <w:tc>
          <w:tcPr>
            <w:tcW w:w="532"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94,9%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Promocja miasta - program 1</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148 800</w:t>
            </w:r>
          </w:p>
        </w:tc>
        <w:tc>
          <w:tcPr>
            <w:tcW w:w="611"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141 183,26</w:t>
            </w:r>
          </w:p>
        </w:tc>
        <w:tc>
          <w:tcPr>
            <w:tcW w:w="532" w:type="pct"/>
            <w:tcBorders>
              <w:top w:val="nil"/>
              <w:left w:val="nil"/>
              <w:bottom w:val="nil"/>
              <w:right w:val="nil"/>
            </w:tcBorders>
            <w:shd w:val="clear" w:color="000000" w:fill="CDDEE9"/>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94,9%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Promocja krajowa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147 000</w:t>
            </w:r>
          </w:p>
        </w:tc>
        <w:tc>
          <w:tcPr>
            <w:tcW w:w="611"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139 383,27</w:t>
            </w:r>
          </w:p>
        </w:tc>
        <w:tc>
          <w:tcPr>
            <w:tcW w:w="532" w:type="pct"/>
            <w:tcBorders>
              <w:top w:val="nil"/>
              <w:left w:val="nil"/>
              <w:bottom w:val="nil"/>
              <w:right w:val="nil"/>
            </w:tcBorders>
            <w:shd w:val="clear" w:color="000000" w:fill="EAF1F6"/>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94,8%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Udział w wystawach, targach, imprezach promocyjnych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17 993,14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dotarcie z określonymi komunikatami na temat wizerunku miasta do określonych odbiorców oraz budowanie  relacji emocjonalnych mieszkańców z Miastem</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Kultury i Promocji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75075</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organizacja imprez, spotkań promujących wizerunek Rembertowa jako miejsca oferującego mieszkańcom wiele atrakcyjnych form spędzania wolnego czasu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17 993,14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Wydawnictwa w tym wydawnictwa multimedialne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36 000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35 837,01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kreowanie pozytywnego wizerunku miasta w wydawnictwach i informatorach miejskich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Kultury i Promocji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75075</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gazeta dzielnicowa (biuletyn informacyjny "Gazeta Rembertowska")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29 889,00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kalendarze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4 722</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4 722,00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ulotki, plakaty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1 278</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1 226,01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95,9%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Reklama w mediach, zakup materiałów promocyjnych oraz zarządzanie marką miasta Warszawy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91 000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85 553,12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94,0%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budowanie silnej marki miasta Warszawy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Kultury i Promocji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75075</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wykonanie materiałów promocyjnych opatrzonych logo dzielnicy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76 000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71 975,12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94,7%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publikacje reklamowe w mediach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10 680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9 266,20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86,8%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zakup karnetów z życzeniami świątecznymi, kalendarzy książkowych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4 320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4 311,80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Dekoracja miasta - zadanie 7</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1 799,99</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zapewnienie oprawy Miasta na czas świąt i uroczystości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w:t>
            </w:r>
            <w:r w:rsidRPr="004D73A8">
              <w:rPr>
                <w:rFonts w:cs="Arial"/>
                <w:i/>
                <w:iCs/>
                <w:sz w:val="12"/>
                <w:szCs w:val="12"/>
              </w:rPr>
              <w:t>Wydział Kultury i Promocji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75075</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dekoracje (bożonarodzeniowe, okolicznościowe)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1 799,99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bl>
    <w:p w:rsidR="00EE26D1" w:rsidRDefault="00EE26D1" w:rsidP="001B3B7C">
      <w:pPr>
        <w:pStyle w:val="Nagwek3"/>
      </w:pPr>
      <w:r>
        <w:br w:type="page"/>
      </w:r>
      <w:bookmarkStart w:id="71" w:name="_Toc34839414"/>
      <w:r w:rsidR="001B3B7C">
        <w:t>4.2.9.</w:t>
      </w:r>
      <w:r w:rsidR="001B3B7C">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4D73A8" w:rsidRPr="004D73A8" w:rsidTr="004D73A8">
        <w:trPr>
          <w:trHeight w:val="85"/>
          <w:tblHeader/>
        </w:trPr>
        <w:tc>
          <w:tcPr>
            <w:tcW w:w="2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4D73A8" w:rsidRPr="004D73A8" w:rsidRDefault="004D73A8" w:rsidP="00FD1062">
            <w:pPr>
              <w:spacing w:line="240" w:lineRule="auto"/>
              <w:jc w:val="center"/>
              <w:rPr>
                <w:rFonts w:cs="Arial"/>
                <w:b/>
                <w:bCs/>
                <w:color w:val="000000"/>
                <w:sz w:val="14"/>
                <w:szCs w:val="14"/>
              </w:rPr>
            </w:pPr>
            <w:r w:rsidRPr="004D73A8">
              <w:rPr>
                <w:rFonts w:cs="Arial"/>
                <w:b/>
                <w:bCs/>
                <w:color w:val="000000"/>
                <w:sz w:val="14"/>
                <w:szCs w:val="14"/>
              </w:rPr>
              <w:t xml:space="preserve">Wskaźnik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17 683 375</w:t>
            </w:r>
          </w:p>
        </w:tc>
        <w:tc>
          <w:tcPr>
            <w:tcW w:w="611"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16 910 492,20</w:t>
            </w:r>
          </w:p>
        </w:tc>
        <w:tc>
          <w:tcPr>
            <w:tcW w:w="53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95,6%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Funkcjonowanie Urzędu Miasta - program 2</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17 018 610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16 256 750,99</w:t>
            </w:r>
          </w:p>
        </w:tc>
        <w:tc>
          <w:tcPr>
            <w:tcW w:w="532"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95,5%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Utrzymanie stanowisk pracy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14 966 071</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14 445 962,71</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96,5%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Fundusz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14 855 682</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14 357 993,79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96,6%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 xml:space="preserve">zgodna z prawem realizacja wypłat z funduszu wynagrodzeń </w:t>
            </w:r>
            <w:r w:rsidRPr="004D73A8">
              <w:rPr>
                <w:rFonts w:cs="Arial"/>
                <w:i/>
                <w:iCs/>
                <w:color w:val="000000"/>
                <w:sz w:val="12"/>
                <w:szCs w:val="12"/>
                <w:u w:val="single"/>
              </w:rPr>
              <w:t xml:space="preserve">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średnie zatrudnienie (liczba etatów) w Urzędzie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135,91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Dysponent:</w:t>
            </w:r>
            <w:r w:rsidRPr="004D73A8">
              <w:rPr>
                <w:rFonts w:cs="Arial"/>
                <w:i/>
                <w:iCs/>
                <w:color w:val="000000"/>
                <w:sz w:val="12"/>
                <w:szCs w:val="12"/>
              </w:rPr>
              <w:t xml:space="preserve"> Samodzielne Wieloosobowe Stanowisko Pracy ds. Kadr</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zadania własne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14 423 455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13 936 326,01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14 413 045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13 925 916,01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14 413 045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13 925 916,01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11 310 708</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10 988 936,42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97,2%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dodatkowe wynagrodzenia roczne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836 546</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836 545,18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pochodne od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2 265 791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2 100 434,41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92,7%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75052</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10 410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10 410,00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Obsługa wyborów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10 410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10 410,00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8 700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8 700,00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pochodne od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1 710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1 710,00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zadania zlecone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432 227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421 667,78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97,6%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75108</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1 835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1 835,00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Obsługa wyborów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1 835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1 835,00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1 535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1 535,00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pochodne od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300,00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80153</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697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697,00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Obsługa zadań dotyczących zakupu podręczników, materiałów edukacyjnych lub materiałów ćwiczeniowych.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wynagrodzenia i pochodne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697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697,00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wynagrodzenia osobowe pracowników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580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580,00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pochodne od wynagrodzeń</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117,00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85215</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0,50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50,0%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 xml:space="preserve">Obsługa wypłaty zryczałtowanych dodatków energetycznych dla odbiorców wrażliwych energii elektrycznej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wynagrodzenia i pochodne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0,50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50,0%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wynagrodzenia osobowe pracowników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0,50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50,0%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85501</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285 239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275 017,73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r w:rsidRPr="004D73A8">
              <w:rPr>
                <w:rFonts w:cs="Arial"/>
                <w:sz w:val="12"/>
                <w:szCs w:val="12"/>
              </w:rPr>
              <w:t>Obsługa wypłaty świadczeń wychowawczych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285 239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275 017,73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230 286</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225 303,34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97,8%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dodatkowe wynagrodzenia roczne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8 334</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8 333,68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pochodne od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46 619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41 380,71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88,8%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85502</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130 175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130 173,84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Obsługa wypłaty świadczeń rodzinnych, pomocy osobom uprawnionym do alimentów oraz świadczeń wypłacanych w związku z realizacją ustawy o wspieraniu kobiet w ciąży i rodzin "Za życiem".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130 175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130 173,84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110 651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110 649,84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pochodne od wynagrodzeń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19 524</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19 524,00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85503</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1 700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1 381,62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81,3%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Obsługa realizacji programu Karta Dużej Rodziny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1 700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1 381,62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81,3%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1 700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1 381,62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color w:val="000000"/>
                <w:sz w:val="12"/>
                <w:szCs w:val="12"/>
              </w:rPr>
            </w:pPr>
            <w:r w:rsidRPr="004D73A8">
              <w:rPr>
                <w:rFonts w:cs="Arial"/>
                <w:i/>
                <w:iCs/>
                <w:color w:val="000000"/>
                <w:sz w:val="12"/>
                <w:szCs w:val="12"/>
              </w:rPr>
              <w:t>81,3%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85504</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12 580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12 562,09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99,9%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Obsługa realizacji programu  "Dobry Start"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wynagrodzenia i pochodne</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12 580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12 562,09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99,9%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wynagrodzenia osobowe pracowników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10 517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10 499,09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99,8%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pochodne od wynagrodzeń</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2 063</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2 063,00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i/>
                <w:iCs/>
                <w:sz w:val="12"/>
                <w:szCs w:val="12"/>
              </w:rPr>
            </w:pPr>
            <w:r w:rsidRPr="004D73A8">
              <w:rPr>
                <w:rFonts w:cs="Arial"/>
                <w:i/>
                <w:iCs/>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i/>
                <w:i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1.Ustawa z dnia 21 listopada 2008 r. o pracownikach samorządowych (Dz. U. z 2019 r. poz. 1282)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 xml:space="preserve">2. Ustawa z dnia 28 listopada 2003 r. o świadczeniach rodzinnych (Dz. U. z 2018 r. poz. 2220 z </w:t>
            </w:r>
            <w:proofErr w:type="spellStart"/>
            <w:r w:rsidRPr="004D73A8">
              <w:rPr>
                <w:rFonts w:cs="Arial"/>
                <w:i/>
                <w:iCs/>
                <w:sz w:val="12"/>
                <w:szCs w:val="12"/>
              </w:rPr>
              <w:t>późn</w:t>
            </w:r>
            <w:proofErr w:type="spellEnd"/>
            <w:r w:rsidRPr="004D73A8">
              <w:rPr>
                <w:rFonts w:cs="Arial"/>
                <w:i/>
                <w:iCs/>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3. Ustawa z dnia 7 września 2007 r. o pomocy osobom uprawnionym do alimentów (Dz. U. z 2019 r. poz. 670,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4.Ustawa z dnia 26 czerwca 1974 r. Kodeks pracy (Dz. U. z 2019 r. poz. 1040,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5.Ustawa z dnia 12 marca 2004 r. o pomocy społecznej (Dz. U. z 2019 r. poz.1507,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6.Ustawa z dnia 10 kwietnia 1997 r. Prawo energetyczne (Dz. U. z 2019 r. poz. 755,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7. Ustawa  z dnia 5 grudnia 2014 r. o Karcie Dużej Rodziny (Dz. U. z 2019 r., poz. 1390 z późn.zm.)</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rPr>
            </w:pPr>
            <w:r w:rsidRPr="004D73A8">
              <w:rPr>
                <w:rFonts w:cs="Arial"/>
                <w:i/>
                <w:iCs/>
                <w:color w:val="000000"/>
                <w:sz w:val="12"/>
                <w:szCs w:val="12"/>
              </w:rPr>
              <w:t xml:space="preserve">8.Ustawa z dnia 11 lutego 2016 r. o pomocy państwa w wychowaniu dzieci (Dz. U. z 2019 r. poz. 2407, z </w:t>
            </w:r>
            <w:proofErr w:type="spellStart"/>
            <w:r w:rsidRPr="004D73A8">
              <w:rPr>
                <w:rFonts w:cs="Arial"/>
                <w:i/>
                <w:iCs/>
                <w:color w:val="000000"/>
                <w:sz w:val="12"/>
                <w:szCs w:val="12"/>
              </w:rPr>
              <w:t>późn</w:t>
            </w:r>
            <w:proofErr w:type="spellEnd"/>
            <w:r w:rsidRPr="004D73A8">
              <w:rPr>
                <w:rFonts w:cs="Arial"/>
                <w:i/>
                <w:iCs/>
                <w:color w:val="000000"/>
                <w:sz w:val="12"/>
                <w:szCs w:val="12"/>
              </w:rPr>
              <w:t xml:space="preserve">. zm.)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 xml:space="preserve">9. Ustawa z dnia 4 listopada 2016 roku o wsparciu kobiet w ciąży i rodzin "Za życiem" (Dz. U. z 2019 r. poz. 473 z późn.zm)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10. Rozporządzenie Rady Ministrów z dnia 30 maja 2018 r. w sprawie szczegółowych warunków realizacji rządowego programu "Dobry start” (Dz. U. z 2018 r. poz. 1061)</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 xml:space="preserve">11. Ustawa z dnia 27 października 2017 r. o finansowaniu zadań oświatowych (Dz. U. z 2017 r. poz. 2203, z </w:t>
            </w:r>
            <w:proofErr w:type="spellStart"/>
            <w:r w:rsidRPr="004D73A8">
              <w:rPr>
                <w:rFonts w:cs="Arial"/>
                <w:i/>
                <w:iCs/>
                <w:sz w:val="12"/>
                <w:szCs w:val="12"/>
              </w:rPr>
              <w:t>późn</w:t>
            </w:r>
            <w:proofErr w:type="spellEnd"/>
            <w:r w:rsidRPr="004D73A8">
              <w:rPr>
                <w:rFonts w:cs="Arial"/>
                <w:i/>
                <w:iCs/>
                <w:sz w:val="12"/>
                <w:szCs w:val="12"/>
              </w:rPr>
              <w:t>. zm.)</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Wydatki na rzecz pracownika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110 389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87 968,92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79,7%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 xml:space="preserve">realizacja zobowiązań </w:t>
            </w:r>
            <w:proofErr w:type="spellStart"/>
            <w:r w:rsidRPr="004D73A8">
              <w:rPr>
                <w:rFonts w:cs="Arial"/>
                <w:color w:val="000000"/>
                <w:sz w:val="12"/>
                <w:szCs w:val="12"/>
              </w:rPr>
              <w:t>pozawynagrodzeniowych</w:t>
            </w:r>
            <w:proofErr w:type="spellEnd"/>
            <w:r w:rsidRPr="004D73A8">
              <w:rPr>
                <w:rFonts w:cs="Arial"/>
                <w:color w:val="000000"/>
                <w:sz w:val="12"/>
                <w:szCs w:val="12"/>
              </w:rPr>
              <w:t xml:space="preserve"> wobec pracownika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Wydatki bezpośrednio związane z zabezpieczeniem  stanowisk pracy.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1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57 000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48 213,45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84,6%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ryczałty samochodowe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r w:rsidRPr="004D73A8">
              <w:rPr>
                <w:rFonts w:cs="Arial"/>
                <w:i/>
                <w:iCs/>
                <w:color w:val="000000"/>
                <w:sz w:val="12"/>
                <w:szCs w:val="12"/>
                <w:u w:val="single"/>
              </w:rPr>
              <w:t>Dysponent 2 :</w:t>
            </w:r>
            <w:r w:rsidRPr="004D73A8">
              <w:rPr>
                <w:rFonts w:cs="Arial"/>
                <w:i/>
                <w:iCs/>
                <w:color w:val="000000"/>
                <w:sz w:val="12"/>
                <w:szCs w:val="12"/>
              </w:rPr>
              <w:t xml:space="preserve"> Samodzielne Wieloosobowe Stanowisko Pracy ds. Kadr</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53 389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39 755,47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74,5%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szkolenia pracowników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25 500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22 552,10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88,4%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wydatki niezaliczone do wynagrodzeń</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25 000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14 364,37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57,5%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koszty sądowe (zwrot kosztów zastępstwa procesowego)</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1 400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1 350,00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96,4%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85501</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1 489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1 489,00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szkolenia pracowników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Zapewnienie prawidłowego działania Urzędu - zadanie 2 </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2 052 539</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1 810 788,28</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88,2%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Remonty bieżące w budynkach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232 925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212 385,58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91,2%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zabezpieczenie bazy lokalowej przed dekapitalizacją</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232 925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212 385,58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91,2%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zakres prac remontowych (konserwacje stałe: </w:t>
            </w:r>
            <w:proofErr w:type="spellStart"/>
            <w:r w:rsidRPr="004D73A8">
              <w:rPr>
                <w:rFonts w:cs="Arial"/>
                <w:sz w:val="12"/>
                <w:szCs w:val="12"/>
              </w:rPr>
              <w:t>instal</w:t>
            </w:r>
            <w:proofErr w:type="spellEnd"/>
            <w:r w:rsidRPr="004D73A8">
              <w:rPr>
                <w:rFonts w:cs="Arial"/>
                <w:sz w:val="12"/>
                <w:szCs w:val="12"/>
              </w:rPr>
              <w:t xml:space="preserve">. </w:t>
            </w:r>
            <w:proofErr w:type="spellStart"/>
            <w:r w:rsidRPr="004D73A8">
              <w:rPr>
                <w:rFonts w:cs="Arial"/>
                <w:sz w:val="12"/>
                <w:szCs w:val="12"/>
              </w:rPr>
              <w:t>elektr</w:t>
            </w:r>
            <w:proofErr w:type="spellEnd"/>
            <w:r w:rsidRPr="004D73A8">
              <w:rPr>
                <w:rFonts w:cs="Arial"/>
                <w:sz w:val="12"/>
                <w:szCs w:val="12"/>
              </w:rPr>
              <w:t xml:space="preserve">., kotłowni gazowej, klimatyzacji, windy, naprawy doraźne: naprawa windy, instalacji elektrycznej i oświetlenia, remont pokoi, </w:t>
            </w:r>
            <w:proofErr w:type="spellStart"/>
            <w:r w:rsidRPr="004D73A8">
              <w:rPr>
                <w:rFonts w:cs="Arial"/>
                <w:sz w:val="12"/>
                <w:szCs w:val="12"/>
              </w:rPr>
              <w:t>WOMu</w:t>
            </w:r>
            <w:proofErr w:type="spellEnd"/>
            <w:r w:rsidRPr="004D73A8">
              <w:rPr>
                <w:rFonts w:cs="Arial"/>
                <w:sz w:val="12"/>
                <w:szCs w:val="12"/>
              </w:rPr>
              <w:t>, korytarza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211 858</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205 701,76</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97,1%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13 267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509,37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zakup materiałów do remontów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7 800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6 174,45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79,2%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Utrzymanie Urzędu</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913 314</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741 084,60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81,1%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stworzenie warunków pracownikowi do prawidłowego wykonywania zadań</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1: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881 409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711 772,55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80,8%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zakup energii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339 200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249 212,43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73,5%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zakup materiałów i wyposażenia (m.in.: materiały biurowe, paliwo do samochodów służbowych, części samochodowe, artykuły spożywcze, prasa i wydawnictwa fachowe, ekspresy do kawy, zmywarka)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276 477</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246 294,89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89,1%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zakup usług pozostałych (m.in.: przeglądy obligatoryjne sieci i budynku, sprzątanie budynku, kserokopie wielkoformatowe planów, wyrób pieczątek, zawieszenie dekoracji świątecznych, pomiary oświetlenia po remoncie dezynsekcja, deratyzacja)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193 500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178 590,67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92,3%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29 712</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2 631,17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remonty i konserwacje sprzętu (remonty samochodów służbowych, ekspresów do kawy,  konserwacja </w:t>
            </w:r>
            <w:proofErr w:type="spellStart"/>
            <w:r w:rsidRPr="004D73A8">
              <w:rPr>
                <w:rFonts w:cs="Arial"/>
                <w:sz w:val="12"/>
                <w:szCs w:val="12"/>
              </w:rPr>
              <w:t>frankownicy</w:t>
            </w:r>
            <w:proofErr w:type="spellEnd"/>
            <w:r w:rsidRPr="004D73A8">
              <w:rPr>
                <w:rFonts w:cs="Arial"/>
                <w:sz w:val="12"/>
                <w:szCs w:val="12"/>
              </w:rPr>
              <w:t>, naprawa zmywarki)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14 769,75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73,8%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opłaty za gospodarowanie odpadami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11 520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11 520,00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wyjazdy służbowe krajowe (bilety komunikacji miejskiej)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6 275,04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78,4%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różne opłaty i składki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2 478,60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82,6%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u w:val="single"/>
              </w:rPr>
              <w:t>Dysponent</w:t>
            </w:r>
            <w:r w:rsidRPr="004D73A8">
              <w:rPr>
                <w:rFonts w:cs="Arial"/>
                <w:i/>
                <w:iCs/>
                <w:sz w:val="12"/>
                <w:szCs w:val="12"/>
              </w:rPr>
              <w:t xml:space="preserve"> 2 : Samodzielne Wieloosobowe Stanowisko Pracy ds. Kadr</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31 905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29 312,05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91,9%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12 925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10 334,14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prace biurowe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85504</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18 980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18 977,91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prace biurowe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12 959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12 957,51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zakup materiałów i wyposażenia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6 021</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6 020,40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informatyczna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400 000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384 656,03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96,2%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zapewnienie ciągłości pracy systemów informatycznych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Wydział Informatyki</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400 000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384 656,03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96,2%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zakup materiałów i wyposażenia (oprogramowanie, licencje, urządzenie wielofunkcyjne)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264 849</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264 848,73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zakup usług pozostałych (usługi w zakresie serwisu oprogramowania)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116 803</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116 801,04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18 348</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3 006,26</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16,4%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teletechniczna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3 100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1 113,40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35,9%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color w:val="000000"/>
                <w:sz w:val="12"/>
                <w:szCs w:val="12"/>
              </w:rPr>
              <w:t xml:space="preserve"> zapewnienie ciągłości pracy sieci teletechnicznej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opłaty z tytułu zakupu usług telekomunikacyjnych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2 900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1 109,13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38,2%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4,27</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prawna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C002BF" w:rsidRDefault="004D73A8" w:rsidP="004D73A8">
            <w:pPr>
              <w:spacing w:line="240" w:lineRule="auto"/>
              <w:jc w:val="right"/>
              <w:rPr>
                <w:rFonts w:cs="Arial"/>
                <w:b/>
                <w:sz w:val="12"/>
                <w:szCs w:val="12"/>
              </w:rPr>
            </w:pPr>
            <w:r w:rsidRPr="00C002BF">
              <w:rPr>
                <w:rFonts w:cs="Arial"/>
                <w:b/>
                <w:sz w:val="12"/>
                <w:szCs w:val="12"/>
              </w:rPr>
              <w:t>1 000</w:t>
            </w:r>
          </w:p>
        </w:tc>
        <w:tc>
          <w:tcPr>
            <w:tcW w:w="611" w:type="pct"/>
            <w:tcBorders>
              <w:top w:val="nil"/>
              <w:left w:val="nil"/>
              <w:bottom w:val="nil"/>
              <w:right w:val="nil"/>
            </w:tcBorders>
            <w:shd w:val="clear" w:color="auto" w:fill="auto"/>
            <w:noWrap/>
            <w:vAlign w:val="center"/>
            <w:hideMark/>
          </w:tcPr>
          <w:p w:rsidR="004D73A8" w:rsidRPr="00C002BF" w:rsidRDefault="004D73A8" w:rsidP="004D73A8">
            <w:pPr>
              <w:spacing w:line="240" w:lineRule="auto"/>
              <w:jc w:val="right"/>
              <w:rPr>
                <w:rFonts w:cs="Arial"/>
                <w:b/>
                <w:sz w:val="12"/>
                <w:szCs w:val="12"/>
              </w:rPr>
            </w:pPr>
            <w:r w:rsidRPr="00C002BF">
              <w:rPr>
                <w:rFonts w:cs="Arial"/>
                <w:b/>
                <w:sz w:val="12"/>
                <w:szCs w:val="12"/>
              </w:rPr>
              <w:t>296,70</w:t>
            </w:r>
          </w:p>
        </w:tc>
        <w:tc>
          <w:tcPr>
            <w:tcW w:w="532" w:type="pct"/>
            <w:tcBorders>
              <w:top w:val="nil"/>
              <w:left w:val="nil"/>
              <w:bottom w:val="nil"/>
              <w:right w:val="nil"/>
            </w:tcBorders>
            <w:shd w:val="clear" w:color="auto" w:fill="auto"/>
            <w:noWrap/>
            <w:vAlign w:val="center"/>
            <w:hideMark/>
          </w:tcPr>
          <w:p w:rsidR="004D73A8" w:rsidRPr="00C002BF" w:rsidRDefault="004D73A8" w:rsidP="004D73A8">
            <w:pPr>
              <w:spacing w:line="240" w:lineRule="auto"/>
              <w:jc w:val="right"/>
              <w:rPr>
                <w:rFonts w:cs="Arial"/>
                <w:b/>
                <w:sz w:val="12"/>
                <w:szCs w:val="12"/>
              </w:rPr>
            </w:pPr>
            <w:r w:rsidRPr="00C002BF">
              <w:rPr>
                <w:rFonts w:cs="Arial"/>
                <w:b/>
                <w:sz w:val="12"/>
                <w:szCs w:val="12"/>
              </w:rPr>
              <w:t>29,7%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r w:rsidRPr="004D73A8">
              <w:rPr>
                <w:rFonts w:cs="Arial"/>
                <w:sz w:val="12"/>
                <w:szCs w:val="12"/>
              </w:rPr>
              <w:t xml:space="preserve"> wykonywanie zastępstwa procesowego za m.st. Warszawę, Prezydenta m.st. Warszawy, Urząd m.st. Warszawy, Radę m.st. Warszawy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 </w:t>
            </w:r>
            <w:r w:rsidRPr="004D73A8">
              <w:rPr>
                <w:rFonts w:cs="Arial"/>
                <w:i/>
                <w:iCs/>
                <w:sz w:val="12"/>
                <w:szCs w:val="12"/>
              </w:rPr>
              <w:t>Wydział Prawny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koszty sądowe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296,70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29,7%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kancelaryjna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90 000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82 464,00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91,6%</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sprawności obsługi kancelaryjnej</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usługi pocztowe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86 600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82 464,00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95,2%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3 400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medialna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5 373,64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dostępności do informacji o pracy Urzędu dla mediów i mieszkańców Miasta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ogłoszenia prasowe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5 373,64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59,7%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Ochrona osób i mienia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403 200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383 414,33</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95,1%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skutecznego zabezpieczenia obiektów</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 xml:space="preserve">Dysponent : </w:t>
            </w:r>
            <w:r w:rsidRPr="004D73A8">
              <w:rPr>
                <w:rFonts w:cs="Arial"/>
                <w:i/>
                <w:iCs/>
                <w:color w:val="000000"/>
                <w:sz w:val="12"/>
                <w:szCs w:val="12"/>
              </w:rPr>
              <w:t xml:space="preserve">Wydział </w:t>
            </w:r>
            <w:proofErr w:type="spellStart"/>
            <w:r w:rsidRPr="004D73A8">
              <w:rPr>
                <w:rFonts w:cs="Arial"/>
                <w:i/>
                <w:iCs/>
                <w:color w:val="000000"/>
                <w:sz w:val="12"/>
                <w:szCs w:val="12"/>
              </w:rPr>
              <w:t>Administracyjno</w:t>
            </w:r>
            <w:proofErr w:type="spellEnd"/>
            <w:r w:rsidRPr="004D73A8">
              <w:rPr>
                <w:rFonts w:cs="Arial"/>
                <w:i/>
                <w:iCs/>
                <w:color w:val="000000"/>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ochrona budynku Urzędu</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384 400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380 318,69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98,9%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18 800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3 095,64</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16,5%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r w:rsidRPr="004D73A8">
              <w:rPr>
                <w:rFonts w:cs="Arial"/>
                <w:i/>
                <w:iCs/>
                <w:sz w:val="12"/>
                <w:szCs w:val="12"/>
              </w:rPr>
              <w:t xml:space="preserve">Ustawa z dnia 22 sierpnia 1997 r. o ochronie osób i mienia (Dz. U. z 2018 r. poz. 2142, z </w:t>
            </w:r>
            <w:proofErr w:type="spellStart"/>
            <w:r w:rsidRPr="004D73A8">
              <w:rPr>
                <w:rFonts w:cs="Arial"/>
                <w:i/>
                <w:iCs/>
                <w:sz w:val="12"/>
                <w:szCs w:val="12"/>
              </w:rPr>
              <w:t>późn</w:t>
            </w:r>
            <w:proofErr w:type="spellEnd"/>
            <w:r w:rsidRPr="004D73A8">
              <w:rPr>
                <w:rFonts w:cs="Arial"/>
                <w:i/>
                <w:iCs/>
                <w:sz w:val="12"/>
                <w:szCs w:val="12"/>
              </w:rPr>
              <w:t xml:space="preserve">. zm.) </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Rozwój społeczeństwa obywatelskiego - program 3</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664 765</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653 741,21</w:t>
            </w:r>
          </w:p>
        </w:tc>
        <w:tc>
          <w:tcPr>
            <w:tcW w:w="532"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98,3%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Obsługa organizacyjno-techniczna Rady m.st. Warszawy i Rad Dzielnic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522 000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517 599,51</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99,2%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warunków dla wykonywania mandatu przez radnych Rady Miasta i Rad Dzielnic</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radnych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21</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bottom"/>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 xml:space="preserve">Dysponent 1: </w:t>
            </w:r>
            <w:r w:rsidRPr="004D73A8">
              <w:rPr>
                <w:rFonts w:cs="Arial"/>
                <w:i/>
                <w:iCs/>
                <w:sz w:val="12"/>
                <w:szCs w:val="12"/>
              </w:rPr>
              <w:t>Zespół Obsługi Rady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517 000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514 001,51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99,4%</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75022</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diety Radnych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485 100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485 069,96</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transmisja obrad Rady Dzielnicy</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20 900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18 617,26</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89,1%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color w:val="000000"/>
                <w:sz w:val="12"/>
                <w:szCs w:val="12"/>
              </w:rPr>
            </w:pPr>
            <w:r w:rsidRPr="004D73A8">
              <w:rPr>
                <w:rFonts w:cs="Arial"/>
                <w:color w:val="000000"/>
                <w:sz w:val="12"/>
                <w:szCs w:val="12"/>
              </w:rPr>
              <w:t>bieżące utrzymanie funkcjonowania Rady Dzielnicy  (kwiaty, bilety wizytowe, art. spożywcze)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10 314,29</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93,8%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2: </w:t>
            </w:r>
            <w:r w:rsidRPr="004D73A8">
              <w:rPr>
                <w:rFonts w:cs="Arial"/>
                <w:i/>
                <w:iCs/>
                <w:sz w:val="12"/>
                <w:szCs w:val="12"/>
              </w:rPr>
              <w:t xml:space="preserve">Wydział </w:t>
            </w:r>
            <w:proofErr w:type="spellStart"/>
            <w:r w:rsidRPr="004D73A8">
              <w:rPr>
                <w:rFonts w:cs="Arial"/>
                <w:i/>
                <w:iCs/>
                <w:sz w:val="12"/>
                <w:szCs w:val="12"/>
              </w:rPr>
              <w:t>Administracyjno</w:t>
            </w:r>
            <w:proofErr w:type="spellEnd"/>
            <w:r w:rsidRPr="004D73A8">
              <w:rPr>
                <w:rFonts w:cs="Arial"/>
                <w:i/>
                <w:iCs/>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3 598,00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72,0%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75022</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zakup materiałów i wyposażenia (sprzęt tv)</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3 598,00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72,0%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8 marca 1990 r. o samorządzie gminnym (Dz. U. z 2019 r. poz. 506,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2. Uchwała nr II/20/2002 Rady Miasta Stołecznego Warszawy z dnia 9 grudnia 2002 roku w sprawie zasad przyznawania i wysokości diet dla radnych dzielnic m.st. Warszawy.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r w:rsidRPr="004D73A8">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Utrzymanie i działalność statutowa Rad Osiedli - zadanie 2</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2 000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1 817,70</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90,9%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obsługa jednostek niższego rzędu utworzonych na obszarze dzielnicy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liczba rad osiedli (szt.)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4</w:t>
            </w: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bottom"/>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 xml:space="preserve">Dysponent : </w:t>
            </w:r>
            <w:r w:rsidRPr="004D73A8">
              <w:rPr>
                <w:rFonts w:cs="Arial"/>
                <w:i/>
                <w:iCs/>
                <w:sz w:val="12"/>
                <w:szCs w:val="12"/>
              </w:rPr>
              <w:t>Zespół Obsługi Rady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75022</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bieżące utrzymanie funkcjonowania jednostek niższego rzędu (art. biurowe i spożywcze, kwiaty)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1 817,70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90,9%</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Ustawa z dnia 8 marca 1990 r. o samorządzie gminnym (Dz. U. z 2019 r. poz. 506,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Wybory do organów państwowych - zadanie 5</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67 115</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66 763,35</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r w:rsidRPr="004D73A8">
              <w:rPr>
                <w:rFonts w:cs="Arial"/>
                <w:i/>
                <w:iCs/>
                <w:sz w:val="12"/>
                <w:szCs w:val="12"/>
              </w:rPr>
              <w:t xml:space="preserve">: </w:t>
            </w:r>
            <w:r w:rsidRPr="004D73A8">
              <w:rPr>
                <w:rFonts w:cs="Arial"/>
                <w:sz w:val="12"/>
                <w:szCs w:val="12"/>
              </w:rPr>
              <w:t>zapewnienie warunków organizacyjno-technicznych, dla przeprowadzenia wyborów państwowych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 </w:t>
            </w:r>
            <w:r w:rsidRPr="004D73A8">
              <w:rPr>
                <w:rFonts w:cs="Arial"/>
                <w:i/>
                <w:iCs/>
                <w:sz w:val="12"/>
                <w:szCs w:val="12"/>
              </w:rPr>
              <w:t>Wydział Organizacyjny Dzielnicy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75108</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diety członków komisji wyborczych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44 250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43 900,00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99,2%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przygotowanie i przeprowadzenie wyborów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22 865</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22 863,35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Wybory do Parlamentu Europejskiego - zadanie 7</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73 650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67 560,65</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91,7%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9999FF"/>
                <w:sz w:val="12"/>
                <w:szCs w:val="12"/>
              </w:rPr>
            </w:pPr>
            <w:r w:rsidRPr="004D73A8">
              <w:rPr>
                <w:rFonts w:cs="Arial"/>
                <w:color w:val="9999FF"/>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warunków organizacyjno-technicznych, dla przeprowadzenia wyborów do Parlamentu Europejskiego</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 </w:t>
            </w:r>
            <w:r w:rsidRPr="004D73A8">
              <w:rPr>
                <w:rFonts w:cs="Arial"/>
                <w:i/>
                <w:iCs/>
                <w:sz w:val="12"/>
                <w:szCs w:val="12"/>
              </w:rPr>
              <w:t>Wydział Organizacyjny Dzielnicy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Klasyfikacja:</w:t>
            </w:r>
            <w:r w:rsidRPr="004D73A8">
              <w:rPr>
                <w:rFonts w:cs="Arial"/>
                <w:i/>
                <w:iCs/>
                <w:color w:val="000000"/>
                <w:sz w:val="12"/>
                <w:szCs w:val="12"/>
              </w:rPr>
              <w:t xml:space="preserve"> rozdział: 75113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diety członków komisji wyborczych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49 150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44 250,00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przygotowanie i przeprowadzenie wyborów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24 500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23 310,65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95,1%</w:t>
            </w:r>
          </w:p>
        </w:tc>
      </w:tr>
    </w:tbl>
    <w:p w:rsidR="00EE26D1" w:rsidRDefault="00EE26D1" w:rsidP="001B3B7C">
      <w:pPr>
        <w:pStyle w:val="Nagwek3"/>
      </w:pPr>
      <w:r>
        <w:br w:type="page"/>
      </w:r>
      <w:bookmarkStart w:id="72" w:name="_Toc34839415"/>
      <w:r w:rsidR="001B3B7C">
        <w:t>4.2.10.</w:t>
      </w:r>
      <w:r w:rsidR="001B3B7C">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4782"/>
        <w:gridCol w:w="1152"/>
        <w:gridCol w:w="1065"/>
        <w:gridCol w:w="1109"/>
        <w:gridCol w:w="965"/>
      </w:tblGrid>
      <w:tr w:rsidR="004D73A8" w:rsidRPr="004D73A8" w:rsidTr="004D73A8">
        <w:trPr>
          <w:trHeight w:val="85"/>
          <w:tblHeader/>
        </w:trPr>
        <w:tc>
          <w:tcPr>
            <w:tcW w:w="2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Wyszczególnienie</w:t>
            </w:r>
          </w:p>
        </w:tc>
        <w:tc>
          <w:tcPr>
            <w:tcW w:w="63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color w:val="000000"/>
                <w:sz w:val="14"/>
                <w:szCs w:val="14"/>
              </w:rPr>
            </w:pPr>
            <w:r w:rsidRPr="004D73A8">
              <w:rPr>
                <w:rFonts w:cs="Arial"/>
                <w:b/>
                <w:bCs/>
                <w:color w:val="000000"/>
                <w:sz w:val="14"/>
                <w:szCs w:val="14"/>
              </w:rPr>
              <w:t> </w:t>
            </w:r>
          </w:p>
        </w:tc>
        <w:tc>
          <w:tcPr>
            <w:tcW w:w="587"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c>
          <w:tcPr>
            <w:tcW w:w="532" w:type="pct"/>
            <w:tcBorders>
              <w:top w:val="nil"/>
              <w:left w:val="nil"/>
              <w:bottom w:val="nil"/>
              <w:right w:val="nil"/>
            </w:tcBorders>
            <w:shd w:val="clear" w:color="000000" w:fill="8DB0DB"/>
            <w:vAlign w:val="center"/>
            <w:hideMark/>
          </w:tcPr>
          <w:p w:rsidR="004D73A8" w:rsidRPr="004D73A8" w:rsidRDefault="004D73A8" w:rsidP="00FD1062">
            <w:pPr>
              <w:spacing w:line="240" w:lineRule="auto"/>
              <w:jc w:val="center"/>
              <w:rPr>
                <w:rFonts w:cs="Arial"/>
                <w:b/>
                <w:bCs/>
                <w:color w:val="000000"/>
                <w:sz w:val="14"/>
                <w:szCs w:val="14"/>
              </w:rPr>
            </w:pPr>
            <w:r w:rsidRPr="004D73A8">
              <w:rPr>
                <w:rFonts w:cs="Arial"/>
                <w:b/>
                <w:bCs/>
                <w:color w:val="000000"/>
                <w:sz w:val="14"/>
                <w:szCs w:val="14"/>
              </w:rPr>
              <w:t>Wskaźnik</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Pr>
                <w:rFonts w:cs="Arial"/>
                <w:b/>
                <w:bCs/>
                <w:color w:val="000000"/>
                <w:sz w:val="12"/>
                <w:szCs w:val="12"/>
              </w:rPr>
              <w:t>RAZEM</w:t>
            </w:r>
          </w:p>
        </w:tc>
        <w:tc>
          <w:tcPr>
            <w:tcW w:w="635"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186 380</w:t>
            </w:r>
          </w:p>
        </w:tc>
        <w:tc>
          <w:tcPr>
            <w:tcW w:w="611"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163 704,68</w:t>
            </w:r>
          </w:p>
        </w:tc>
        <w:tc>
          <w:tcPr>
            <w:tcW w:w="53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87,8%</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Zadania z zakresu polityki finansowej - program 1</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17 950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5 942,41</w:t>
            </w:r>
          </w:p>
        </w:tc>
        <w:tc>
          <w:tcPr>
            <w:tcW w:w="532"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33,1%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Różne rozliczenia - zadanie 7</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17 950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5 942,41</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33,1%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zapewnienie prawidłowych rozliczeń środków finansowych z lat poprzednich</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 :</w:t>
            </w:r>
            <w:r w:rsidRPr="004D73A8">
              <w:rPr>
                <w:rFonts w:cs="Arial"/>
                <w:i/>
                <w:iCs/>
                <w:sz w:val="12"/>
                <w:szCs w:val="12"/>
              </w:rPr>
              <w:t xml:space="preserve"> Wydział Budżetowo - Księgowy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17 950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5 942,41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color w:val="000000"/>
                <w:sz w:val="12"/>
                <w:szCs w:val="12"/>
              </w:rPr>
            </w:pPr>
            <w:r w:rsidRPr="004D73A8">
              <w:rPr>
                <w:rFonts w:cs="Arial"/>
                <w:color w:val="000000"/>
                <w:sz w:val="12"/>
                <w:szCs w:val="12"/>
              </w:rPr>
              <w:t>33,1%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Zadania z zakresu polityki podatkowej - program 2</w:t>
            </w:r>
          </w:p>
        </w:tc>
        <w:tc>
          <w:tcPr>
            <w:tcW w:w="635" w:type="pct"/>
            <w:tcBorders>
              <w:top w:val="nil"/>
              <w:left w:val="nil"/>
              <w:bottom w:val="nil"/>
              <w:right w:val="nil"/>
            </w:tcBorders>
            <w:shd w:val="clear" w:color="000000" w:fill="CDDEE9"/>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168 430</w:t>
            </w:r>
          </w:p>
        </w:tc>
        <w:tc>
          <w:tcPr>
            <w:tcW w:w="611"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157 762,27</w:t>
            </w:r>
          </w:p>
        </w:tc>
        <w:tc>
          <w:tcPr>
            <w:tcW w:w="532" w:type="pct"/>
            <w:tcBorders>
              <w:top w:val="nil"/>
              <w:left w:val="nil"/>
              <w:bottom w:val="nil"/>
              <w:right w:val="nil"/>
            </w:tcBorders>
            <w:shd w:val="clear" w:color="000000" w:fill="CDDEE9"/>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93,7%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Wymiar, windykacja i ewidencja podatków i opłat lokalnych oraz należności niepodatkowych - zadanie 1</w:t>
            </w:r>
          </w:p>
        </w:tc>
        <w:tc>
          <w:tcPr>
            <w:tcW w:w="635" w:type="pct"/>
            <w:tcBorders>
              <w:top w:val="nil"/>
              <w:left w:val="nil"/>
              <w:bottom w:val="nil"/>
              <w:right w:val="nil"/>
            </w:tcBorders>
            <w:shd w:val="clear" w:color="000000" w:fill="EAF1F6"/>
            <w:vAlign w:val="center"/>
            <w:hideMark/>
          </w:tcPr>
          <w:p w:rsidR="004D73A8" w:rsidRPr="004D73A8" w:rsidRDefault="004D73A8" w:rsidP="004D73A8">
            <w:pPr>
              <w:spacing w:line="240" w:lineRule="auto"/>
              <w:rPr>
                <w:rFonts w:cs="Arial"/>
                <w:b/>
                <w:bCs/>
                <w:color w:val="000000"/>
                <w:sz w:val="12"/>
                <w:szCs w:val="12"/>
              </w:rPr>
            </w:pPr>
            <w:r w:rsidRPr="004D73A8">
              <w:rPr>
                <w:rFonts w:cs="Arial"/>
                <w:b/>
                <w:bCs/>
                <w:color w:val="000000"/>
                <w:sz w:val="12"/>
                <w:szCs w:val="12"/>
              </w:rPr>
              <w:t> </w:t>
            </w:r>
          </w:p>
        </w:tc>
        <w:tc>
          <w:tcPr>
            <w:tcW w:w="587"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168 430</w:t>
            </w:r>
          </w:p>
        </w:tc>
        <w:tc>
          <w:tcPr>
            <w:tcW w:w="611"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157 762,27</w:t>
            </w:r>
          </w:p>
        </w:tc>
        <w:tc>
          <w:tcPr>
            <w:tcW w:w="532" w:type="pct"/>
            <w:tcBorders>
              <w:top w:val="nil"/>
              <w:left w:val="nil"/>
              <w:bottom w:val="nil"/>
              <w:right w:val="nil"/>
            </w:tcBorders>
            <w:shd w:val="clear" w:color="000000" w:fill="EAF1F6"/>
            <w:noWrap/>
            <w:vAlign w:val="center"/>
            <w:hideMark/>
          </w:tcPr>
          <w:p w:rsidR="004D73A8" w:rsidRPr="004D73A8" w:rsidRDefault="004D73A8" w:rsidP="004D73A8">
            <w:pPr>
              <w:spacing w:line="240" w:lineRule="auto"/>
              <w:jc w:val="right"/>
              <w:rPr>
                <w:rFonts w:cs="Arial"/>
                <w:b/>
                <w:bCs/>
                <w:color w:val="000000"/>
                <w:sz w:val="12"/>
                <w:szCs w:val="12"/>
              </w:rPr>
            </w:pPr>
            <w:r w:rsidRPr="004D73A8">
              <w:rPr>
                <w:rFonts w:cs="Arial"/>
                <w:b/>
                <w:bCs/>
                <w:color w:val="000000"/>
                <w:sz w:val="12"/>
                <w:szCs w:val="12"/>
              </w:rPr>
              <w:t>93,7%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r w:rsidRPr="004D73A8">
              <w:rPr>
                <w:rFonts w:cs="Arial"/>
                <w:i/>
                <w:iCs/>
                <w:color w:val="000000"/>
                <w:sz w:val="12"/>
                <w:szCs w:val="12"/>
                <w:u w:val="single"/>
              </w:rPr>
              <w:t>Cel:</w:t>
            </w:r>
            <w:r w:rsidRPr="004D73A8">
              <w:rPr>
                <w:rFonts w:cs="Arial"/>
                <w:i/>
                <w:iCs/>
                <w:color w:val="000000"/>
                <w:sz w:val="12"/>
                <w:szCs w:val="12"/>
              </w:rPr>
              <w:t xml:space="preserve"> </w:t>
            </w:r>
            <w:r w:rsidRPr="004D73A8">
              <w:rPr>
                <w:rFonts w:cs="Arial"/>
                <w:color w:val="000000"/>
                <w:sz w:val="12"/>
                <w:szCs w:val="12"/>
              </w:rPr>
              <w:t>pobór i windykacja należności w przedmiotowym zakresie zadania</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color w:val="000000"/>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color w:val="000000"/>
                <w:sz w:val="12"/>
                <w:szCs w:val="12"/>
              </w:rPr>
            </w:pPr>
            <w:r w:rsidRPr="004D73A8">
              <w:rPr>
                <w:rFonts w:cs="Arial"/>
                <w:color w:val="000000"/>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Dysponent 1 :</w:t>
            </w:r>
            <w:r w:rsidRPr="004D73A8">
              <w:rPr>
                <w:rFonts w:cs="Arial"/>
                <w:i/>
                <w:iCs/>
                <w:sz w:val="12"/>
                <w:szCs w:val="12"/>
              </w:rPr>
              <w:t xml:space="preserve"> Samodzielne Wieloosobowe Stanowisko Pracy ds. Kadr</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56 430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56 422,45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dostarczanie decyzji podatkowych</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56 430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56 422,45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 xml:space="preserve">Dysponent 2 : </w:t>
            </w:r>
            <w:r w:rsidRPr="004D73A8">
              <w:rPr>
                <w:rFonts w:cs="Arial"/>
                <w:i/>
                <w:iCs/>
                <w:sz w:val="12"/>
                <w:szCs w:val="12"/>
              </w:rPr>
              <w:t xml:space="preserve">Wydział </w:t>
            </w:r>
            <w:proofErr w:type="spellStart"/>
            <w:r w:rsidRPr="004D73A8">
              <w:rPr>
                <w:rFonts w:cs="Arial"/>
                <w:i/>
                <w:iCs/>
                <w:sz w:val="12"/>
                <w:szCs w:val="12"/>
              </w:rPr>
              <w:t>Administracyjno</w:t>
            </w:r>
            <w:proofErr w:type="spellEnd"/>
            <w:r w:rsidRPr="004D73A8">
              <w:rPr>
                <w:rFonts w:cs="Arial"/>
                <w:i/>
                <w:iCs/>
                <w:sz w:val="12"/>
                <w:szCs w:val="12"/>
              </w:rPr>
              <w:t xml:space="preserve"> - Gospodarczy</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112 000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101 339,82</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90,5%</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b/>
                <w:bCs/>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Kalkulacja: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 </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opłaty pocztowe</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86 600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83 348,81</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96,2%</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pozostałe odsetki</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8 550,00</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95,0%</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 xml:space="preserve">koszty postępowania sądowego </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8 000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4 965,35</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62,1%</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zakup materiałów, druków, kwitów</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5 000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3 364,28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67,3%</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sz w:val="12"/>
                <w:szCs w:val="12"/>
              </w:rPr>
            </w:pPr>
            <w:r w:rsidRPr="004D73A8">
              <w:rPr>
                <w:rFonts w:cs="Arial"/>
                <w:sz w:val="12"/>
                <w:szCs w:val="12"/>
              </w:rPr>
              <w:t>podatek od towarów i usług (VAT)</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3 400</w:t>
            </w: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1 111,38</w:t>
            </w: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sz w:val="12"/>
                <w:szCs w:val="12"/>
              </w:rPr>
            </w:pPr>
            <w:r w:rsidRPr="004D73A8">
              <w:rPr>
                <w:rFonts w:cs="Arial"/>
                <w:sz w:val="12"/>
                <w:szCs w:val="12"/>
              </w:rPr>
              <w:t>32,7%</w:t>
            </w: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Podstawa prawna:</w:t>
            </w:r>
          </w:p>
        </w:tc>
        <w:tc>
          <w:tcPr>
            <w:tcW w:w="635"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1.Ustawa z dnia 8 marca 1990 r. o samorządzie gminnym (Dz. U. z 2019 r. poz. 506, z </w:t>
            </w:r>
            <w:proofErr w:type="spellStart"/>
            <w:r w:rsidRPr="004D73A8">
              <w:rPr>
                <w:rFonts w:cs="Arial"/>
                <w:i/>
                <w:iCs/>
                <w:color w:val="000000"/>
                <w:sz w:val="12"/>
                <w:szCs w:val="12"/>
              </w:rPr>
              <w:t>późn</w:t>
            </w:r>
            <w:proofErr w:type="spellEnd"/>
            <w:r w:rsidRPr="004D73A8">
              <w:rPr>
                <w:rFonts w:cs="Arial"/>
                <w:i/>
                <w:iCs/>
                <w:color w:val="000000"/>
                <w:sz w:val="12"/>
                <w:szCs w:val="12"/>
              </w:rPr>
              <w:t>. zm.)1.</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2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r w:rsidRPr="004D73A8">
              <w:rPr>
                <w:rFonts w:cs="Arial"/>
                <w:i/>
                <w:iCs/>
                <w:color w:val="000000"/>
                <w:sz w:val="12"/>
                <w:szCs w:val="12"/>
              </w:rPr>
              <w:t xml:space="preserve">2.Ustawa z dnia 12 stycznia 1991 r. o podatkach i opłatach lokalnych (Dz. U. z 2019 r. poz. 1170, z </w:t>
            </w:r>
            <w:proofErr w:type="spellStart"/>
            <w:r w:rsidRPr="004D73A8">
              <w:rPr>
                <w:rFonts w:cs="Arial"/>
                <w:i/>
                <w:iCs/>
                <w:color w:val="000000"/>
                <w:sz w:val="12"/>
                <w:szCs w:val="12"/>
              </w:rPr>
              <w:t>późn</w:t>
            </w:r>
            <w:proofErr w:type="spellEnd"/>
            <w:r w:rsidRPr="004D73A8">
              <w:rPr>
                <w:rFonts w:cs="Arial"/>
                <w:i/>
                <w:iCs/>
                <w:color w:val="000000"/>
                <w:sz w:val="12"/>
                <w:szCs w:val="12"/>
              </w:rPr>
              <w:t>. zm.)</w:t>
            </w:r>
          </w:p>
        </w:tc>
        <w:tc>
          <w:tcPr>
            <w:tcW w:w="635"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color w:val="000000"/>
                <w:sz w:val="12"/>
                <w:szCs w:val="12"/>
              </w:rPr>
            </w:pPr>
          </w:p>
        </w:tc>
        <w:tc>
          <w:tcPr>
            <w:tcW w:w="587"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3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bl>
    <w:p w:rsidR="00703C8E" w:rsidRPr="004D3380" w:rsidRDefault="00703C8E" w:rsidP="001B3B7C">
      <w:bookmarkStart w:id="73" w:name="_Toc286139928"/>
    </w:p>
    <w:p w:rsidR="00703C8E" w:rsidRPr="00703C8E" w:rsidRDefault="00703C8E" w:rsidP="001B3B7C">
      <w:pPr>
        <w:sectPr w:rsidR="00703C8E" w:rsidRPr="00703C8E" w:rsidSect="00A36891">
          <w:type w:val="oddPage"/>
          <w:pgSz w:w="11906" w:h="16838"/>
          <w:pgMar w:top="1417" w:right="1416" w:bottom="1417" w:left="1417" w:header="708" w:footer="708" w:gutter="0"/>
          <w:cols w:space="708"/>
          <w:docGrid w:linePitch="360"/>
        </w:sectPr>
      </w:pPr>
    </w:p>
    <w:p w:rsidR="00F70CEA" w:rsidRDefault="001B3B7C" w:rsidP="001B3B7C">
      <w:pPr>
        <w:pStyle w:val="Nagwek2"/>
      </w:pPr>
      <w:bookmarkStart w:id="74" w:name="_Toc34839416"/>
      <w:r>
        <w:t>4.3.</w:t>
      </w:r>
      <w:r>
        <w:tab/>
      </w:r>
      <w:r w:rsidR="00F70CEA">
        <w:t xml:space="preserve">Mierniki realizacji </w:t>
      </w:r>
      <w:r w:rsidR="00DD4BA2">
        <w:t xml:space="preserve">celów </w:t>
      </w:r>
      <w:r w:rsidR="00F70CEA">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4D73A8" w:rsidRPr="004D73A8" w:rsidTr="00006A78">
        <w:trPr>
          <w:trHeight w:val="85"/>
          <w:tblHeader/>
        </w:trPr>
        <w:tc>
          <w:tcPr>
            <w:tcW w:w="3438"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485"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Wykonanie</w:t>
            </w:r>
          </w:p>
        </w:tc>
      </w:tr>
      <w:tr w:rsidR="004D73A8" w:rsidRPr="004D73A8" w:rsidTr="00006A78">
        <w:trPr>
          <w:trHeight w:val="85"/>
        </w:trPr>
        <w:tc>
          <w:tcPr>
            <w:tcW w:w="3438"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remontu 1 m</w:t>
            </w:r>
            <w:r w:rsidRPr="004D73A8">
              <w:rPr>
                <w:rFonts w:cs="Arial"/>
                <w:sz w:val="12"/>
                <w:szCs w:val="12"/>
                <w:vertAlign w:val="superscript"/>
              </w:rPr>
              <w:t>2</w:t>
            </w:r>
            <w:r w:rsidRPr="004D73A8">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144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utrzymania 1 m</w:t>
            </w:r>
            <w:r w:rsidRPr="004D73A8">
              <w:rPr>
                <w:rFonts w:cs="Arial"/>
                <w:sz w:val="12"/>
                <w:szCs w:val="12"/>
                <w:vertAlign w:val="superscript"/>
              </w:rPr>
              <w:t>2</w:t>
            </w:r>
            <w:r w:rsidRPr="004D73A8">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8 300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6 697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Opracowania i analizy związane z drogami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Kształtowanie warunków dla rozwoju infrastruktury drogowej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19 926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Gospodarowanie parkingami i węzłami komunikacyjnymi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standardów funkcjonalnych i technicznych węzłów komunikacyjnych oraz rozwój systemu "Parkuj i Jedź"</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miejsc parkingowych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utrzymania jednego miejsca parkingowego administrowanego przez 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379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392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decyzji o warunkach zabudowy i zagospodarowania terenu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decyzji o pozwoleniu na budowę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61,9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46,9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łączna powierzchnia w m</w:t>
            </w:r>
            <w:r w:rsidRPr="004D73A8">
              <w:rPr>
                <w:rFonts w:cs="Arial"/>
                <w:sz w:val="12"/>
                <w:szCs w:val="12"/>
                <w:vertAlign w:val="superscript"/>
              </w:rPr>
              <w:t>2</w:t>
            </w:r>
            <w:r w:rsidRPr="004D73A8">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11 929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11 719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w m</w:t>
            </w:r>
            <w:r w:rsidRPr="004D73A8">
              <w:rPr>
                <w:rFonts w:cs="Arial"/>
                <w:sz w:val="12"/>
                <w:szCs w:val="12"/>
                <w:vertAlign w:val="superscript"/>
              </w:rPr>
              <w:t>2</w:t>
            </w:r>
            <w:r w:rsidRPr="004D73A8">
              <w:rPr>
                <w:rFonts w:cs="Arial"/>
                <w:sz w:val="12"/>
                <w:szCs w:val="12"/>
              </w:rPr>
              <w:t xml:space="preserve"> lokali użytkowych usytuowanych w budynkach mieszkalnych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utrzymania 1 m</w:t>
            </w:r>
            <w:r w:rsidRPr="004D73A8">
              <w:rPr>
                <w:rFonts w:cs="Arial"/>
                <w:sz w:val="12"/>
                <w:szCs w:val="12"/>
                <w:vertAlign w:val="superscript"/>
              </w:rPr>
              <w:t>2</w:t>
            </w:r>
            <w:r w:rsidRPr="004D73A8">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4 722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2 631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59,2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48,5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miesięczna wysokość zaliczki eksploatacyjnej na m</w:t>
            </w:r>
            <w:r w:rsidRPr="004D73A8">
              <w:rPr>
                <w:rFonts w:cs="Arial"/>
                <w:sz w:val="12"/>
                <w:szCs w:val="12"/>
                <w:vertAlign w:val="superscript"/>
              </w:rPr>
              <w:t>2</w:t>
            </w:r>
            <w:r w:rsidRPr="004D73A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miesięczna wysokość zaliczki remontowej na m</w:t>
            </w:r>
            <w:r w:rsidRPr="004D73A8">
              <w:rPr>
                <w:rFonts w:cs="Arial"/>
                <w:sz w:val="12"/>
                <w:szCs w:val="12"/>
                <w:vertAlign w:val="superscript"/>
              </w:rPr>
              <w:t>2</w:t>
            </w:r>
            <w:r w:rsidRPr="004D73A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58,8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41,7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63,3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44,8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w m</w:t>
            </w:r>
            <w:r w:rsidRPr="004D73A8">
              <w:rPr>
                <w:rFonts w:cs="Arial"/>
                <w:sz w:val="12"/>
                <w:szCs w:val="12"/>
                <w:vertAlign w:val="superscript"/>
              </w:rPr>
              <w:t>2</w:t>
            </w:r>
            <w:r w:rsidRPr="004D73A8">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5 291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5 291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utrzymania 1 m</w:t>
            </w:r>
            <w:r w:rsidRPr="004D73A8">
              <w:rPr>
                <w:rFonts w:cs="Arial"/>
                <w:sz w:val="12"/>
                <w:szCs w:val="12"/>
                <w:vertAlign w:val="superscript"/>
              </w:rPr>
              <w:t>2</w:t>
            </w:r>
            <w:r w:rsidRPr="004D73A8">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tys. 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312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312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zimowego oczyszczania na 1 000 m</w:t>
            </w:r>
            <w:r w:rsidRPr="004D73A8">
              <w:rPr>
                <w:rFonts w:cs="Arial"/>
                <w:sz w:val="12"/>
                <w:szCs w:val="12"/>
                <w:vertAlign w:val="superscript"/>
              </w:rPr>
              <w:t>2</w:t>
            </w:r>
            <w:r w:rsidRPr="004D73A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zł/tys. 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2 564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1 723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tys. 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letniego oczyszczania na 1 000 m</w:t>
            </w:r>
            <w:r w:rsidRPr="004D73A8">
              <w:rPr>
                <w:rFonts w:cs="Arial"/>
                <w:sz w:val="12"/>
                <w:szCs w:val="12"/>
                <w:vertAlign w:val="superscript"/>
              </w:rPr>
              <w:t>2</w:t>
            </w:r>
            <w:r w:rsidRPr="004D73A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zł/tys. 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561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560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ha</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zł/ha</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2 375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2 999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xml:space="preserve">liczba </w:t>
            </w:r>
            <w:proofErr w:type="spellStart"/>
            <w:r w:rsidRPr="004D73A8">
              <w:rPr>
                <w:rFonts w:cs="Arial"/>
                <w:sz w:val="12"/>
                <w:szCs w:val="12"/>
              </w:rPr>
              <w:t>opróżnień</w:t>
            </w:r>
            <w:proofErr w:type="spellEnd"/>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50 000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40 000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wywożenia 1 m</w:t>
            </w:r>
            <w:r w:rsidRPr="004D73A8">
              <w:rPr>
                <w:rFonts w:cs="Arial"/>
                <w:sz w:val="12"/>
                <w:szCs w:val="12"/>
                <w:vertAlign w:val="superscript"/>
              </w:rPr>
              <w:t>3</w:t>
            </w:r>
            <w:r w:rsidRPr="004D73A8">
              <w:rPr>
                <w:rFonts w:cs="Arial"/>
                <w:sz w:val="12"/>
                <w:szCs w:val="12"/>
              </w:rPr>
              <w:t xml:space="preserve"> nieczystości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zł/m3</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371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11 250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11 235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1 656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19 400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21 351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Gospodarowanie targowiskami i nadzór nad handlem obwoźnym</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warunków dla targowisk i handlu obwoźnego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targowisk administrowanych przez 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utrzymania targowiska administrowanego przez 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4 595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11 341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12 295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14 750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15 399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3 570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7 746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17</w:t>
            </w:r>
          </w:p>
        </w:tc>
        <w:tc>
          <w:tcPr>
            <w:tcW w:w="485" w:type="pct"/>
            <w:tcBorders>
              <w:top w:val="nil"/>
              <w:left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000000"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000000"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7 890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10 638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9 770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8 482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7 452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10 073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10 420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9 131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11 119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8 336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publicznych szkół artystycznych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Stworzenie możliwości rozwoju uzdolnień artystycznych dzieci i młodzieży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15 091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17 039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523 000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542 338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838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904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44,0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51,8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652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439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230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232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15 263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10 067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758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2 071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2 004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5 288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4 358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3 838 761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4 334 637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komisja</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1 273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1 320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xml:space="preserve">Programy </w:t>
            </w:r>
            <w:proofErr w:type="spellStart"/>
            <w:r w:rsidRPr="004D73A8">
              <w:rPr>
                <w:rFonts w:cs="Arial"/>
                <w:b/>
                <w:bCs/>
                <w:i/>
                <w:iCs/>
                <w:sz w:val="12"/>
                <w:szCs w:val="12"/>
              </w:rPr>
              <w:t>edukacyjno</w:t>
            </w:r>
            <w:proofErr w:type="spellEnd"/>
            <w:r w:rsidRPr="004D73A8">
              <w:rPr>
                <w:rFonts w:cs="Arial"/>
                <w:b/>
                <w:bCs/>
                <w:i/>
                <w:iCs/>
                <w:sz w:val="12"/>
                <w:szCs w:val="12"/>
              </w:rPr>
              <w:t xml:space="preserve"> - oświatowe</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192 707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xml:space="preserve">Projekty </w:t>
            </w:r>
            <w:proofErr w:type="spellStart"/>
            <w:r w:rsidRPr="004D73A8">
              <w:rPr>
                <w:rFonts w:cs="Arial"/>
                <w:b/>
                <w:bCs/>
                <w:i/>
                <w:iCs/>
                <w:sz w:val="12"/>
                <w:szCs w:val="12"/>
              </w:rPr>
              <w:t>edukacyjno</w:t>
            </w:r>
            <w:proofErr w:type="spellEnd"/>
            <w:r w:rsidRPr="004D73A8">
              <w:rPr>
                <w:rFonts w:cs="Arial"/>
                <w:b/>
                <w:bCs/>
                <w:i/>
                <w:iCs/>
                <w:sz w:val="12"/>
                <w:szCs w:val="12"/>
              </w:rPr>
              <w:t xml:space="preserve"> - oświatowe realizowane w ramach programów Unii Europejskiej</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2 370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3 599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1 500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1 276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h</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680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423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ilość osób uzależnionych, nadużywających alkoholu, współuzależnionych, którzy podejmą terapię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dzieci z rodzin dotkniętych problemem alkoholowym objętych wyjazdami wakacyjnymi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xml:space="preserve">liczba osób korzystających z porad Punktów </w:t>
            </w:r>
            <w:proofErr w:type="spellStart"/>
            <w:r w:rsidRPr="004D73A8">
              <w:rPr>
                <w:rFonts w:cs="Arial"/>
                <w:sz w:val="12"/>
                <w:szCs w:val="12"/>
              </w:rPr>
              <w:t>Informacyjno</w:t>
            </w:r>
            <w:proofErr w:type="spellEnd"/>
            <w:r w:rsidRPr="004D73A8">
              <w:rPr>
                <w:rFonts w:cs="Arial"/>
                <w:sz w:val="12"/>
                <w:szCs w:val="12"/>
              </w:rPr>
              <w:t xml:space="preserve"> - Konsultacyjnych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856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593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xml:space="preserve">koszt zadania na osobę </w:t>
            </w:r>
            <w:proofErr w:type="spellStart"/>
            <w:r w:rsidRPr="004D73A8">
              <w:rPr>
                <w:rFonts w:cs="Arial"/>
                <w:sz w:val="12"/>
                <w:szCs w:val="12"/>
              </w:rPr>
              <w:t>objetą</w:t>
            </w:r>
            <w:proofErr w:type="spellEnd"/>
            <w:r w:rsidRPr="004D73A8">
              <w:rPr>
                <w:rFonts w:cs="Arial"/>
                <w:sz w:val="12"/>
                <w:szCs w:val="12"/>
              </w:rPr>
              <w:t xml:space="preserve">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3 320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2 063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987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780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2 844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3 355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podopiecznych przypadająca na pełny etat pracownika zatrudnionego w ośrodku wsparcia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11 590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11 194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68,0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48,0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rodzina</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322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etaty</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uczestniczących w zajęciach uniwersytetu III wieku/ programach dla seniorów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264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190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513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wydanych paczek żywnościowych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345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42,0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42,2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xml:space="preserve">średnioroczna liczba etatów  obsługujących zadanie z zakresu  świadczenia </w:t>
            </w:r>
            <w:proofErr w:type="spellStart"/>
            <w:r w:rsidRPr="004D73A8">
              <w:rPr>
                <w:rFonts w:cs="Arial"/>
                <w:sz w:val="12"/>
                <w:szCs w:val="12"/>
              </w:rPr>
              <w:t>wychowawczewgo</w:t>
            </w:r>
            <w:proofErr w:type="spellEnd"/>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706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1 334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22 568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16 913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Dom Kultury "REMBERTÓW"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90,4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86,4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Dom Kultury "WYGODA" w Dzielnicy Rembertów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85,2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77,3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Biblioteka Publiczna im. Jana Pawła II w Dzielnicy Rembertów</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6 221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6 208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280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293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98,9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96,2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D3085F">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w:t>
            </w:r>
          </w:p>
        </w:tc>
        <w:tc>
          <w:tcPr>
            <w:tcW w:w="485" w:type="pct"/>
            <w:tcBorders>
              <w:top w:val="nil"/>
              <w:left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w:t>
            </w:r>
          </w:p>
        </w:tc>
      </w:tr>
      <w:tr w:rsidR="004D73A8" w:rsidRPr="004D73A8" w:rsidTr="00D3085F">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000000"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w:t>
            </w:r>
          </w:p>
        </w:tc>
        <w:tc>
          <w:tcPr>
            <w:tcW w:w="485" w:type="pct"/>
            <w:tcBorders>
              <w:top w:val="nil"/>
              <w:left w:val="nil"/>
              <w:bottom w:val="nil"/>
              <w:right w:val="nil"/>
            </w:tcBorders>
            <w:shd w:val="clear" w:color="000000" w:fill="auto"/>
            <w:noWrap/>
            <w:vAlign w:val="bottom"/>
            <w:hideMark/>
          </w:tcPr>
          <w:p w:rsidR="004D73A8" w:rsidRPr="004D73A8" w:rsidRDefault="00D3085F" w:rsidP="004D73A8">
            <w:pPr>
              <w:spacing w:line="240" w:lineRule="auto"/>
              <w:jc w:val="right"/>
              <w:rPr>
                <w:rFonts w:cs="Arial"/>
                <w:sz w:val="12"/>
                <w:szCs w:val="12"/>
              </w:rPr>
            </w:pPr>
            <w:r>
              <w:rPr>
                <w:rFonts w:cs="Arial"/>
                <w:sz w:val="12"/>
                <w:szCs w:val="12"/>
              </w:rPr>
              <w:t>12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42 500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37 214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96,6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91,8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6 854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5 400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26 681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23 570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89,7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50,4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Sport i rekreacja osób niepełnosprawnych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Tworzenie warunków do aktywności  fizycznej osób niepełnosprawnych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12 800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6 239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środków finansowych Miasta w przedsięwzięciach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ilość wystaw wykorzystujących przestrzeń miejską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3 200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2 999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10 000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61,1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84,1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1 800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1 800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136,5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135,9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 xml:space="preserve">Realizacja zobowiązań </w:t>
            </w:r>
            <w:proofErr w:type="spellStart"/>
            <w:r w:rsidRPr="004D73A8">
              <w:rPr>
                <w:rFonts w:cs="Arial"/>
                <w:sz w:val="12"/>
                <w:szCs w:val="12"/>
              </w:rPr>
              <w:t>pozawynagrodzeniowych</w:t>
            </w:r>
            <w:proofErr w:type="spellEnd"/>
            <w:r w:rsidRPr="004D73A8">
              <w:rPr>
                <w:rFonts w:cs="Arial"/>
                <w:sz w:val="12"/>
                <w:szCs w:val="12"/>
              </w:rPr>
              <w:t xml:space="preserve"> wobec pracownika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177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1 075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647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3 846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2 667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0,6</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84 669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61 757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7 443</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5 453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136,5</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135,9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38</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wpływających spraw sądowych do biura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60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37</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szt./etat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24 000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25 750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szt.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EAF1F6"/>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jc w:val="center"/>
              <w:rPr>
                <w:rFonts w:cs="Arial"/>
                <w:b/>
                <w:bCs/>
                <w:i/>
                <w:iCs/>
                <w:sz w:val="12"/>
                <w:szCs w:val="12"/>
              </w:rPr>
            </w:pPr>
            <w:r w:rsidRPr="004D73A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73A8" w:rsidRPr="004D73A8" w:rsidRDefault="004D73A8" w:rsidP="004D73A8">
            <w:pPr>
              <w:spacing w:line="240" w:lineRule="auto"/>
              <w:rPr>
                <w:rFonts w:cs="Arial"/>
                <w:b/>
                <w:bCs/>
                <w:i/>
                <w:iCs/>
                <w:sz w:val="12"/>
                <w:szCs w:val="12"/>
              </w:rPr>
            </w:pPr>
            <w:r w:rsidRPr="004D73A8">
              <w:rPr>
                <w:rFonts w:cs="Arial"/>
                <w:b/>
                <w:bCs/>
                <w:i/>
                <w:i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m</w:t>
            </w:r>
            <w:r w:rsidRPr="004D73A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5 649</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5 649</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roofErr w:type="spellStart"/>
            <w:r w:rsidRPr="004D73A8">
              <w:rPr>
                <w:rFonts w:cs="Arial"/>
                <w:sz w:val="12"/>
                <w:szCs w:val="12"/>
              </w:rPr>
              <w:t>rbh</w:t>
            </w:r>
            <w:proofErr w:type="spellEnd"/>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zł/m-c</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1 984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1 925</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24 857</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24 648</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zł/os.</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21</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500</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454</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8DB0DB"/>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000000" w:fill="D5E3F2"/>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jc w:val="center"/>
              <w:rPr>
                <w:rFonts w:cs="Arial"/>
                <w:b/>
                <w:bCs/>
                <w:sz w:val="12"/>
                <w:szCs w:val="12"/>
              </w:rPr>
            </w:pPr>
            <w:r w:rsidRPr="004D73A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 </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ascii="Times New Roman" w:hAnsi="Times New Roman"/>
                <w:sz w:val="12"/>
                <w:szCs w:val="12"/>
              </w:rPr>
            </w:pP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wartość umorzonych zaległości podatkowych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444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r>
      <w:tr w:rsidR="004D73A8" w:rsidRPr="004D73A8" w:rsidTr="00006A78">
        <w:trPr>
          <w:trHeight w:val="85"/>
        </w:trPr>
        <w:tc>
          <w:tcPr>
            <w:tcW w:w="3438" w:type="pct"/>
            <w:tcBorders>
              <w:top w:val="nil"/>
              <w:left w:val="nil"/>
              <w:bottom w:val="nil"/>
              <w:right w:val="nil"/>
            </w:tcBorders>
            <w:shd w:val="clear" w:color="auto" w:fill="auto"/>
            <w:vAlign w:val="bottom"/>
            <w:hideMark/>
          </w:tcPr>
          <w:p w:rsidR="004D73A8" w:rsidRPr="004D73A8" w:rsidRDefault="004D73A8" w:rsidP="004D73A8">
            <w:pPr>
              <w:spacing w:line="240" w:lineRule="auto"/>
              <w:rPr>
                <w:rFonts w:cs="Arial"/>
                <w:sz w:val="12"/>
                <w:szCs w:val="12"/>
              </w:rPr>
            </w:pPr>
            <w:r w:rsidRPr="004D73A8">
              <w:rPr>
                <w:rFonts w:cs="Arial"/>
                <w:sz w:val="12"/>
                <w:szCs w:val="12"/>
              </w:rPr>
              <w:t>średnia wartość umorzonych zaległości z tytułu opłat lokalnych</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zł</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4 164</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0</w:t>
            </w:r>
          </w:p>
        </w:tc>
      </w:tr>
      <w:tr w:rsidR="004D73A8" w:rsidRPr="004D73A8" w:rsidTr="00006A78">
        <w:trPr>
          <w:trHeight w:val="85"/>
        </w:trPr>
        <w:tc>
          <w:tcPr>
            <w:tcW w:w="3438" w:type="pct"/>
            <w:tcBorders>
              <w:top w:val="nil"/>
              <w:left w:val="nil"/>
              <w:bottom w:val="nil"/>
              <w:right w:val="nil"/>
            </w:tcBorders>
            <w:shd w:val="clear" w:color="auto" w:fill="auto"/>
            <w:noWrap/>
            <w:vAlign w:val="bottom"/>
            <w:hideMark/>
          </w:tcPr>
          <w:p w:rsidR="004D73A8" w:rsidRPr="004D73A8" w:rsidRDefault="004D73A8" w:rsidP="004D73A8">
            <w:pPr>
              <w:spacing w:line="240" w:lineRule="auto"/>
              <w:rPr>
                <w:rFonts w:cs="Arial"/>
                <w:sz w:val="12"/>
                <w:szCs w:val="12"/>
              </w:rPr>
            </w:pPr>
            <w:r w:rsidRPr="004D73A8">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center"/>
              <w:rPr>
                <w:rFonts w:cs="Arial"/>
                <w:sz w:val="12"/>
                <w:szCs w:val="12"/>
              </w:rPr>
            </w:pPr>
            <w:r w:rsidRPr="004D73A8">
              <w:rPr>
                <w:rFonts w:cs="Arial"/>
                <w:sz w:val="12"/>
                <w:szCs w:val="12"/>
              </w:rPr>
              <w:t>%</w:t>
            </w:r>
          </w:p>
        </w:tc>
        <w:tc>
          <w:tcPr>
            <w:tcW w:w="554"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35,2</w:t>
            </w:r>
          </w:p>
        </w:tc>
        <w:tc>
          <w:tcPr>
            <w:tcW w:w="485" w:type="pct"/>
            <w:tcBorders>
              <w:top w:val="nil"/>
              <w:left w:val="nil"/>
              <w:bottom w:val="nil"/>
              <w:right w:val="nil"/>
            </w:tcBorders>
            <w:shd w:val="clear" w:color="auto" w:fill="auto"/>
            <w:noWrap/>
            <w:vAlign w:val="bottom"/>
            <w:hideMark/>
          </w:tcPr>
          <w:p w:rsidR="004D73A8" w:rsidRPr="004D73A8" w:rsidRDefault="004D73A8" w:rsidP="004D73A8">
            <w:pPr>
              <w:spacing w:line="240" w:lineRule="auto"/>
              <w:jc w:val="right"/>
              <w:rPr>
                <w:rFonts w:cs="Arial"/>
                <w:sz w:val="12"/>
                <w:szCs w:val="12"/>
              </w:rPr>
            </w:pPr>
            <w:r w:rsidRPr="004D73A8">
              <w:rPr>
                <w:rFonts w:cs="Arial"/>
                <w:sz w:val="12"/>
                <w:szCs w:val="12"/>
              </w:rPr>
              <w:t>7,3</w:t>
            </w:r>
          </w:p>
        </w:tc>
      </w:tr>
    </w:tbl>
    <w:p w:rsidR="00621F38" w:rsidRPr="00621F38" w:rsidRDefault="00621F38" w:rsidP="00621F38">
      <w:pPr>
        <w:ind w:left="720"/>
      </w:pPr>
    </w:p>
    <w:p w:rsidR="00EE26D1" w:rsidRDefault="00EE26D1" w:rsidP="00EE26D1"/>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1B3B7C" w:rsidP="004D73A8">
      <w:pPr>
        <w:pStyle w:val="Nagwek2"/>
      </w:pPr>
      <w:bookmarkStart w:id="75" w:name="_Toc34839417"/>
      <w:r>
        <w:t>4.4.</w:t>
      </w:r>
      <w:r>
        <w:tab/>
      </w:r>
      <w:r w:rsidR="00EE26D1">
        <w:t>Charakterystyka wydatków inwestycyjnych</w:t>
      </w:r>
      <w:r w:rsidR="00EE26D1">
        <w:br/>
        <w:t>w układzie zadań</w:t>
      </w:r>
      <w:bookmarkEnd w:id="7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4D73A8" w:rsidRPr="004D73A8" w:rsidTr="004D73A8">
        <w:trPr>
          <w:trHeight w:val="85"/>
          <w:tblHeader/>
        </w:trPr>
        <w:tc>
          <w:tcPr>
            <w:tcW w:w="313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center"/>
              <w:rPr>
                <w:rFonts w:cs="Arial"/>
                <w:b/>
                <w:bCs/>
                <w:sz w:val="14"/>
                <w:szCs w:val="14"/>
              </w:rPr>
            </w:pPr>
            <w:r w:rsidRPr="004D73A8">
              <w:rPr>
                <w:rFonts w:cs="Arial"/>
                <w:b/>
                <w:bCs/>
                <w:sz w:val="14"/>
                <w:szCs w:val="14"/>
              </w:rPr>
              <w:t>Wskaźnik</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RAZEM</w:t>
            </w:r>
          </w:p>
        </w:tc>
        <w:tc>
          <w:tcPr>
            <w:tcW w:w="589"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10 554 339</w:t>
            </w:r>
          </w:p>
        </w:tc>
        <w:tc>
          <w:tcPr>
            <w:tcW w:w="692" w:type="pct"/>
            <w:tcBorders>
              <w:top w:val="nil"/>
              <w:left w:val="nil"/>
              <w:bottom w:val="nil"/>
              <w:right w:val="nil"/>
            </w:tcBorders>
            <w:shd w:val="clear" w:color="000000" w:fill="8DB0DB"/>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9 127 801,29</w:t>
            </w:r>
          </w:p>
        </w:tc>
        <w:tc>
          <w:tcPr>
            <w:tcW w:w="589" w:type="pct"/>
            <w:tcBorders>
              <w:top w:val="nil"/>
              <w:left w:val="nil"/>
              <w:bottom w:val="nil"/>
              <w:right w:val="nil"/>
            </w:tcBorders>
            <w:shd w:val="clear" w:color="000000" w:fill="8DB0DB"/>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86,5%</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6 737 314</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6 416 507,84</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95,2%</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Komunikacja zbiorowa</w:t>
            </w:r>
          </w:p>
        </w:tc>
        <w:tc>
          <w:tcPr>
            <w:tcW w:w="589"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129 380</w:t>
            </w:r>
          </w:p>
        </w:tc>
        <w:tc>
          <w:tcPr>
            <w:tcW w:w="692"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129 380,00</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Budowa i przebudowa al. gen. A. Chruściela "Montera" na odc.  al. Sztandarów - granica miasta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129 380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129 380,00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Zakończono roboty budowlane kolejnego etapu zadania w zakresie wdrożenia stałej organizacji ruchu z przebudową skrzyżowania, poprawą odwodnienia i oświetlenia na skrzyżowaniu przy rondzie.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60004</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6 607 934</w:t>
            </w:r>
          </w:p>
        </w:tc>
        <w:tc>
          <w:tcPr>
            <w:tcW w:w="692"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6 287 127,84</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95,1%</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ul. Zesłańców Polskich (ul. Strażacka - ul. Czwartaków) z budową oświetlenia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3 536 012</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3 522 176,85</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99,6%</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Prowadzono oraz zakończono roboty budowlane. Wybudowano drogę na odcinku o długości 900 m i szerokości 6 m z nawierzchnią bitumiczną od ul. Strażackiej do ul. Dziewiarskiej i chodnikiem z płyt betonowych szerokości 2,5 m. Wykonano skrzyżowania z wyniesioną powierzchnią oraz zjazdy na posesje, urządzono zieleń oraz ustawiono 30 latarni z oprawami energooszczędnymi.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sięgacza od ul. Kadrowej do ul. Strycharskiej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569 678</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522 763,98</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91,8%</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Wykonano chodnik wzdłuż ul. Kadrowej na odcinku o długości 45 m (na nieruchomości przekazanej po uprawomocnieniu się decyzji o zezwoleniu na realizację inwestycji drogowej i po przekazaniu przez byłych właścicieli). Zakończono i rozliczono budowę sięgacza - wykonano jezdnię z kostki betonowej wraz z chodnikiem  o długość 322 m, zjazdami na posesje, parkingiem o powierzchni 49 m</w:t>
            </w:r>
            <w:r w:rsidRPr="004D73A8">
              <w:rPr>
                <w:rFonts w:ascii="Times New Roman" w:hAnsi="Times New Roman"/>
                <w:sz w:val="12"/>
                <w:szCs w:val="12"/>
              </w:rPr>
              <w:t>²</w:t>
            </w:r>
            <w:r w:rsidRPr="004D73A8">
              <w:rPr>
                <w:rFonts w:cs="Arial"/>
                <w:sz w:val="12"/>
                <w:szCs w:val="12"/>
              </w:rPr>
              <w:t xml:space="preserve">, oświetleniem i odwodnieniem. Wypłacono odszkodowania za  5 nieruchomości zajętych pod budowę ulicy.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90 041</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90 040,08</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Opracowano dokumentację projektową dla potrzeb złożenia wniosku o wydanie decyzji o zezwoleniu na realizację inwestycji drogowej w ramach porozumienia zawartego z MPWiK S.A. o wspólnej realizacji inwestycji obejmującej budowę drogi oraz budowę kanalizacji sanitarnej.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70 167</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59 748,48</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85,2%</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Opracowano dokumentację projektową dla potrzeb złożenia wniosku o wydanie decyzji o zezwoleniu na realizację inwestycji drogowej</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Budowa ul. Kaletniczej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53 400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53 399,40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Opracowano dokumentację projektową dla potrzeb złożenia wniosku o wydanie decyzji o zezwoleniu na realizację inwestycji drogowej</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Rozbudowa ul. Haubicy i ul. Gawędziarzy w rejonie skrzyżowania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121 195</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121 194,17</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Zakończono oraz rozliczono roboty budowlane. Wykonano poszerzenie jezdni w rejonie skrzyżowania (44 m</w:t>
            </w:r>
            <w:r w:rsidRPr="004D73A8">
              <w:rPr>
                <w:rFonts w:ascii="Times New Roman" w:hAnsi="Times New Roman"/>
                <w:sz w:val="12"/>
                <w:szCs w:val="12"/>
              </w:rPr>
              <w:t>²</w:t>
            </w:r>
            <w:r w:rsidRPr="004D73A8">
              <w:rPr>
                <w:rFonts w:cs="Arial"/>
                <w:sz w:val="12"/>
                <w:szCs w:val="12"/>
              </w:rPr>
              <w:t xml:space="preserve">), ułożono chodnik z płyt betonowych na odcinku ok. 190 m, wykonano zjazdy na posesje oraz 5 miejsc postojowych.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oświetlenia ul. Karolówka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53 332</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53 332,00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Ułożono 400 m linii energetycznej i zamontowano 10 latarni ulicznych z oprawami LED.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oświetlenia ul. Sztukatorskiej na odc. al. gen. A. Chruściela "Montera" - ul. Kordiana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43 162</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43 161,47</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Ułożono 190 m linii energetycznej i zamontowano 4 latarnie uliczne z oprawami LED.</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Doświetlenie przejścia ulicznego na ul. Czerwonych Beretów</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17 303</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17 302,40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Ułożono 31 m linii energetycznej i zamontowano 2 latarnie uliczne z oprawami LED.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2 053 644</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1 804 009,01</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87,8%</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Wszczęto postępowania odszkodowawcze dla nieruchomości zlokalizowanych przy ul. Kramarskiej i ul. Zesłańców Polskich. Wykonano wyceny dla działek przy al. gen.  A. Chruściela "Montera", wydano decyzje odszkodowawcze oraz wypłacono odszkodowania dla działek przy al. Gen. Chruściela oraz części działek przy ul. Kramarskiej (łącznie dla 8 nieruchomości).</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173 834</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173 332,73</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99,7%</w:t>
            </w:r>
          </w:p>
        </w:tc>
      </w:tr>
      <w:tr w:rsidR="004D73A8" w:rsidRPr="004D73A8" w:rsidTr="004D73A8">
        <w:trPr>
          <w:trHeight w:val="85"/>
        </w:trPr>
        <w:tc>
          <w:tcPr>
            <w:tcW w:w="3131"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173 834</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173 332,73</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99,7%</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Zagospodarowanie  terenu przyległego do budynku mieszkalnego komunalnego przy al. gen. A. Chruściela 1/3</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112 855</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112 854,56</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Wybudowano parking z ciągiem pieszo - jezdnym o powierzchni 273 m</w:t>
            </w:r>
            <w:r w:rsidRPr="004D73A8">
              <w:rPr>
                <w:rFonts w:ascii="Times New Roman" w:hAnsi="Times New Roman"/>
                <w:sz w:val="12"/>
                <w:szCs w:val="12"/>
              </w:rPr>
              <w:t>²</w:t>
            </w:r>
            <w:r w:rsidRPr="004D73A8">
              <w:rPr>
                <w:rFonts w:cs="Arial"/>
                <w:sz w:val="12"/>
                <w:szCs w:val="12"/>
              </w:rPr>
              <w:t>, ułożono nawierzchnię z płyt chodnikowych o powierzchni 451 m</w:t>
            </w:r>
            <w:r w:rsidRPr="004D73A8">
              <w:rPr>
                <w:rFonts w:ascii="Times New Roman" w:hAnsi="Times New Roman"/>
                <w:sz w:val="12"/>
                <w:szCs w:val="12"/>
              </w:rPr>
              <w:t>²</w:t>
            </w:r>
            <w:r w:rsidRPr="004D73A8">
              <w:rPr>
                <w:rFonts w:cs="Arial"/>
                <w:sz w:val="12"/>
                <w:szCs w:val="12"/>
              </w:rPr>
              <w:t xml:space="preserve">,  zamontowano ażurowe elementy osłaniające wiaty przejścia podziemnego o długości 47 m. Wykonano: wiatę śmietnikową, kwietnik z drewnianym siedziskiem, parking dla rowerów, samoobsługową stację naprawy rowerów, oświetlenie terenu (22 lampy niskie, 5 latarni ulicznych), ustawiono 2 kosze na śmieci, uporządkowano zieleń (nasadzenia, trawniki).   </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 xml:space="preserve">Budowa przyłączy </w:t>
            </w:r>
            <w:proofErr w:type="spellStart"/>
            <w:r w:rsidRPr="004D73A8">
              <w:rPr>
                <w:rFonts w:ascii="Arial CE" w:hAnsi="Arial CE"/>
                <w:b/>
                <w:bCs/>
                <w:sz w:val="12"/>
                <w:szCs w:val="12"/>
              </w:rPr>
              <w:t>wod</w:t>
            </w:r>
            <w:proofErr w:type="spellEnd"/>
            <w:r w:rsidRPr="004D73A8">
              <w:rPr>
                <w:rFonts w:ascii="Arial CE" w:hAnsi="Arial CE"/>
                <w:b/>
                <w:bCs/>
                <w:sz w:val="12"/>
                <w:szCs w:val="12"/>
              </w:rPr>
              <w:t>.- kan.,  gaz. do  budynku przy ul. Strażackiej 96</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2 979</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2 978,17</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Wybudowano przyłącze wodno-kanalizacyjne (dwa odcinki: o długości 20 m oraz 51 m ze studniami wodomierzowymi) oraz przyłącze gazowe o długości 50,5 m.</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58 000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57 500,00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99,1%</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Przeprowadzono konkurs architektoniczny na opracowanie koncepcji budynku. </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1 190 357</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532 750,66</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44,8%</w:t>
            </w:r>
          </w:p>
        </w:tc>
      </w:tr>
      <w:tr w:rsidR="004D73A8" w:rsidRPr="004D73A8" w:rsidTr="004D73A8">
        <w:trPr>
          <w:trHeight w:val="85"/>
        </w:trPr>
        <w:tc>
          <w:tcPr>
            <w:tcW w:w="3131"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Tereny zielone</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892 838</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437 759,99</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49,0%</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ogólnodostępnego obiektu rekreacyjnego przy ul. Strażackiej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437 838</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437 759,99</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Zrealizowano zagospodarowanie na cele rekreacyjne terenu o pow. ok 7 tys. m</w:t>
            </w:r>
            <w:r w:rsidRPr="004D73A8">
              <w:rPr>
                <w:rFonts w:ascii="Times New Roman" w:hAnsi="Times New Roman"/>
                <w:sz w:val="12"/>
                <w:szCs w:val="12"/>
              </w:rPr>
              <w:t>²</w:t>
            </w:r>
            <w:r w:rsidRPr="004D73A8">
              <w:rPr>
                <w:rFonts w:cs="Arial"/>
                <w:sz w:val="12"/>
                <w:szCs w:val="12"/>
              </w:rPr>
              <w:t xml:space="preserve"> . Wykonano: boisko do gry w badmintona z nawierzchnią poliuretanową o powierzchni ok. 130 m</w:t>
            </w:r>
            <w:r w:rsidRPr="004D73A8">
              <w:rPr>
                <w:rFonts w:ascii="Times New Roman" w:hAnsi="Times New Roman"/>
                <w:sz w:val="12"/>
                <w:szCs w:val="12"/>
              </w:rPr>
              <w:t>²</w:t>
            </w:r>
            <w:r w:rsidRPr="004D73A8">
              <w:rPr>
                <w:rFonts w:cs="Arial"/>
                <w:sz w:val="12"/>
                <w:szCs w:val="12"/>
              </w:rPr>
              <w:t>,  parking z nawierzchnią z kostki betonowej dla 10 pojazdów z wiatą na toaletę i pojemnikami do segregacji odpadów, ciągi piesze o nawierzchni żwirowej powierzchni 543 m</w:t>
            </w:r>
            <w:r w:rsidRPr="004D73A8">
              <w:rPr>
                <w:rFonts w:ascii="Times New Roman" w:hAnsi="Times New Roman"/>
                <w:sz w:val="12"/>
                <w:szCs w:val="12"/>
              </w:rPr>
              <w:t>²</w:t>
            </w:r>
            <w:r w:rsidRPr="004D73A8">
              <w:rPr>
                <w:rFonts w:cs="Arial"/>
                <w:sz w:val="12"/>
                <w:szCs w:val="12"/>
              </w:rPr>
              <w:t>, oświetlenie terenu (9 lamp), ogrodzony plac zabaw o nawierzchni piaszczystej (6 urządzeń zabawowych), zamontowano siłownię plenerową przeniesioną z innej lokalizacji, 6 kamer do monitoringu terenu z rejestratorem. Ustawiono 15 ławek oraz  kosze na śmieci. Nasadzono krzewy i drzewa oraz urządzono trawniki (ok. 2.225 m</w:t>
            </w:r>
            <w:r w:rsidRPr="004D73A8">
              <w:rPr>
                <w:rFonts w:ascii="Times New Roman" w:hAnsi="Times New Roman"/>
                <w:sz w:val="12"/>
                <w:szCs w:val="12"/>
              </w:rPr>
              <w:t>²)</w:t>
            </w:r>
            <w:r w:rsidRPr="004D73A8">
              <w:rPr>
                <w:rFonts w:cs="Arial"/>
                <w:sz w:val="12"/>
                <w:szCs w:val="12"/>
              </w:rPr>
              <w:t xml:space="preserve">.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 xml:space="preserve">Zagospodarowanie na cele rekreacyjne terenu w rejonie ul. </w:t>
            </w:r>
            <w:proofErr w:type="spellStart"/>
            <w:r w:rsidRPr="004D73A8">
              <w:rPr>
                <w:rFonts w:cs="Arial"/>
                <w:b/>
                <w:bCs/>
                <w:sz w:val="12"/>
                <w:szCs w:val="12"/>
              </w:rPr>
              <w:t>Ilskiego</w:t>
            </w:r>
            <w:proofErr w:type="spellEnd"/>
            <w:r w:rsidRPr="004D73A8">
              <w:rPr>
                <w:rFonts w:cs="Arial"/>
                <w:b/>
                <w:bCs/>
                <w:sz w:val="12"/>
                <w:szCs w:val="12"/>
              </w:rPr>
              <w:t xml:space="preserve"> i Pociskowej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455 000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0,00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Prowadzono uzgodnienia dotyczące uzyskania gruntu od Agencji Mienia Wojskowego.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297 519</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94 990,67</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31,9%</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200 000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94 990,67</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47,5%</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Odstąpiono od umowy w formule "zaprojektuj i wybuduj". Prowadzono wzajemne rozliczenia z wykonawcą (wykonawca wniósł zażalenie od nakazu zapłaty na rzecz m.st. Warszawy roszczeń finansowych). Wykonano częściowo projekt budowlany oraz badania geologiczne, częściowo roboty elektryczne, przyłącza i roboty brukarskie, rozpoczęto budowę budynku. </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Budowa Centrum Lokalnego Chruściela</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97 519</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0,00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Opracowano dokumentację projektowo - kosztorysową. Uzyskano pozwolenie na budowę. Rozliczenie finansowe prac zaplanowano w 2020 r.</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EDUKACJA</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1 947 107</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1 521 308,70</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78,1%</w:t>
            </w:r>
          </w:p>
        </w:tc>
      </w:tr>
      <w:tr w:rsidR="004D73A8" w:rsidRPr="004D73A8" w:rsidTr="004D73A8">
        <w:trPr>
          <w:trHeight w:val="85"/>
        </w:trPr>
        <w:tc>
          <w:tcPr>
            <w:tcW w:w="3131"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rPr>
                <w:rFonts w:cs="Arial"/>
                <w:b/>
                <w:bCs/>
                <w:sz w:val="12"/>
                <w:szCs w:val="12"/>
              </w:rPr>
            </w:pPr>
            <w:r w:rsidRPr="004D73A8">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1 947 107</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1 521 308,70</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78,1%</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15 000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13 402,08</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89,3%</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Zakupiono wielofunkcyjne urządzenie do druku dla Szkoły Podstawowej nr 189.  </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Budowa ogólnodostępnego obiektu sportowego przy Szkole Podstawowej nr 217 przy ul. Paderewskiego</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73 854</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73 818,31</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000000"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Wybudowano przejście dla pieszych do obiektu wraz z oświetleniem. Ustawiono 5 słupów z oprawami LED.</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Zagospodarowanie terenu przy Przedszkolu nr 376 przy ul. Admiralskiej z budową placu zabaw</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174 402</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174 401,33</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Zakończono realizację robót uzupełniających. Zagospodarowano teren o  powierzchni ok. 8.230 m</w:t>
            </w:r>
            <w:r w:rsidRPr="004D73A8">
              <w:rPr>
                <w:rFonts w:ascii="Times New Roman" w:hAnsi="Times New Roman"/>
                <w:sz w:val="12"/>
                <w:szCs w:val="12"/>
              </w:rPr>
              <w:t>²</w:t>
            </w:r>
            <w:r w:rsidRPr="004D73A8">
              <w:rPr>
                <w:rFonts w:cs="Arial"/>
                <w:sz w:val="12"/>
                <w:szCs w:val="12"/>
              </w:rPr>
              <w:t xml:space="preserve"> wraz z budową placu zabaw, rozebraniem istniejących oraz wybudowaniem nowych tarasów o pow. ok. 130 m</w:t>
            </w:r>
            <w:r w:rsidRPr="004D73A8">
              <w:rPr>
                <w:rFonts w:ascii="Times New Roman" w:hAnsi="Times New Roman"/>
                <w:sz w:val="12"/>
                <w:szCs w:val="12"/>
              </w:rPr>
              <w:t>²</w:t>
            </w:r>
            <w:r w:rsidRPr="004D73A8">
              <w:rPr>
                <w:rFonts w:cs="Arial"/>
                <w:sz w:val="12"/>
                <w:szCs w:val="12"/>
              </w:rPr>
              <w:t xml:space="preserve">. Wykonano mini  boisko do gry w piłkę (wymiary 11 m x 7 m) z nawierzchnią bezpieczną, wyposażono plac zabaw (zestawy wielofunkcyjne, piaskownice, bujaki, huśtawki, sprężynowce, tablice edukacyjne, </w:t>
            </w:r>
            <w:proofErr w:type="spellStart"/>
            <w:r w:rsidRPr="004D73A8">
              <w:rPr>
                <w:rFonts w:cs="Arial"/>
                <w:sz w:val="12"/>
                <w:szCs w:val="12"/>
              </w:rPr>
              <w:t>ławostoły</w:t>
            </w:r>
            <w:proofErr w:type="spellEnd"/>
            <w:r w:rsidRPr="004D73A8">
              <w:rPr>
                <w:rFonts w:cs="Arial"/>
                <w:sz w:val="12"/>
                <w:szCs w:val="12"/>
              </w:rPr>
              <w:t>), ustawiono elementy małej architektury (ławki, kosze na śmieci, skrzynie do uprawy roślin), zagospodarowano zieleń.</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Modernizacja placów zabaw  Przedszkola nr 243 przy ul. Kordiana 7/11 z zagospodarowaniem terenu</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616 230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616 230,00</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Zmodernizowano place zabaw i zagospodarowano teren przedszkolny o powierzchni ok. 2.500 m</w:t>
            </w:r>
            <w:r w:rsidRPr="004D73A8">
              <w:rPr>
                <w:rFonts w:ascii="Times New Roman" w:hAnsi="Times New Roman"/>
                <w:sz w:val="12"/>
                <w:szCs w:val="12"/>
              </w:rPr>
              <w:t>²</w:t>
            </w:r>
            <w:r w:rsidRPr="004D73A8">
              <w:rPr>
                <w:rFonts w:cs="Arial"/>
                <w:sz w:val="12"/>
                <w:szCs w:val="12"/>
              </w:rPr>
              <w:t xml:space="preserve">. Zamontowano: urządzenia zabawowe (w tym. m.in. trampoliny, </w:t>
            </w:r>
            <w:proofErr w:type="spellStart"/>
            <w:r w:rsidRPr="004D73A8">
              <w:rPr>
                <w:rFonts w:cs="Arial"/>
                <w:sz w:val="12"/>
                <w:szCs w:val="12"/>
              </w:rPr>
              <w:t>linarium</w:t>
            </w:r>
            <w:proofErr w:type="spellEnd"/>
            <w:r w:rsidRPr="004D73A8">
              <w:rPr>
                <w:rFonts w:cs="Arial"/>
                <w:sz w:val="12"/>
                <w:szCs w:val="12"/>
              </w:rPr>
              <w:t>, zestawy zabawowe i sprawnościowe, huśtawki, piaskownice, bujaki), ustawiono 13 altan oraz 4 komplety ławek z koszami. Wykonano mini boisko (wymiary 11 m x 7 m) z ogrodzeniem i nawierzchnią poliuretanową oraz zagospodarowano zieleń.</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Rozbudowa Zespołu Szkół nr 74 przy ul. Niepołomickiej 26</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427 621</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5 693,92</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1,3%</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Przeprowadzono dwa kolejne postępowania przetargowe na wybór wykonawcy robót budowlanych. Z powodu ofert przekraczających środki zaplanowane na realizację zadania, przetargi na roboty budowlane zostały unieważnione. Opracowano koncepcję zagospodarowania terenu dla szkolnego obiektu sportowego zlokalizowanego częściowo na planowanej do nabycia nieruchomości (przylegającej do terenu szkoły) oraz przygotowano procedurę nabycia nieruchomości.  </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Modernizacja budynku Szkoły Podstawowej nr 217, ul. Paderewskiego 45</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640 000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637 763,06</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99,7%</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 xml:space="preserve">Dostosowano na cele dydaktyczne dawne pomieszczenia mieszkalne zlokalizowane w budynku szkolnym oraz zmodernizowano pomieszczenia biblioteki szkolnej. Zakupiono pierwsze wyposażenie (w tym: meble szkolne i biurowe, wyposażenie biblioteki, komputery, klimatyzatory, oczyszczacze powietrza, pomoce dydaktyczne). </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375 727</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375 726,55</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375 727</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375 726,55</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Zagospodarowanie miejsca czynu zbrojnego 1831 roku "Bitwa pod Olszynką Grochowską"</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375 727</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375 726,55</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100,0%</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Opracowano dokumentację projektową kolejnego etapu inwestycji w zakresie utwardzenia terenu z przeznaczeniem na miejsca postojowe dla samochodów. Wykonano roboty drogowe w zakresie utwardzenia terenu przed pomnikiem tzw. "Tarcza" wraz z zagospodarowaniem terenu przyległego oraz miejscami postojowymi.</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7CFE8"/>
            <w:vAlign w:val="bottom"/>
            <w:hideMark/>
          </w:tcPr>
          <w:p w:rsidR="004D73A8" w:rsidRPr="004D73A8" w:rsidRDefault="004D73A8" w:rsidP="004D73A8">
            <w:pPr>
              <w:spacing w:line="240" w:lineRule="auto"/>
              <w:rPr>
                <w:rFonts w:cs="Arial"/>
                <w:b/>
                <w:bCs/>
                <w:sz w:val="12"/>
                <w:szCs w:val="12"/>
              </w:rPr>
            </w:pPr>
            <w:r w:rsidRPr="004D73A8">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130 000</w:t>
            </w:r>
          </w:p>
        </w:tc>
        <w:tc>
          <w:tcPr>
            <w:tcW w:w="692" w:type="pct"/>
            <w:tcBorders>
              <w:top w:val="nil"/>
              <w:left w:val="nil"/>
              <w:bottom w:val="nil"/>
              <w:right w:val="nil"/>
            </w:tcBorders>
            <w:shd w:val="clear" w:color="000000" w:fill="B7CFE8"/>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108 174,81</w:t>
            </w:r>
          </w:p>
        </w:tc>
        <w:tc>
          <w:tcPr>
            <w:tcW w:w="589" w:type="pct"/>
            <w:tcBorders>
              <w:top w:val="nil"/>
              <w:left w:val="nil"/>
              <w:bottom w:val="nil"/>
              <w:right w:val="nil"/>
            </w:tcBorders>
            <w:shd w:val="clear" w:color="000000" w:fill="B7CFE8"/>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83,2%</w:t>
            </w:r>
          </w:p>
        </w:tc>
      </w:tr>
      <w:tr w:rsidR="004D73A8" w:rsidRPr="004D73A8" w:rsidTr="004D73A8">
        <w:trPr>
          <w:trHeight w:val="85"/>
        </w:trPr>
        <w:tc>
          <w:tcPr>
            <w:tcW w:w="3131" w:type="pct"/>
            <w:tcBorders>
              <w:top w:val="nil"/>
              <w:left w:val="nil"/>
              <w:bottom w:val="nil"/>
              <w:right w:val="nil"/>
            </w:tcBorders>
            <w:shd w:val="clear" w:color="auto" w:fill="auto"/>
            <w:vAlign w:val="bottom"/>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D73A8" w:rsidRPr="004D73A8" w:rsidRDefault="004D73A8" w:rsidP="004D73A8">
            <w:pPr>
              <w:spacing w:line="240" w:lineRule="auto"/>
              <w:jc w:val="center"/>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B6D9E6"/>
            <w:vAlign w:val="center"/>
            <w:hideMark/>
          </w:tcPr>
          <w:p w:rsidR="004D73A8" w:rsidRPr="004D73A8" w:rsidRDefault="004D73A8" w:rsidP="004D73A8">
            <w:pPr>
              <w:spacing w:line="240" w:lineRule="auto"/>
              <w:jc w:val="both"/>
              <w:rPr>
                <w:rFonts w:cs="Arial"/>
                <w:b/>
                <w:bCs/>
                <w:sz w:val="12"/>
                <w:szCs w:val="12"/>
              </w:rPr>
            </w:pPr>
            <w:r w:rsidRPr="004D73A8">
              <w:rPr>
                <w:rFonts w:cs="Arial"/>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130 000</w:t>
            </w:r>
          </w:p>
        </w:tc>
        <w:tc>
          <w:tcPr>
            <w:tcW w:w="692"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108 174,81</w:t>
            </w:r>
          </w:p>
        </w:tc>
        <w:tc>
          <w:tcPr>
            <w:tcW w:w="589" w:type="pct"/>
            <w:tcBorders>
              <w:top w:val="nil"/>
              <w:left w:val="nil"/>
              <w:bottom w:val="nil"/>
              <w:right w:val="nil"/>
            </w:tcBorders>
            <w:shd w:val="clear" w:color="000000" w:fill="B6D9E6"/>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83,2%</w:t>
            </w: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000000" w:fill="D5E3F2"/>
            <w:vAlign w:val="center"/>
            <w:hideMark/>
          </w:tcPr>
          <w:p w:rsidR="004D73A8" w:rsidRPr="004D73A8" w:rsidRDefault="004D73A8" w:rsidP="004D73A8">
            <w:pPr>
              <w:spacing w:line="240" w:lineRule="auto"/>
              <w:jc w:val="both"/>
              <w:rPr>
                <w:rFonts w:ascii="Arial CE" w:hAnsi="Arial CE"/>
                <w:b/>
                <w:bCs/>
                <w:sz w:val="12"/>
                <w:szCs w:val="12"/>
              </w:rPr>
            </w:pPr>
            <w:r w:rsidRPr="004D73A8">
              <w:rPr>
                <w:rFonts w:ascii="Arial CE" w:hAnsi="Arial CE"/>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130 000</w:t>
            </w:r>
          </w:p>
        </w:tc>
        <w:tc>
          <w:tcPr>
            <w:tcW w:w="692"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ascii="Arial CE" w:hAnsi="Arial CE"/>
                <w:b/>
                <w:bCs/>
                <w:sz w:val="12"/>
                <w:szCs w:val="12"/>
              </w:rPr>
            </w:pPr>
            <w:r w:rsidRPr="004D73A8">
              <w:rPr>
                <w:rFonts w:ascii="Arial CE" w:hAnsi="Arial CE"/>
                <w:b/>
                <w:bCs/>
                <w:sz w:val="12"/>
                <w:szCs w:val="12"/>
              </w:rPr>
              <w:t>108 174,81</w:t>
            </w:r>
          </w:p>
        </w:tc>
        <w:tc>
          <w:tcPr>
            <w:tcW w:w="589" w:type="pct"/>
            <w:tcBorders>
              <w:top w:val="nil"/>
              <w:left w:val="nil"/>
              <w:bottom w:val="nil"/>
              <w:right w:val="nil"/>
            </w:tcBorders>
            <w:shd w:val="clear" w:color="000000" w:fill="D5E3F2"/>
            <w:noWrap/>
            <w:vAlign w:val="center"/>
            <w:hideMark/>
          </w:tcPr>
          <w:p w:rsidR="004D73A8" w:rsidRPr="004D73A8" w:rsidRDefault="004D73A8" w:rsidP="004D73A8">
            <w:pPr>
              <w:spacing w:line="240" w:lineRule="auto"/>
              <w:jc w:val="right"/>
              <w:rPr>
                <w:rFonts w:cs="Arial"/>
                <w:b/>
                <w:bCs/>
                <w:sz w:val="12"/>
                <w:szCs w:val="12"/>
              </w:rPr>
            </w:pPr>
            <w:r w:rsidRPr="004D73A8">
              <w:rPr>
                <w:rFonts w:cs="Arial"/>
                <w:b/>
                <w:bCs/>
                <w:sz w:val="12"/>
                <w:szCs w:val="12"/>
              </w:rPr>
              <w:t>83,2%</w:t>
            </w: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hideMark/>
          </w:tcPr>
          <w:p w:rsidR="004D73A8" w:rsidRPr="004D73A8" w:rsidRDefault="004D73A8" w:rsidP="004D73A8">
            <w:pPr>
              <w:spacing w:line="240" w:lineRule="auto"/>
              <w:jc w:val="both"/>
              <w:rPr>
                <w:rFonts w:cs="Arial"/>
                <w:sz w:val="12"/>
                <w:szCs w:val="12"/>
              </w:rPr>
            </w:pPr>
            <w:r w:rsidRPr="004D73A8">
              <w:rPr>
                <w:rFonts w:cs="Arial"/>
                <w:sz w:val="12"/>
                <w:szCs w:val="12"/>
              </w:rPr>
              <w:t>Zakupiono samochód ciężarowy - wywrotkę.</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vAlign w:val="center"/>
            <w:hideMark/>
          </w:tcPr>
          <w:p w:rsidR="004D73A8" w:rsidRPr="004D73A8" w:rsidRDefault="004D73A8" w:rsidP="004D73A8">
            <w:pPr>
              <w:spacing w:line="240" w:lineRule="auto"/>
              <w:rPr>
                <w:rFonts w:cs="Arial"/>
                <w:i/>
                <w:iCs/>
                <w:sz w:val="12"/>
                <w:szCs w:val="12"/>
                <w:u w:val="single"/>
              </w:rPr>
            </w:pPr>
            <w:r w:rsidRPr="004D73A8">
              <w:rPr>
                <w:rFonts w:cs="Arial"/>
                <w:i/>
                <w:iCs/>
                <w:sz w:val="12"/>
                <w:szCs w:val="12"/>
                <w:u w:val="single"/>
              </w:rPr>
              <w:t>Dysponent:</w:t>
            </w:r>
            <w:r w:rsidRPr="004D73A8">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r w:rsidR="004D73A8" w:rsidRPr="004D73A8" w:rsidTr="004D73A8">
        <w:trPr>
          <w:trHeight w:val="85"/>
        </w:trPr>
        <w:tc>
          <w:tcPr>
            <w:tcW w:w="3131"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r w:rsidRPr="004D73A8">
              <w:rPr>
                <w:rFonts w:cs="Arial"/>
                <w:i/>
                <w:iCs/>
                <w:sz w:val="12"/>
                <w:szCs w:val="12"/>
                <w:u w:val="single"/>
              </w:rPr>
              <w:t>Klasyfikacja:</w:t>
            </w:r>
            <w:r w:rsidRPr="004D73A8">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D73A8" w:rsidRPr="004D73A8" w:rsidRDefault="004D73A8" w:rsidP="004D73A8">
            <w:pPr>
              <w:spacing w:line="240" w:lineRule="auto"/>
              <w:jc w:val="right"/>
              <w:rPr>
                <w:rFonts w:ascii="Times New Roman" w:hAnsi="Times New Roman"/>
                <w:sz w:val="12"/>
                <w:szCs w:val="12"/>
              </w:rPr>
            </w:pPr>
          </w:p>
        </w:tc>
      </w:tr>
    </w:tbl>
    <w:p w:rsidR="00DD760B" w:rsidRDefault="00DD760B" w:rsidP="001B3B7C"/>
    <w:p w:rsidR="00FC0DC4" w:rsidRPr="009F76ED" w:rsidRDefault="00FC0DC4" w:rsidP="001B3B7C">
      <w:bookmarkStart w:id="76" w:name="RANGE!A1:D68"/>
      <w:bookmarkEnd w:id="76"/>
    </w:p>
    <w:p w:rsidR="006D5869" w:rsidRDefault="006D5869" w:rsidP="001B3B7C">
      <w:pPr>
        <w:sectPr w:rsidR="006D5869" w:rsidSect="00EE26D1">
          <w:type w:val="oddPage"/>
          <w:pgSz w:w="11906" w:h="16838"/>
          <w:pgMar w:top="1417" w:right="1417" w:bottom="1417" w:left="1417" w:header="708" w:footer="708" w:gutter="0"/>
          <w:cols w:space="708"/>
          <w:docGrid w:linePitch="360"/>
        </w:sectPr>
      </w:pPr>
    </w:p>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Pr="005E16B3" w:rsidRDefault="004C596C" w:rsidP="004C596C"/>
    <w:p w:rsidR="004C596C" w:rsidRDefault="00AE4EA0" w:rsidP="004C596C">
      <w:pPr>
        <w:pStyle w:val="Nagwek1"/>
        <w:sectPr w:rsidR="004C596C" w:rsidSect="003B2338">
          <w:headerReference w:type="default" r:id="rId20"/>
          <w:type w:val="oddPage"/>
          <w:pgSz w:w="11906" w:h="16838"/>
          <w:pgMar w:top="1417" w:right="1417" w:bottom="1417" w:left="1417" w:header="708" w:footer="708" w:gutter="0"/>
          <w:cols w:space="708"/>
          <w:docGrid w:linePitch="360"/>
        </w:sectPr>
      </w:pPr>
      <w:bookmarkStart w:id="77" w:name="_Toc34839418"/>
      <w:r>
        <w:t>5</w:t>
      </w:r>
      <w:r w:rsidR="004C596C">
        <w:t>.</w:t>
      </w:r>
      <w:r w:rsidR="004C596C">
        <w:tab/>
        <w:t>STOPIEŃ ZAAWANSOWANIA</w:t>
      </w:r>
      <w:r w:rsidR="004C596C">
        <w:br/>
        <w:t xml:space="preserve">REALIZACJI PROGRAMÓW WIELOLETNICH </w:t>
      </w:r>
      <w:r w:rsidR="004C596C">
        <w:br/>
        <w:t>– wyciąg z kompendium</w:t>
      </w:r>
      <w:bookmarkEnd w:id="77"/>
    </w:p>
    <w:p w:rsidR="00651341" w:rsidRDefault="00BA43E6" w:rsidP="00BA43E6">
      <w:pPr>
        <w:pStyle w:val="Nagwek2"/>
        <w:jc w:val="both"/>
        <w:rPr>
          <w:sz w:val="24"/>
          <w:szCs w:val="24"/>
        </w:rPr>
      </w:pPr>
      <w:bookmarkStart w:id="78" w:name="_Toc317589067"/>
      <w:bookmarkStart w:id="79" w:name="_Toc382402104"/>
      <w:bookmarkStart w:id="80" w:name="_Toc508009525"/>
      <w:bookmarkStart w:id="81" w:name="_Toc34839419"/>
      <w:bookmarkStart w:id="82" w:name="_Toc382402107"/>
      <w:r>
        <w:rPr>
          <w:sz w:val="24"/>
          <w:szCs w:val="24"/>
        </w:rPr>
        <w:t>5.1.</w:t>
      </w:r>
      <w:r>
        <w:rPr>
          <w:sz w:val="24"/>
          <w:szCs w:val="24"/>
        </w:rPr>
        <w:tab/>
      </w:r>
      <w:r w:rsidR="00651341" w:rsidRPr="009267D9">
        <w:rPr>
          <w:sz w:val="24"/>
          <w:szCs w:val="24"/>
        </w:rPr>
        <w:t xml:space="preserve">Stopień zaawansowania realizacji </w:t>
      </w:r>
      <w:r w:rsidR="00651341">
        <w:rPr>
          <w:sz w:val="24"/>
          <w:szCs w:val="24"/>
        </w:rPr>
        <w:t xml:space="preserve">wieloletnich </w:t>
      </w:r>
      <w:r w:rsidR="00651341" w:rsidRPr="009267D9">
        <w:rPr>
          <w:sz w:val="24"/>
          <w:szCs w:val="24"/>
        </w:rPr>
        <w:t>programów</w:t>
      </w:r>
      <w:r w:rsidR="00651341">
        <w:rPr>
          <w:sz w:val="24"/>
          <w:szCs w:val="24"/>
        </w:rPr>
        <w:t>,</w:t>
      </w:r>
      <w:r w:rsidR="00651341" w:rsidRPr="009267D9">
        <w:rPr>
          <w:sz w:val="24"/>
          <w:szCs w:val="24"/>
        </w:rPr>
        <w:t xml:space="preserve"> </w:t>
      </w:r>
      <w:bookmarkEnd w:id="78"/>
      <w:r w:rsidR="00651341">
        <w:rPr>
          <w:sz w:val="24"/>
          <w:szCs w:val="24"/>
        </w:rPr>
        <w:t xml:space="preserve">projektów lub zadań związanych z programami realizowanymi z udziałem środków, </w:t>
      </w:r>
      <w:r w:rsidR="00651341">
        <w:rPr>
          <w:sz w:val="24"/>
          <w:szCs w:val="24"/>
        </w:rPr>
        <w:br/>
        <w:t xml:space="preserve">o których mowa w art. 5 ust. 1 pkt 2 i 3  ustawy z dnia 27 sierpnia 2009 r. </w:t>
      </w:r>
      <w:r w:rsidR="00651341">
        <w:rPr>
          <w:sz w:val="24"/>
          <w:szCs w:val="24"/>
        </w:rPr>
        <w:br/>
        <w:t>o finansach publicznych</w:t>
      </w:r>
      <w:bookmarkEnd w:id="79"/>
      <w:bookmarkEnd w:id="80"/>
      <w:bookmarkEnd w:id="81"/>
    </w:p>
    <w:p w:rsidR="00651341" w:rsidRDefault="00BA43E6" w:rsidP="00BA43E6">
      <w:pPr>
        <w:pStyle w:val="Nagwek3"/>
      </w:pPr>
      <w:bookmarkStart w:id="83" w:name="_Toc382402105"/>
      <w:bookmarkStart w:id="84" w:name="_Toc508009526"/>
      <w:bookmarkStart w:id="85" w:name="_Toc34839420"/>
      <w:r>
        <w:t>5.1.1.</w:t>
      </w:r>
      <w:r>
        <w:tab/>
      </w:r>
      <w:r w:rsidR="00651341" w:rsidRPr="009267D9">
        <w:t>Wydatk</w:t>
      </w:r>
      <w:r w:rsidR="00651341">
        <w:t>i</w:t>
      </w:r>
      <w:r w:rsidR="00651341" w:rsidRPr="009267D9">
        <w:t xml:space="preserve"> bieżąc</w:t>
      </w:r>
      <w:r w:rsidR="00651341">
        <w:t>e</w:t>
      </w:r>
      <w:bookmarkEnd w:id="83"/>
      <w:bookmarkEnd w:id="84"/>
      <w:bookmarkEnd w:id="85"/>
    </w:p>
    <w:p w:rsidR="002D6954" w:rsidRPr="00772CD9" w:rsidRDefault="00651341" w:rsidP="00651341">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0C7C90" w:rsidRPr="000C7C90" w:rsidTr="000C7C90">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 xml:space="preserve">Poniesione </w:t>
            </w:r>
            <w:r w:rsidRPr="000C7C90">
              <w:rPr>
                <w:rFonts w:ascii="Arial Narrow" w:hAnsi="Arial Narrow" w:cs="Arial"/>
                <w:b/>
                <w:bCs/>
                <w:sz w:val="12"/>
                <w:szCs w:val="12"/>
              </w:rPr>
              <w:br/>
              <w:t>nakłady</w:t>
            </w:r>
            <w:r w:rsidRPr="000C7C90">
              <w:rPr>
                <w:rFonts w:ascii="Arial Narrow" w:hAnsi="Arial Narrow" w:cs="Arial"/>
                <w:b/>
                <w:bCs/>
                <w:sz w:val="12"/>
                <w:szCs w:val="12"/>
              </w:rPr>
              <w:br/>
              <w:t xml:space="preserve">finansowe </w:t>
            </w:r>
            <w:r w:rsidRPr="000C7C90">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Wykonanie</w:t>
            </w:r>
            <w:r w:rsidRPr="000C7C90">
              <w:rPr>
                <w:rFonts w:ascii="Arial Narrow" w:hAnsi="Arial Narrow" w:cs="Arial"/>
                <w:b/>
                <w:bCs/>
                <w:sz w:val="12"/>
                <w:szCs w:val="12"/>
              </w:rPr>
              <w:br/>
              <w:t>wydatków</w:t>
            </w:r>
            <w:r w:rsidRPr="000C7C90">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 xml:space="preserve">Stopień zaawansowania realizacji wieloletnich programów % </w:t>
            </w:r>
            <w:r w:rsidRPr="000C7C90">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Pozostałe nakłady finansowe do zrealizowania</w:t>
            </w:r>
            <w:r w:rsidRPr="000C7C90">
              <w:rPr>
                <w:rFonts w:ascii="Arial Narrow" w:hAnsi="Arial Narrow" w:cs="Arial"/>
                <w:b/>
                <w:bCs/>
                <w:sz w:val="12"/>
                <w:szCs w:val="12"/>
              </w:rPr>
              <w:br/>
              <w:t>(kol. 5-6-7)</w:t>
            </w:r>
          </w:p>
        </w:tc>
      </w:tr>
      <w:tr w:rsidR="000C7C90" w:rsidRPr="000C7C90" w:rsidTr="000C7C90">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r>
      <w:tr w:rsidR="000C7C90" w:rsidRPr="000C7C90" w:rsidTr="000C7C90">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9</w:t>
            </w:r>
          </w:p>
        </w:tc>
      </w:tr>
      <w:tr w:rsidR="000C7C90" w:rsidRPr="000C7C90" w:rsidTr="000C7C90">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375 401</w:t>
            </w:r>
          </w:p>
        </w:tc>
        <w:tc>
          <w:tcPr>
            <w:tcW w:w="55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15 355,00</w:t>
            </w:r>
          </w:p>
        </w:tc>
        <w:tc>
          <w:tcPr>
            <w:tcW w:w="55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4,1</w:t>
            </w:r>
          </w:p>
        </w:tc>
        <w:tc>
          <w:tcPr>
            <w:tcW w:w="55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360 046</w:t>
            </w:r>
          </w:p>
        </w:tc>
      </w:tr>
      <w:tr w:rsidR="000C7C90" w:rsidRPr="000C7C90" w:rsidTr="000C7C9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W rodzinie siła!</w:t>
            </w:r>
          </w:p>
        </w:tc>
        <w:tc>
          <w:tcPr>
            <w:tcW w:w="583"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366 401</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15 355,00</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4,2</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351 046</w:t>
            </w:r>
          </w:p>
        </w:tc>
      </w:tr>
      <w:tr w:rsidR="000C7C90" w:rsidRPr="000C7C90" w:rsidTr="000C7C9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9 000</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9 000</w:t>
            </w:r>
          </w:p>
        </w:tc>
      </w:tr>
    </w:tbl>
    <w:p w:rsidR="00651341" w:rsidRPr="00772CD9" w:rsidRDefault="00651341" w:rsidP="00651341">
      <w:pPr>
        <w:ind w:left="7800" w:firstLine="696"/>
        <w:jc w:val="center"/>
      </w:pPr>
    </w:p>
    <w:p w:rsidR="00651341" w:rsidRDefault="00651341" w:rsidP="00D904B8">
      <w:pPr>
        <w:pStyle w:val="Nagwek2"/>
        <w:ind w:left="720"/>
        <w:jc w:val="both"/>
        <w:rPr>
          <w:sz w:val="24"/>
          <w:szCs w:val="24"/>
        </w:rPr>
      </w:pPr>
      <w:r>
        <w:rPr>
          <w:sz w:val="24"/>
          <w:szCs w:val="24"/>
        </w:rPr>
        <w:br w:type="page"/>
      </w:r>
    </w:p>
    <w:p w:rsidR="00912C9C" w:rsidRDefault="00BA43E6" w:rsidP="00D904B8">
      <w:pPr>
        <w:pStyle w:val="Nagwek2"/>
        <w:ind w:left="720"/>
        <w:jc w:val="both"/>
        <w:rPr>
          <w:sz w:val="24"/>
          <w:szCs w:val="24"/>
        </w:rPr>
      </w:pPr>
      <w:bookmarkStart w:id="86" w:name="_Toc34839421"/>
      <w:r>
        <w:rPr>
          <w:sz w:val="24"/>
          <w:szCs w:val="24"/>
        </w:rPr>
        <w:t>5</w:t>
      </w:r>
      <w:r w:rsidR="00912C9C" w:rsidRPr="005D1C36">
        <w:rPr>
          <w:sz w:val="24"/>
          <w:szCs w:val="24"/>
        </w:rPr>
        <w:t>.</w:t>
      </w:r>
      <w:r w:rsidR="000205EB">
        <w:rPr>
          <w:sz w:val="24"/>
          <w:szCs w:val="24"/>
        </w:rPr>
        <w:t>2</w:t>
      </w:r>
      <w:r w:rsidR="00912C9C" w:rsidRPr="005D1C36">
        <w:rPr>
          <w:sz w:val="24"/>
          <w:szCs w:val="24"/>
        </w:rPr>
        <w:t>.</w:t>
      </w:r>
      <w:r w:rsidR="00912C9C">
        <w:rPr>
          <w:sz w:val="24"/>
          <w:szCs w:val="24"/>
        </w:rPr>
        <w:tab/>
      </w:r>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2"/>
      <w:bookmarkEnd w:id="86"/>
      <w:r w:rsidR="00912C9C">
        <w:rPr>
          <w:sz w:val="24"/>
          <w:szCs w:val="24"/>
        </w:rPr>
        <w:t xml:space="preserve"> </w:t>
      </w:r>
    </w:p>
    <w:p w:rsidR="00912C9C" w:rsidRDefault="00BA43E6" w:rsidP="00602C05">
      <w:pPr>
        <w:pStyle w:val="Nagwek3"/>
      </w:pPr>
      <w:bookmarkStart w:id="87" w:name="_Toc382402108"/>
      <w:bookmarkStart w:id="88" w:name="_Toc34839422"/>
      <w:r>
        <w:t>5</w:t>
      </w:r>
      <w:r w:rsidR="00912C9C" w:rsidRPr="009267D9">
        <w:t>.</w:t>
      </w:r>
      <w:r w:rsidR="000205EB">
        <w:t>2</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7"/>
      <w:bookmarkEnd w:id="88"/>
    </w:p>
    <w:p w:rsidR="000C7C90" w:rsidRPr="00897030" w:rsidRDefault="00897030" w:rsidP="00897030">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0C7C90" w:rsidRPr="000C7C90" w:rsidTr="000C7C9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Poniesione nakłady</w:t>
            </w:r>
            <w:r w:rsidRPr="000C7C90">
              <w:rPr>
                <w:rFonts w:ascii="Arial Narrow" w:hAnsi="Arial Narrow" w:cs="Arial"/>
                <w:b/>
                <w:bCs/>
                <w:sz w:val="12"/>
                <w:szCs w:val="12"/>
              </w:rPr>
              <w:br/>
              <w:t>finansowe do</w:t>
            </w:r>
            <w:r w:rsidRPr="000C7C90">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Wykonanie</w:t>
            </w:r>
            <w:r w:rsidRPr="000C7C90">
              <w:rPr>
                <w:rFonts w:ascii="Arial Narrow" w:hAnsi="Arial Narrow" w:cs="Arial"/>
                <w:b/>
                <w:bCs/>
                <w:sz w:val="12"/>
                <w:szCs w:val="12"/>
              </w:rPr>
              <w:br/>
              <w:t>wydatków</w:t>
            </w:r>
            <w:r w:rsidRPr="000C7C90">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 xml:space="preserve">Stopień zaawansowania realizacji wieloletnich programów % </w:t>
            </w:r>
            <w:r w:rsidRPr="000C7C90">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Pozostałe nakłady finansowe do zrealizowania</w:t>
            </w:r>
            <w:r w:rsidRPr="000C7C90">
              <w:rPr>
                <w:rFonts w:ascii="Arial Narrow" w:hAnsi="Arial Narrow" w:cs="Arial"/>
                <w:b/>
                <w:bCs/>
                <w:sz w:val="12"/>
                <w:szCs w:val="12"/>
              </w:rPr>
              <w:br/>
              <w:t>(kol. 5-6-7)</w:t>
            </w:r>
          </w:p>
        </w:tc>
      </w:tr>
      <w:tr w:rsidR="000C7C90" w:rsidRPr="000C7C90" w:rsidTr="000C7C9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r>
      <w:tr w:rsidR="000C7C90" w:rsidRPr="000C7C90" w:rsidTr="000C7C9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9</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17 634 771</w:t>
            </w:r>
          </w:p>
        </w:tc>
        <w:tc>
          <w:tcPr>
            <w:tcW w:w="567"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1 955 089</w:t>
            </w:r>
          </w:p>
        </w:tc>
        <w:tc>
          <w:tcPr>
            <w:tcW w:w="558"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4 004 709,13</w:t>
            </w:r>
          </w:p>
        </w:tc>
        <w:tc>
          <w:tcPr>
            <w:tcW w:w="558"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33,8</w:t>
            </w:r>
          </w:p>
        </w:tc>
        <w:tc>
          <w:tcPr>
            <w:tcW w:w="558"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11 674 973</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477 642</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108 808,11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368 834</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292 080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92 050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57 476,88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51,2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142 553</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80 000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26 873,41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53 127</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83 000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21 639,58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61 360</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Szkoła Podstawowa nr 217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158 000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47 915,27</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110 085</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43 000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9 808,39</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33 192</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40 000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9 985,42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30 015</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47 000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8 863,91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38 136</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Przedszkole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63 000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18 031,04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44 969</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65 000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17 789,10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47 211</w:t>
            </w:r>
          </w:p>
        </w:tc>
      </w:tr>
      <w:tr w:rsidR="000C7C90" w:rsidRPr="000C7C90" w:rsidTr="000C7C9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80 000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21 941,60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58 058</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1 129 000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171 137,58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957 862</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3 721 026</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330 526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697 910,52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2 692 589</w:t>
            </w:r>
          </w:p>
        </w:tc>
      </w:tr>
      <w:tr w:rsidR="000C7C90" w:rsidRPr="000C7C90" w:rsidTr="000C7C90">
        <w:trPr>
          <w:trHeight w:val="1163"/>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 xml:space="preserve">Prowadzenie działań psychologiczno pedagogicznych i specjalistycznego poradnictwa rodzinnego, wsparcie osób </w:t>
            </w:r>
            <w:proofErr w:type="spellStart"/>
            <w:r w:rsidRPr="000C7C90">
              <w:rPr>
                <w:rFonts w:ascii="Arial Narrow" w:hAnsi="Arial Narrow" w:cs="Arial"/>
                <w:sz w:val="12"/>
                <w:szCs w:val="12"/>
              </w:rPr>
              <w:t>używającychi</w:t>
            </w:r>
            <w:proofErr w:type="spellEnd"/>
            <w:r w:rsidRPr="000C7C90">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728 000</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168 000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280 000,00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61,5</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280 000</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3 850 003</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119 454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1 046 798,97</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2 683 750</w:t>
            </w:r>
          </w:p>
        </w:tc>
      </w:tr>
      <w:tr w:rsidR="000C7C90" w:rsidRPr="000C7C90" w:rsidTr="000C7C90">
        <w:trPr>
          <w:trHeight w:val="364"/>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50 285</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5 585</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5 680,95</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39 019</w:t>
            </w:r>
          </w:p>
        </w:tc>
      </w:tr>
      <w:tr w:rsidR="000C7C90" w:rsidRPr="000C7C90" w:rsidTr="000C7C90">
        <w:trPr>
          <w:trHeight w:val="427"/>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24 132</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2 332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2 499,15</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19 301</w:t>
            </w:r>
          </w:p>
        </w:tc>
      </w:tr>
      <w:tr w:rsidR="000C7C90" w:rsidRPr="000C7C90" w:rsidTr="000C7C9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4 273 586</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654 186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985 439,20</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38,4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2 633 961</w:t>
            </w:r>
          </w:p>
        </w:tc>
      </w:tr>
      <w:tr w:rsidR="000C7C90" w:rsidRPr="000C7C90" w:rsidTr="000C7C90">
        <w:trPr>
          <w:trHeight w:val="326"/>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2 388 933</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577 872</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462 763,17</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43,6</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1 348 298</w:t>
            </w:r>
          </w:p>
        </w:tc>
      </w:tr>
      <w:tr w:rsidR="000C7C90" w:rsidRPr="000C7C90" w:rsidTr="000C7C90">
        <w:trPr>
          <w:trHeight w:val="429"/>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41 084</w:t>
            </w:r>
          </w:p>
        </w:tc>
        <w:tc>
          <w:tcPr>
            <w:tcW w:w="567"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5 084</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3 346,88</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32 653</w:t>
            </w:r>
          </w:p>
        </w:tc>
      </w:tr>
    </w:tbl>
    <w:p w:rsidR="00912C9C" w:rsidRDefault="00912C9C" w:rsidP="00602C05">
      <w:pPr>
        <w:pStyle w:val="Nagwek3"/>
      </w:pPr>
      <w:r>
        <w:br w:type="page"/>
      </w:r>
      <w:bookmarkStart w:id="89" w:name="_Toc382402109"/>
      <w:bookmarkStart w:id="90" w:name="_Toc34839423"/>
      <w:r w:rsidR="00BA43E6">
        <w:t>5</w:t>
      </w:r>
      <w:r w:rsidRPr="009267D9">
        <w:t>.2.</w:t>
      </w:r>
      <w:r w:rsidR="00D904B8">
        <w:t>2</w:t>
      </w:r>
      <w:r w:rsidRPr="009267D9">
        <w:t xml:space="preserve">. </w:t>
      </w:r>
      <w:r w:rsidR="00602C05">
        <w:t>W</w:t>
      </w:r>
      <w:r w:rsidRPr="009267D9">
        <w:t>ydatk</w:t>
      </w:r>
      <w:r>
        <w:t>i</w:t>
      </w:r>
      <w:r w:rsidRPr="009267D9">
        <w:t xml:space="preserve"> majątkow</w:t>
      </w:r>
      <w:r>
        <w:t>e</w:t>
      </w:r>
      <w:bookmarkEnd w:id="89"/>
      <w:bookmarkEnd w:id="90"/>
    </w:p>
    <w:p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0C7C90" w:rsidRPr="000C7C90" w:rsidTr="000C7C90">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Poniesione nakłady</w:t>
            </w:r>
            <w:r w:rsidRPr="000C7C90">
              <w:rPr>
                <w:rFonts w:ascii="Arial Narrow" w:hAnsi="Arial Narrow" w:cs="Arial"/>
                <w:b/>
                <w:bCs/>
                <w:sz w:val="12"/>
                <w:szCs w:val="12"/>
              </w:rPr>
              <w:br/>
              <w:t>finansowe do</w:t>
            </w:r>
            <w:r w:rsidRPr="000C7C90">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Wykonanie</w:t>
            </w:r>
            <w:r w:rsidRPr="000C7C90">
              <w:rPr>
                <w:rFonts w:ascii="Arial Narrow" w:hAnsi="Arial Narrow" w:cs="Arial"/>
                <w:b/>
                <w:bCs/>
                <w:sz w:val="12"/>
                <w:szCs w:val="12"/>
              </w:rPr>
              <w:br/>
              <w:t>wydatków</w:t>
            </w:r>
            <w:r w:rsidRPr="000C7C90">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180ED6">
            <w:pPr>
              <w:spacing w:line="240" w:lineRule="auto"/>
              <w:jc w:val="center"/>
              <w:rPr>
                <w:rFonts w:ascii="Arial Narrow" w:hAnsi="Arial Narrow" w:cs="Arial"/>
                <w:b/>
                <w:bCs/>
                <w:sz w:val="12"/>
                <w:szCs w:val="12"/>
              </w:rPr>
            </w:pPr>
            <w:r w:rsidRPr="000C7C90">
              <w:rPr>
                <w:rFonts w:ascii="Arial Narrow" w:hAnsi="Arial Narrow" w:cs="Arial"/>
                <w:b/>
                <w:bCs/>
                <w:sz w:val="12"/>
                <w:szCs w:val="12"/>
              </w:rPr>
              <w:t xml:space="preserve">Stopień zaawansowania realizacji wieloletnich programów % </w:t>
            </w:r>
            <w:r w:rsidRPr="000C7C90">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Pozostałe nakłady finansowe do zrealizowania</w:t>
            </w:r>
            <w:r w:rsidRPr="000C7C90">
              <w:rPr>
                <w:rFonts w:ascii="Arial Narrow" w:hAnsi="Arial Narrow" w:cs="Arial"/>
                <w:b/>
                <w:bCs/>
                <w:sz w:val="12"/>
                <w:szCs w:val="12"/>
              </w:rPr>
              <w:br/>
              <w:t>(kol. 5-6-7)</w:t>
            </w:r>
          </w:p>
        </w:tc>
      </w:tr>
      <w:tr w:rsidR="000C7C90" w:rsidRPr="000C7C90" w:rsidTr="000C7C90">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0C7C90" w:rsidRPr="000C7C90" w:rsidRDefault="000C7C90" w:rsidP="000C7C90">
            <w:pPr>
              <w:spacing w:line="240" w:lineRule="auto"/>
              <w:jc w:val="center"/>
              <w:rPr>
                <w:rFonts w:ascii="Arial Narrow" w:hAnsi="Arial Narrow" w:cs="Arial"/>
                <w:b/>
                <w:bCs/>
                <w:sz w:val="12"/>
                <w:szCs w:val="12"/>
              </w:rPr>
            </w:pPr>
            <w:r w:rsidRPr="000C7C90">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C7C90" w:rsidRPr="000C7C90" w:rsidRDefault="000C7C90" w:rsidP="000C7C90">
            <w:pPr>
              <w:spacing w:line="240" w:lineRule="auto"/>
              <w:rPr>
                <w:rFonts w:ascii="Arial Narrow" w:hAnsi="Arial Narrow" w:cs="Arial"/>
                <w:b/>
                <w:bCs/>
                <w:sz w:val="12"/>
                <w:szCs w:val="12"/>
              </w:rPr>
            </w:pPr>
          </w:p>
        </w:tc>
      </w:tr>
      <w:tr w:rsidR="000C7C90" w:rsidRPr="000C7C90" w:rsidTr="000C7C90">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9</w:t>
            </w:r>
          </w:p>
        </w:tc>
      </w:tr>
      <w:tr w:rsidR="000C7C90" w:rsidRPr="000C7C90" w:rsidTr="000C7C90">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rPr>
                <w:rFonts w:ascii="Arial Narrow" w:hAnsi="Arial Narrow" w:cs="Arial"/>
                <w:b/>
                <w:bCs/>
                <w:sz w:val="12"/>
                <w:szCs w:val="12"/>
              </w:rPr>
            </w:pPr>
            <w:r w:rsidRPr="000C7C90">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48 185 752</w:t>
            </w:r>
          </w:p>
        </w:tc>
        <w:tc>
          <w:tcPr>
            <w:tcW w:w="475"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8 927 536</w:t>
            </w:r>
          </w:p>
        </w:tc>
        <w:tc>
          <w:tcPr>
            <w:tcW w:w="475"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9 006 224,40</w:t>
            </w:r>
          </w:p>
        </w:tc>
        <w:tc>
          <w:tcPr>
            <w:tcW w:w="475"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37,2</w:t>
            </w:r>
          </w:p>
        </w:tc>
        <w:tc>
          <w:tcPr>
            <w:tcW w:w="475" w:type="pct"/>
            <w:tcBorders>
              <w:top w:val="nil"/>
              <w:left w:val="nil"/>
              <w:bottom w:val="single" w:sz="4" w:space="0" w:color="auto"/>
              <w:right w:val="single" w:sz="4" w:space="0" w:color="auto"/>
            </w:tcBorders>
            <w:shd w:val="clear" w:color="000000" w:fill="B7CFE8"/>
            <w:vAlign w:val="center"/>
            <w:hideMark/>
          </w:tcPr>
          <w:p w:rsidR="000C7C90" w:rsidRPr="000C7C90" w:rsidRDefault="000C7C90" w:rsidP="000C7C90">
            <w:pPr>
              <w:spacing w:line="240" w:lineRule="auto"/>
              <w:jc w:val="right"/>
              <w:rPr>
                <w:rFonts w:ascii="Arial Narrow" w:hAnsi="Arial Narrow" w:cs="Arial"/>
                <w:b/>
                <w:bCs/>
                <w:sz w:val="12"/>
                <w:szCs w:val="12"/>
              </w:rPr>
            </w:pPr>
            <w:r w:rsidRPr="000C7C90">
              <w:rPr>
                <w:rFonts w:ascii="Arial Narrow" w:hAnsi="Arial Narrow" w:cs="Arial"/>
                <w:b/>
                <w:bCs/>
                <w:sz w:val="12"/>
                <w:szCs w:val="12"/>
              </w:rPr>
              <w:t>30 251 992</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i przebudowa al. gen. A. Chruściela "Montera" na odc.  al. Sztandarów - granica miasta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3 293 035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3 163 655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129 380,00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Zesłańców Polskich (ul. Strażacka - ul. Czwartaków) z budową oświetlenia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2005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4 603 561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1 067 549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3 522 176,85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13 835</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Powroźniczej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380 000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sięgacza od ul. Kadrowej do ul. Strycharskiej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1 635 246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1 065 568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522 763,98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97,1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46 914</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90 040,08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1 909 960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Sztukatorskiej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1 100 000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39 833</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59 748,48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1 000 419</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Kaletniczej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2 550 000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35 600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53 399,40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2 461 001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2 590 000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2 590 000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 xml:space="preserve">Budowa ulic ujętych w </w:t>
            </w:r>
            <w:proofErr w:type="spellStart"/>
            <w:r w:rsidRPr="000C7C90">
              <w:rPr>
                <w:rFonts w:ascii="Arial Narrow" w:hAnsi="Arial Narrow" w:cs="Arial"/>
                <w:sz w:val="12"/>
                <w:szCs w:val="12"/>
              </w:rPr>
              <w:t>m.p.z.p</w:t>
            </w:r>
            <w:proofErr w:type="spellEnd"/>
            <w:r w:rsidRPr="000C7C90">
              <w:rPr>
                <w:rFonts w:ascii="Arial Narrow" w:hAnsi="Arial Narrow" w:cs="Arial"/>
                <w:sz w:val="12"/>
                <w:szCs w:val="12"/>
              </w:rPr>
              <w:t xml:space="preserve">. obszaru Mokry Ług </w:t>
            </w:r>
            <w:proofErr w:type="spellStart"/>
            <w:r w:rsidRPr="000C7C90">
              <w:rPr>
                <w:rFonts w:ascii="Arial Narrow" w:hAnsi="Arial Narrow" w:cs="Arial"/>
                <w:sz w:val="12"/>
                <w:szCs w:val="12"/>
              </w:rPr>
              <w:t>ozn</w:t>
            </w:r>
            <w:proofErr w:type="spellEnd"/>
            <w:r w:rsidRPr="000C7C90">
              <w:rPr>
                <w:rFonts w:ascii="Arial Narrow" w:hAnsi="Arial Narrow" w:cs="Arial"/>
                <w:sz w:val="12"/>
                <w:szCs w:val="12"/>
              </w:rPr>
              <w:t>. A9KDD i A10KDD</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1 650 000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1 650 000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Rozbudowa ul. Haubicy i ul. Gawędziarzy w rejonie skrzyżowania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140 875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19 680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121 194,17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oświetlenia ul. Karolówka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83 331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29 999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53 332,00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oświetlenia ul. Sztukatorskiej na odc. al. gen. A. Chruściela "Montera" - ul. Kordiana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48 142</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4 980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43 161,47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Doświetlenie przejścia ulicznego na ul. Czerwonych Beretów</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18 303</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17 302,40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4 401 947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1 804 009,01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41,0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2 597 938</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Doświetlenie przejść ulic gminnych</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99 021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99 021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Zagospodarowanie  terenu przyległego do budynku mieszkalnego komunalnego przy al. gen. A. Chruściela 1/3</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729 832</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616 977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112 854,56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 xml:space="preserve">Budowa przyłączy </w:t>
            </w:r>
            <w:proofErr w:type="spellStart"/>
            <w:r w:rsidRPr="000C7C90">
              <w:rPr>
                <w:rFonts w:ascii="Arial Narrow" w:hAnsi="Arial Narrow" w:cs="Arial"/>
                <w:sz w:val="12"/>
                <w:szCs w:val="12"/>
              </w:rPr>
              <w:t>wod</w:t>
            </w:r>
            <w:proofErr w:type="spellEnd"/>
            <w:r w:rsidRPr="000C7C90">
              <w:rPr>
                <w:rFonts w:ascii="Arial Narrow" w:hAnsi="Arial Narrow" w:cs="Arial"/>
                <w:sz w:val="12"/>
                <w:szCs w:val="12"/>
              </w:rPr>
              <w:t>.- kan.,  gaz. do  budynku przy ul. Strażackiej 96</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90 339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87 360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2 978,17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57 500,00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6 642 500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ogólnodostępnego obiektu rekreacyjnego przy ul. Strażackiej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576 668</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138 830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437 759,99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78</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 xml:space="preserve">Zagospodarowanie na cele rekreacyjne terenu w rejonie ul. </w:t>
            </w:r>
            <w:proofErr w:type="spellStart"/>
            <w:r w:rsidRPr="000C7C90">
              <w:rPr>
                <w:rFonts w:ascii="Arial Narrow" w:hAnsi="Arial Narrow" w:cs="Arial"/>
                <w:sz w:val="12"/>
                <w:szCs w:val="12"/>
              </w:rPr>
              <w:t>Ilskiego</w:t>
            </w:r>
            <w:proofErr w:type="spellEnd"/>
            <w:r w:rsidRPr="000C7C90">
              <w:rPr>
                <w:rFonts w:ascii="Arial Narrow" w:hAnsi="Arial Narrow" w:cs="Arial"/>
                <w:sz w:val="12"/>
                <w:szCs w:val="12"/>
              </w:rPr>
              <w:t xml:space="preserve"> i Pociskowej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528 000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528 000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studni oligoceńskiej</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1 909 685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285 845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94 990,67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19,9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1 528 849</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Centrum Lokalnego Chruściela</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5 200 000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135 000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5 065 000</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Budowa ogólnodostępnego obiektu sportowego przy Szkole Podstawowej nr 217 przy ul. Paderewskiego</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1 292 319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1 218 465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73 818,31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36</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Zagospodarowanie terenu przy Przedszkolu nr 376 przy ul. Admiralskiej z budową placu zabaw</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911 403</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737 001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174 401,33</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Modernizacja placów zabaw  Przedszkola nr 243 przy ul. Kordiana 7/11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654 299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38 069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616 230,00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 </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Rozbudowa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3 750 000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72 379</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5 693,92</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3 671 927</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Modernizacja budynku Szkoły Podstawowej nr 217, ul. Paderewskiego 45</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650 000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637 763,06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2 237</w:t>
            </w:r>
          </w:p>
        </w:tc>
      </w:tr>
      <w:tr w:rsidR="000C7C90" w:rsidRPr="000C7C90" w:rsidTr="000C7C9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C7C90" w:rsidRPr="000C7C90" w:rsidRDefault="000C7C90" w:rsidP="000C7C90">
            <w:pPr>
              <w:spacing w:line="240" w:lineRule="auto"/>
              <w:rPr>
                <w:rFonts w:ascii="Arial Narrow" w:hAnsi="Arial Narrow" w:cs="Arial"/>
                <w:sz w:val="12"/>
                <w:szCs w:val="12"/>
              </w:rPr>
            </w:pPr>
            <w:r w:rsidRPr="000C7C90">
              <w:rPr>
                <w:rFonts w:ascii="Arial Narrow" w:hAnsi="Arial Narrow" w:cs="Arial"/>
                <w:sz w:val="12"/>
                <w:szCs w:val="12"/>
              </w:rPr>
              <w:t>Zagospodarowanie miejsca czynu zbrojnego 1831 roku "Bitwa pod Olszynką Grochowską"</w:t>
            </w:r>
          </w:p>
        </w:tc>
        <w:tc>
          <w:tcPr>
            <w:tcW w:w="688"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C7C90" w:rsidRPr="000C7C90" w:rsidRDefault="000C7C90" w:rsidP="000C7C90">
            <w:pPr>
              <w:spacing w:line="240" w:lineRule="auto"/>
              <w:jc w:val="center"/>
              <w:rPr>
                <w:rFonts w:ascii="Arial Narrow" w:hAnsi="Arial Narrow" w:cs="Arial"/>
                <w:sz w:val="12"/>
                <w:szCs w:val="12"/>
              </w:rPr>
            </w:pPr>
            <w:r w:rsidRPr="000C7C90">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599 746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159 746</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375 726,55</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89,3</w:t>
            </w:r>
          </w:p>
        </w:tc>
        <w:tc>
          <w:tcPr>
            <w:tcW w:w="475" w:type="pct"/>
            <w:tcBorders>
              <w:top w:val="nil"/>
              <w:left w:val="nil"/>
              <w:bottom w:val="single" w:sz="4" w:space="0" w:color="auto"/>
              <w:right w:val="single" w:sz="4" w:space="0" w:color="auto"/>
            </w:tcBorders>
            <w:shd w:val="clear" w:color="auto" w:fill="auto"/>
            <w:vAlign w:val="center"/>
            <w:hideMark/>
          </w:tcPr>
          <w:p w:rsidR="000C7C90" w:rsidRPr="000C7C90" w:rsidRDefault="000C7C90" w:rsidP="000C7C90">
            <w:pPr>
              <w:spacing w:line="240" w:lineRule="auto"/>
              <w:jc w:val="right"/>
              <w:rPr>
                <w:rFonts w:ascii="Arial Narrow" w:hAnsi="Arial Narrow" w:cs="Arial"/>
                <w:sz w:val="12"/>
                <w:szCs w:val="12"/>
              </w:rPr>
            </w:pPr>
            <w:r w:rsidRPr="000C7C90">
              <w:rPr>
                <w:rFonts w:ascii="Arial Narrow" w:hAnsi="Arial Narrow" w:cs="Arial"/>
                <w:sz w:val="12"/>
                <w:szCs w:val="12"/>
              </w:rPr>
              <w:t>64 273</w:t>
            </w:r>
          </w:p>
        </w:tc>
      </w:tr>
    </w:tbl>
    <w:p w:rsidR="001B3B7C" w:rsidRPr="00897030" w:rsidRDefault="001B3B7C" w:rsidP="00897030">
      <w:pPr>
        <w:jc w:val="right"/>
      </w:pPr>
    </w:p>
    <w:p w:rsidR="00716290" w:rsidRPr="00BA7441" w:rsidRDefault="00716290" w:rsidP="001B3B7C"/>
    <w:sectPr w:rsidR="00716290" w:rsidRPr="00BA7441" w:rsidSect="0045274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D6" w:rsidRDefault="00D120D6">
      <w:r>
        <w:separator/>
      </w:r>
    </w:p>
  </w:endnote>
  <w:endnote w:type="continuationSeparator" w:id="0">
    <w:p w:rsidR="00D120D6" w:rsidRDefault="00D1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Default="00006A78" w:rsidP="00EE26D1">
    <w:pPr>
      <w:framePr w:wrap="around" w:vAnchor="text" w:hAnchor="margin" w:xAlign="right" w:y="1"/>
    </w:pPr>
    <w:r>
      <w:fldChar w:fldCharType="begin"/>
    </w:r>
    <w:r>
      <w:instrText xml:space="preserve">PAGE  </w:instrText>
    </w:r>
    <w:r>
      <w:fldChar w:fldCharType="end"/>
    </w:r>
  </w:p>
  <w:p w:rsidR="00006A78" w:rsidRDefault="00006A78"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38169C" w:rsidRDefault="00006A78"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540">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540">
      <w:rPr>
        <w:noProof/>
        <w:sz w:val="16"/>
        <w:szCs w:val="16"/>
      </w:rPr>
      <w:t>112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06A78" w:rsidRPr="00151854" w:rsidTr="00151854">
      <w:trPr>
        <w:trHeight w:val="1134"/>
      </w:trPr>
      <w:tc>
        <w:tcPr>
          <w:tcW w:w="851" w:type="dxa"/>
          <w:shd w:val="clear" w:color="auto" w:fill="auto"/>
          <w:textDirection w:val="tbRl"/>
          <w:vAlign w:val="bottom"/>
        </w:tcPr>
        <w:p w:rsidR="00006A78" w:rsidRPr="00151854" w:rsidRDefault="00006A78" w:rsidP="00151854">
          <w:pPr>
            <w:pStyle w:val="Stopka"/>
            <w:jc w:val="center"/>
            <w:rPr>
              <w:sz w:val="16"/>
              <w:szCs w:val="16"/>
            </w:rPr>
          </w:pPr>
          <w:r w:rsidRPr="00151854">
            <w:rPr>
              <w:rStyle w:val="Numerstrony"/>
              <w:rFonts w:cs="Arial"/>
              <w:sz w:val="16"/>
              <w:szCs w:val="16"/>
            </w:rPr>
            <w:fldChar w:fldCharType="begin"/>
          </w:r>
          <w:r w:rsidRPr="00151854">
            <w:rPr>
              <w:rStyle w:val="Numerstrony"/>
              <w:rFonts w:cs="Arial"/>
              <w:sz w:val="16"/>
              <w:szCs w:val="16"/>
            </w:rPr>
            <w:instrText xml:space="preserve"> PAGE </w:instrText>
          </w:r>
          <w:r w:rsidRPr="00151854">
            <w:rPr>
              <w:rStyle w:val="Numerstrony"/>
              <w:rFonts w:cs="Arial"/>
              <w:sz w:val="16"/>
              <w:szCs w:val="16"/>
            </w:rPr>
            <w:fldChar w:fldCharType="separate"/>
          </w:r>
          <w:r w:rsidR="00250540">
            <w:rPr>
              <w:rStyle w:val="Numerstrony"/>
              <w:rFonts w:cs="Arial"/>
              <w:noProof/>
              <w:sz w:val="16"/>
              <w:szCs w:val="16"/>
            </w:rPr>
            <w:t>47</w:t>
          </w:r>
          <w:r w:rsidRPr="00151854">
            <w:rPr>
              <w:rStyle w:val="Numerstrony"/>
              <w:rFonts w:cs="Arial"/>
              <w:sz w:val="16"/>
              <w:szCs w:val="16"/>
            </w:rPr>
            <w:fldChar w:fldCharType="end"/>
          </w:r>
          <w:r w:rsidRPr="00151854">
            <w:rPr>
              <w:rStyle w:val="Numerstrony"/>
              <w:rFonts w:cs="Arial"/>
              <w:sz w:val="16"/>
              <w:szCs w:val="16"/>
            </w:rPr>
            <w:t xml:space="preserve"> </w:t>
          </w:r>
          <w:r w:rsidRPr="00151854">
            <w:rPr>
              <w:rStyle w:val="Numerstrony"/>
              <w:sz w:val="16"/>
              <w:szCs w:val="16"/>
            </w:rPr>
            <w:t xml:space="preserve">/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250540">
            <w:rPr>
              <w:rStyle w:val="Numerstrony"/>
              <w:noProof/>
              <w:sz w:val="16"/>
              <w:szCs w:val="16"/>
            </w:rPr>
            <w:t>47</w:t>
          </w:r>
          <w:r w:rsidRPr="00151854">
            <w:rPr>
              <w:rStyle w:val="Numerstrony"/>
              <w:sz w:val="16"/>
              <w:szCs w:val="16"/>
            </w:rPr>
            <w:fldChar w:fldCharType="end"/>
          </w:r>
        </w:p>
      </w:tc>
    </w:tr>
  </w:tbl>
  <w:p w:rsidR="00006A78" w:rsidRDefault="00006A78"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38169C" w:rsidRDefault="00006A78"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50540">
      <w:rPr>
        <w:noProof/>
        <w:sz w:val="16"/>
        <w:szCs w:val="16"/>
      </w:rPr>
      <w:t>82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50540">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D6" w:rsidRDefault="00D120D6">
      <w:r>
        <w:separator/>
      </w:r>
    </w:p>
  </w:footnote>
  <w:footnote w:type="continuationSeparator" w:id="0">
    <w:p w:rsidR="00D120D6" w:rsidRDefault="00D120D6">
      <w:r>
        <w:continuationSeparator/>
      </w:r>
    </w:p>
  </w:footnote>
  <w:footnote w:id="1">
    <w:p w:rsidR="00250540" w:rsidRPr="00F27C65" w:rsidRDefault="00250540" w:rsidP="00250540">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78" w:rsidRPr="006231C3"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REMBERTÓW</w:t>
    </w:r>
  </w:p>
  <w:p w:rsidR="00006A78" w:rsidRPr="002F27E9" w:rsidRDefault="00006A7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2F27E9">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5641"/>
    <w:rsid w:val="00006A78"/>
    <w:rsid w:val="000102CD"/>
    <w:rsid w:val="0001741F"/>
    <w:rsid w:val="000205EB"/>
    <w:rsid w:val="000206B5"/>
    <w:rsid w:val="00031007"/>
    <w:rsid w:val="00047A55"/>
    <w:rsid w:val="00050139"/>
    <w:rsid w:val="00057334"/>
    <w:rsid w:val="000679F7"/>
    <w:rsid w:val="00081500"/>
    <w:rsid w:val="00085DA9"/>
    <w:rsid w:val="000A0E88"/>
    <w:rsid w:val="000A3681"/>
    <w:rsid w:val="000A4440"/>
    <w:rsid w:val="000A6B7C"/>
    <w:rsid w:val="000B1BB0"/>
    <w:rsid w:val="000C2386"/>
    <w:rsid w:val="000C7C90"/>
    <w:rsid w:val="000D2726"/>
    <w:rsid w:val="000E1156"/>
    <w:rsid w:val="000E197C"/>
    <w:rsid w:val="00100FD4"/>
    <w:rsid w:val="001055BF"/>
    <w:rsid w:val="00113059"/>
    <w:rsid w:val="001138AA"/>
    <w:rsid w:val="00116F77"/>
    <w:rsid w:val="001244AA"/>
    <w:rsid w:val="00140CC2"/>
    <w:rsid w:val="001430B1"/>
    <w:rsid w:val="001457E3"/>
    <w:rsid w:val="00147EB1"/>
    <w:rsid w:val="00151854"/>
    <w:rsid w:val="00152C7B"/>
    <w:rsid w:val="00152CFB"/>
    <w:rsid w:val="00160712"/>
    <w:rsid w:val="00170E45"/>
    <w:rsid w:val="001715CC"/>
    <w:rsid w:val="00172A5E"/>
    <w:rsid w:val="001740AF"/>
    <w:rsid w:val="00180ED6"/>
    <w:rsid w:val="00185D2F"/>
    <w:rsid w:val="001A3C84"/>
    <w:rsid w:val="001A7B31"/>
    <w:rsid w:val="001B3B7C"/>
    <w:rsid w:val="001B7DA1"/>
    <w:rsid w:val="001C03FB"/>
    <w:rsid w:val="001C210E"/>
    <w:rsid w:val="001C5AFD"/>
    <w:rsid w:val="001D5CA0"/>
    <w:rsid w:val="001F52DA"/>
    <w:rsid w:val="00200941"/>
    <w:rsid w:val="00204A8D"/>
    <w:rsid w:val="00210348"/>
    <w:rsid w:val="00215124"/>
    <w:rsid w:val="00215E09"/>
    <w:rsid w:val="002174EE"/>
    <w:rsid w:val="002217E8"/>
    <w:rsid w:val="00222CCA"/>
    <w:rsid w:val="00225B28"/>
    <w:rsid w:val="002311A5"/>
    <w:rsid w:val="00242CD0"/>
    <w:rsid w:val="00247447"/>
    <w:rsid w:val="00250540"/>
    <w:rsid w:val="00250ADC"/>
    <w:rsid w:val="00254F29"/>
    <w:rsid w:val="00265FCC"/>
    <w:rsid w:val="00270468"/>
    <w:rsid w:val="002716F7"/>
    <w:rsid w:val="0029377E"/>
    <w:rsid w:val="002A18D9"/>
    <w:rsid w:val="002B3674"/>
    <w:rsid w:val="002C163A"/>
    <w:rsid w:val="002D03F4"/>
    <w:rsid w:val="002D6954"/>
    <w:rsid w:val="002E7F6C"/>
    <w:rsid w:val="002F27E9"/>
    <w:rsid w:val="002F422B"/>
    <w:rsid w:val="00301EBA"/>
    <w:rsid w:val="003077EF"/>
    <w:rsid w:val="003107AC"/>
    <w:rsid w:val="00315C81"/>
    <w:rsid w:val="00317639"/>
    <w:rsid w:val="00320B67"/>
    <w:rsid w:val="0032147F"/>
    <w:rsid w:val="00324618"/>
    <w:rsid w:val="00327CED"/>
    <w:rsid w:val="00332F58"/>
    <w:rsid w:val="00342918"/>
    <w:rsid w:val="003467E7"/>
    <w:rsid w:val="003635F1"/>
    <w:rsid w:val="00371B8B"/>
    <w:rsid w:val="00373C3F"/>
    <w:rsid w:val="00373D79"/>
    <w:rsid w:val="0037431F"/>
    <w:rsid w:val="00375AA7"/>
    <w:rsid w:val="00386410"/>
    <w:rsid w:val="00386929"/>
    <w:rsid w:val="0038736A"/>
    <w:rsid w:val="003905EF"/>
    <w:rsid w:val="00392B85"/>
    <w:rsid w:val="00394A95"/>
    <w:rsid w:val="003B2338"/>
    <w:rsid w:val="003B2621"/>
    <w:rsid w:val="003B2734"/>
    <w:rsid w:val="003E5EE9"/>
    <w:rsid w:val="003F3A2B"/>
    <w:rsid w:val="003F5ED5"/>
    <w:rsid w:val="00410F2E"/>
    <w:rsid w:val="0041128B"/>
    <w:rsid w:val="0041397C"/>
    <w:rsid w:val="00415BD3"/>
    <w:rsid w:val="004211F6"/>
    <w:rsid w:val="00426193"/>
    <w:rsid w:val="00426DBC"/>
    <w:rsid w:val="0044482F"/>
    <w:rsid w:val="00450384"/>
    <w:rsid w:val="00452745"/>
    <w:rsid w:val="004610DD"/>
    <w:rsid w:val="00464A39"/>
    <w:rsid w:val="004804E9"/>
    <w:rsid w:val="004859D6"/>
    <w:rsid w:val="004B6673"/>
    <w:rsid w:val="004C50BD"/>
    <w:rsid w:val="004C596C"/>
    <w:rsid w:val="004C5B24"/>
    <w:rsid w:val="004C5D22"/>
    <w:rsid w:val="004D00FE"/>
    <w:rsid w:val="004D2E81"/>
    <w:rsid w:val="004D3380"/>
    <w:rsid w:val="004D73A8"/>
    <w:rsid w:val="004F3090"/>
    <w:rsid w:val="0050465E"/>
    <w:rsid w:val="00514C32"/>
    <w:rsid w:val="00526AD4"/>
    <w:rsid w:val="00527D23"/>
    <w:rsid w:val="00532961"/>
    <w:rsid w:val="00534633"/>
    <w:rsid w:val="00540278"/>
    <w:rsid w:val="0054574C"/>
    <w:rsid w:val="00547B2B"/>
    <w:rsid w:val="00560623"/>
    <w:rsid w:val="00560746"/>
    <w:rsid w:val="00565E5E"/>
    <w:rsid w:val="00575937"/>
    <w:rsid w:val="00580682"/>
    <w:rsid w:val="00581482"/>
    <w:rsid w:val="00592E41"/>
    <w:rsid w:val="005944D7"/>
    <w:rsid w:val="005A3322"/>
    <w:rsid w:val="005E06B1"/>
    <w:rsid w:val="005E1A47"/>
    <w:rsid w:val="005E7A78"/>
    <w:rsid w:val="005F7072"/>
    <w:rsid w:val="00602C05"/>
    <w:rsid w:val="006052CD"/>
    <w:rsid w:val="00606909"/>
    <w:rsid w:val="00611752"/>
    <w:rsid w:val="00621F38"/>
    <w:rsid w:val="00623494"/>
    <w:rsid w:val="006304FD"/>
    <w:rsid w:val="00631A4C"/>
    <w:rsid w:val="00632224"/>
    <w:rsid w:val="00637701"/>
    <w:rsid w:val="00651341"/>
    <w:rsid w:val="00651D5F"/>
    <w:rsid w:val="00671208"/>
    <w:rsid w:val="00671E65"/>
    <w:rsid w:val="00672476"/>
    <w:rsid w:val="006B2182"/>
    <w:rsid w:val="006B7F07"/>
    <w:rsid w:val="006D236D"/>
    <w:rsid w:val="006D5869"/>
    <w:rsid w:val="006E7508"/>
    <w:rsid w:val="006E7DF0"/>
    <w:rsid w:val="006F0005"/>
    <w:rsid w:val="00700C79"/>
    <w:rsid w:val="00703C8E"/>
    <w:rsid w:val="007053EE"/>
    <w:rsid w:val="00716290"/>
    <w:rsid w:val="0071659C"/>
    <w:rsid w:val="007222B3"/>
    <w:rsid w:val="00740F8A"/>
    <w:rsid w:val="00756F2B"/>
    <w:rsid w:val="007622FD"/>
    <w:rsid w:val="00763170"/>
    <w:rsid w:val="0077038A"/>
    <w:rsid w:val="00782F33"/>
    <w:rsid w:val="007851F9"/>
    <w:rsid w:val="007859E9"/>
    <w:rsid w:val="007A0ED9"/>
    <w:rsid w:val="007A164F"/>
    <w:rsid w:val="007B12A0"/>
    <w:rsid w:val="007B2119"/>
    <w:rsid w:val="007B5B13"/>
    <w:rsid w:val="007C3318"/>
    <w:rsid w:val="007D4388"/>
    <w:rsid w:val="007E1CD2"/>
    <w:rsid w:val="007E45E1"/>
    <w:rsid w:val="007E5138"/>
    <w:rsid w:val="00821542"/>
    <w:rsid w:val="008230F0"/>
    <w:rsid w:val="00835B65"/>
    <w:rsid w:val="00841187"/>
    <w:rsid w:val="0086330A"/>
    <w:rsid w:val="00872CA5"/>
    <w:rsid w:val="0087760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57A4C"/>
    <w:rsid w:val="00965567"/>
    <w:rsid w:val="009711EA"/>
    <w:rsid w:val="009778D3"/>
    <w:rsid w:val="00995F40"/>
    <w:rsid w:val="009A0821"/>
    <w:rsid w:val="009A4EF5"/>
    <w:rsid w:val="009A5019"/>
    <w:rsid w:val="009A73B3"/>
    <w:rsid w:val="009B39C4"/>
    <w:rsid w:val="009C7909"/>
    <w:rsid w:val="009D2FE5"/>
    <w:rsid w:val="009D5C6F"/>
    <w:rsid w:val="009D7CA4"/>
    <w:rsid w:val="009F1174"/>
    <w:rsid w:val="009F76ED"/>
    <w:rsid w:val="009F7C86"/>
    <w:rsid w:val="00A24631"/>
    <w:rsid w:val="00A25909"/>
    <w:rsid w:val="00A36891"/>
    <w:rsid w:val="00A714CA"/>
    <w:rsid w:val="00A76E3A"/>
    <w:rsid w:val="00A808FB"/>
    <w:rsid w:val="00A84B96"/>
    <w:rsid w:val="00AA2DAB"/>
    <w:rsid w:val="00AB16F4"/>
    <w:rsid w:val="00AB617A"/>
    <w:rsid w:val="00AC3FC4"/>
    <w:rsid w:val="00AD5D1D"/>
    <w:rsid w:val="00AE4EA0"/>
    <w:rsid w:val="00AF3B22"/>
    <w:rsid w:val="00B05006"/>
    <w:rsid w:val="00B117CD"/>
    <w:rsid w:val="00B22C1E"/>
    <w:rsid w:val="00B32DFF"/>
    <w:rsid w:val="00B36DFF"/>
    <w:rsid w:val="00B40153"/>
    <w:rsid w:val="00B46D80"/>
    <w:rsid w:val="00B472B8"/>
    <w:rsid w:val="00B74430"/>
    <w:rsid w:val="00B75F66"/>
    <w:rsid w:val="00B87CBC"/>
    <w:rsid w:val="00BA43E6"/>
    <w:rsid w:val="00BA7441"/>
    <w:rsid w:val="00BB1447"/>
    <w:rsid w:val="00BB5C03"/>
    <w:rsid w:val="00BC129F"/>
    <w:rsid w:val="00BE565B"/>
    <w:rsid w:val="00BF5E9A"/>
    <w:rsid w:val="00C002BF"/>
    <w:rsid w:val="00C03684"/>
    <w:rsid w:val="00C05508"/>
    <w:rsid w:val="00C07FEE"/>
    <w:rsid w:val="00C42E39"/>
    <w:rsid w:val="00C46100"/>
    <w:rsid w:val="00C47F36"/>
    <w:rsid w:val="00C5670A"/>
    <w:rsid w:val="00C62F9C"/>
    <w:rsid w:val="00C63AA8"/>
    <w:rsid w:val="00C63EA7"/>
    <w:rsid w:val="00C71640"/>
    <w:rsid w:val="00C73FC2"/>
    <w:rsid w:val="00C74953"/>
    <w:rsid w:val="00C85214"/>
    <w:rsid w:val="00C9403F"/>
    <w:rsid w:val="00C948F2"/>
    <w:rsid w:val="00C97C25"/>
    <w:rsid w:val="00CA6189"/>
    <w:rsid w:val="00CB0427"/>
    <w:rsid w:val="00CB4452"/>
    <w:rsid w:val="00CC2AC4"/>
    <w:rsid w:val="00CF7057"/>
    <w:rsid w:val="00D0311E"/>
    <w:rsid w:val="00D120D6"/>
    <w:rsid w:val="00D164C4"/>
    <w:rsid w:val="00D3085F"/>
    <w:rsid w:val="00D3152D"/>
    <w:rsid w:val="00D32463"/>
    <w:rsid w:val="00D3279A"/>
    <w:rsid w:val="00D34874"/>
    <w:rsid w:val="00D57E1A"/>
    <w:rsid w:val="00D71621"/>
    <w:rsid w:val="00D85FA7"/>
    <w:rsid w:val="00D904B8"/>
    <w:rsid w:val="00DB27AB"/>
    <w:rsid w:val="00DC3001"/>
    <w:rsid w:val="00DC7F95"/>
    <w:rsid w:val="00DD3F9B"/>
    <w:rsid w:val="00DD4BA2"/>
    <w:rsid w:val="00DD760B"/>
    <w:rsid w:val="00DE3F50"/>
    <w:rsid w:val="00DF051F"/>
    <w:rsid w:val="00E0291A"/>
    <w:rsid w:val="00E154DE"/>
    <w:rsid w:val="00E20BA0"/>
    <w:rsid w:val="00E26112"/>
    <w:rsid w:val="00E26145"/>
    <w:rsid w:val="00E30DAA"/>
    <w:rsid w:val="00E548B8"/>
    <w:rsid w:val="00E6288D"/>
    <w:rsid w:val="00E67CDB"/>
    <w:rsid w:val="00E7171B"/>
    <w:rsid w:val="00E72F77"/>
    <w:rsid w:val="00E81CA9"/>
    <w:rsid w:val="00E9135F"/>
    <w:rsid w:val="00E926A5"/>
    <w:rsid w:val="00EA4BA1"/>
    <w:rsid w:val="00EB3E68"/>
    <w:rsid w:val="00EB56D2"/>
    <w:rsid w:val="00EC0A90"/>
    <w:rsid w:val="00EC37E0"/>
    <w:rsid w:val="00EC41E4"/>
    <w:rsid w:val="00ED486E"/>
    <w:rsid w:val="00EE26D1"/>
    <w:rsid w:val="00F03FBE"/>
    <w:rsid w:val="00F312B1"/>
    <w:rsid w:val="00F31B4E"/>
    <w:rsid w:val="00F33C72"/>
    <w:rsid w:val="00F53A7F"/>
    <w:rsid w:val="00F53F54"/>
    <w:rsid w:val="00F55109"/>
    <w:rsid w:val="00F559D7"/>
    <w:rsid w:val="00F70CEA"/>
    <w:rsid w:val="00F71F11"/>
    <w:rsid w:val="00F74B70"/>
    <w:rsid w:val="00FA37E1"/>
    <w:rsid w:val="00FA5EBF"/>
    <w:rsid w:val="00FB06F2"/>
    <w:rsid w:val="00FC0DC4"/>
    <w:rsid w:val="00FD1062"/>
    <w:rsid w:val="00FE4D1C"/>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54ABBB-582F-4AEA-89BC-E6384F4A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6D1"/>
    <w:pPr>
      <w:spacing w:line="360" w:lineRule="auto"/>
    </w:pPr>
    <w:rPr>
      <w:rFonts w:ascii="Arial" w:hAnsi="Arial"/>
      <w:sz w:val="24"/>
      <w:szCs w:val="24"/>
    </w:rPr>
  </w:style>
  <w:style w:type="paragraph" w:styleId="Nagwek1">
    <w:name w:val="heading 1"/>
    <w:basedOn w:val="Normalny"/>
    <w:next w:val="Normalny"/>
    <w:qFormat/>
    <w:rsid w:val="00EE26D1"/>
    <w:pPr>
      <w:keepNext/>
      <w:jc w:val="right"/>
      <w:outlineLvl w:val="0"/>
    </w:pPr>
    <w:rPr>
      <w:rFonts w:cs="Arial"/>
      <w:b/>
      <w:bCs/>
      <w:kern w:val="32"/>
      <w:sz w:val="40"/>
      <w:szCs w:val="32"/>
    </w:rPr>
  </w:style>
  <w:style w:type="paragraph" w:styleId="Nagwek2">
    <w:name w:val="heading 2"/>
    <w:basedOn w:val="Normalny"/>
    <w:next w:val="Normalny"/>
    <w:link w:val="Nagwek2Znak"/>
    <w:qFormat/>
    <w:rsid w:val="00EE26D1"/>
    <w:pPr>
      <w:keepNext/>
      <w:jc w:val="center"/>
      <w:outlineLvl w:val="1"/>
    </w:pPr>
    <w:rPr>
      <w:rFonts w:cs="Arial"/>
      <w:b/>
      <w:bCs/>
      <w:iCs/>
      <w:sz w:val="36"/>
      <w:szCs w:val="28"/>
    </w:rPr>
  </w:style>
  <w:style w:type="paragraph" w:styleId="Nagwek3">
    <w:name w:val="heading 3"/>
    <w:basedOn w:val="Normalny"/>
    <w:next w:val="Normalny"/>
    <w:qFormat/>
    <w:rsid w:val="00EE26D1"/>
    <w:pPr>
      <w:keepNext/>
      <w:spacing w:before="240" w:after="60"/>
      <w:outlineLvl w:val="2"/>
    </w:pPr>
    <w:rPr>
      <w:rFonts w:cs="Arial"/>
      <w:bCs/>
      <w:i/>
      <w:sz w:val="20"/>
      <w:szCs w:val="26"/>
    </w:rPr>
  </w:style>
  <w:style w:type="paragraph" w:styleId="Nagwek4">
    <w:name w:val="heading 4"/>
    <w:basedOn w:val="Normalny"/>
    <w:next w:val="Normalny"/>
    <w:qFormat/>
    <w:rsid w:val="00EE26D1"/>
    <w:pPr>
      <w:keepNext/>
      <w:jc w:val="center"/>
      <w:outlineLvl w:val="3"/>
    </w:pPr>
    <w:rPr>
      <w:bCs/>
      <w:sz w:val="20"/>
      <w:szCs w:val="20"/>
    </w:rPr>
  </w:style>
  <w:style w:type="paragraph" w:styleId="Nagwek5">
    <w:name w:val="heading 5"/>
    <w:basedOn w:val="Normalny"/>
    <w:next w:val="Normalny"/>
    <w:qFormat/>
    <w:rsid w:val="00EE26D1"/>
    <w:pPr>
      <w:outlineLvl w:val="4"/>
    </w:pPr>
    <w:rPr>
      <w:bCs/>
      <w:i/>
      <w:iCs/>
      <w:sz w:val="20"/>
      <w:szCs w:val="26"/>
    </w:rPr>
  </w:style>
  <w:style w:type="paragraph" w:styleId="Nagwek6">
    <w:name w:val="heading 6"/>
    <w:basedOn w:val="Normalny"/>
    <w:next w:val="Normalny"/>
    <w:qFormat/>
    <w:rsid w:val="00EE26D1"/>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1701"/>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rFonts w:cs="Arial"/>
      <w:sz w:val="16"/>
      <w:szCs w:val="16"/>
    </w:rPr>
  </w:style>
  <w:style w:type="paragraph" w:customStyle="1" w:styleId="font6">
    <w:name w:val="font6"/>
    <w:basedOn w:val="Normalny"/>
    <w:rsid w:val="00514C32"/>
    <w:pPr>
      <w:spacing w:before="100" w:beforeAutospacing="1" w:after="100" w:afterAutospacing="1" w:line="240" w:lineRule="auto"/>
    </w:pPr>
    <w:rPr>
      <w:rFonts w:cs="Arial"/>
      <w:i/>
      <w:iCs/>
      <w:sz w:val="12"/>
      <w:szCs w:val="12"/>
    </w:rPr>
  </w:style>
  <w:style w:type="paragraph" w:customStyle="1" w:styleId="font7">
    <w:name w:val="font7"/>
    <w:basedOn w:val="Normalny"/>
    <w:rsid w:val="00514C32"/>
    <w:pPr>
      <w:spacing w:before="100" w:beforeAutospacing="1" w:after="100" w:afterAutospacing="1" w:line="240" w:lineRule="auto"/>
    </w:pPr>
    <w:rPr>
      <w:rFonts w:cs="Arial"/>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14C32"/>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514C32"/>
    <w:pPr>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514C32"/>
    <w:pPr>
      <w:spacing w:before="100" w:beforeAutospacing="1" w:after="100" w:afterAutospacing="1" w:line="240" w:lineRule="auto"/>
      <w:textAlignment w:val="center"/>
    </w:pPr>
    <w:rPr>
      <w:rFonts w:cs="Arial"/>
      <w:sz w:val="12"/>
      <w:szCs w:val="12"/>
    </w:rPr>
  </w:style>
  <w:style w:type="paragraph" w:customStyle="1" w:styleId="xl160">
    <w:name w:val="xl160"/>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rFonts w:cs="Arial"/>
      <w:sz w:val="12"/>
      <w:szCs w:val="12"/>
    </w:rPr>
  </w:style>
  <w:style w:type="paragraph" w:customStyle="1" w:styleId="xl164">
    <w:name w:val="xl16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rFonts w:cs="Arial"/>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rFonts w:cs="Arial"/>
      <w:i/>
      <w:iCs/>
      <w:sz w:val="12"/>
      <w:szCs w:val="12"/>
    </w:rPr>
  </w:style>
  <w:style w:type="paragraph" w:customStyle="1" w:styleId="xl177">
    <w:name w:val="xl177"/>
    <w:basedOn w:val="Normalny"/>
    <w:rsid w:val="00514C32"/>
    <w:pPr>
      <w:spacing w:before="100" w:beforeAutospacing="1" w:after="100" w:afterAutospacing="1" w:line="240" w:lineRule="auto"/>
      <w:jc w:val="right"/>
    </w:pPr>
    <w:rPr>
      <w:rFonts w:cs="Arial"/>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rFonts w:cs="Arial"/>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4">
    <w:name w:val="xl184"/>
    <w:basedOn w:val="Normalny"/>
    <w:rsid w:val="00514C32"/>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514C32"/>
    <w:pPr>
      <w:spacing w:before="100" w:beforeAutospacing="1" w:after="100" w:afterAutospacing="1" w:line="240" w:lineRule="auto"/>
      <w:jc w:val="right"/>
    </w:pPr>
    <w:rPr>
      <w:rFonts w:cs="Arial"/>
      <w:sz w:val="12"/>
      <w:szCs w:val="12"/>
    </w:rPr>
  </w:style>
  <w:style w:type="paragraph" w:customStyle="1" w:styleId="xl187">
    <w:name w:val="xl187"/>
    <w:basedOn w:val="Normalny"/>
    <w:rsid w:val="00514C32"/>
    <w:pPr>
      <w:spacing w:before="100" w:beforeAutospacing="1" w:after="100" w:afterAutospacing="1" w:line="240" w:lineRule="auto"/>
      <w:jc w:val="right"/>
    </w:pPr>
    <w:rPr>
      <w:rFonts w:cs="Arial"/>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rFonts w:cs="Arial"/>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rFonts w:cs="Arial"/>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rFonts w:cs="Arial"/>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228">
    <w:name w:val="xl228"/>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rFonts w:cs="Arial"/>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rFonts w:cs="Arial"/>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rFonts w:cs="Arial"/>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9135F"/>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9135F"/>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rFonts w:cs="Arial"/>
      <w:sz w:val="12"/>
      <w:szCs w:val="12"/>
    </w:rPr>
  </w:style>
  <w:style w:type="paragraph" w:customStyle="1" w:styleId="xl81">
    <w:name w:val="xl81"/>
    <w:basedOn w:val="Normalny"/>
    <w:rsid w:val="00E9135F"/>
    <w:pPr>
      <w:spacing w:before="100" w:beforeAutospacing="1" w:after="100" w:afterAutospacing="1" w:line="240" w:lineRule="auto"/>
      <w:textAlignment w:val="center"/>
    </w:pPr>
    <w:rPr>
      <w:rFonts w:cs="Arial"/>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rPr>
      <w:rFonts w:cs="Arial"/>
    </w:rPr>
  </w:style>
  <w:style w:type="paragraph" w:customStyle="1" w:styleId="xl86">
    <w:name w:val="xl86"/>
    <w:basedOn w:val="Normalny"/>
    <w:rsid w:val="00E9135F"/>
    <w:pPr>
      <w:spacing w:before="100" w:beforeAutospacing="1" w:after="100" w:afterAutospacing="1" w:line="240" w:lineRule="auto"/>
      <w:textAlignment w:val="center"/>
    </w:pPr>
    <w:rPr>
      <w:rFonts w:cs="Arial"/>
    </w:rPr>
  </w:style>
  <w:style w:type="paragraph" w:customStyle="1" w:styleId="xl87">
    <w:name w:val="xl87"/>
    <w:basedOn w:val="Normalny"/>
    <w:rsid w:val="00E9135F"/>
    <w:pPr>
      <w:spacing w:before="100" w:beforeAutospacing="1" w:after="100" w:afterAutospacing="1" w:line="240" w:lineRule="auto"/>
      <w:textAlignment w:val="center"/>
    </w:pPr>
    <w:rPr>
      <w:rFonts w:cs="Arial"/>
    </w:rPr>
  </w:style>
  <w:style w:type="paragraph" w:customStyle="1" w:styleId="xl88">
    <w:name w:val="xl88"/>
    <w:basedOn w:val="Normalny"/>
    <w:rsid w:val="00E9135F"/>
    <w:pPr>
      <w:spacing w:before="100" w:beforeAutospacing="1" w:after="100" w:afterAutospacing="1" w:line="240" w:lineRule="auto"/>
      <w:textAlignment w:val="center"/>
    </w:pPr>
    <w:rPr>
      <w:rFonts w:cs="Arial"/>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rFonts w:cs="Arial"/>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E9135F"/>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9135F"/>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9135F"/>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rFonts w:cs="Arial"/>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rFonts w:cs="Arial"/>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rFonts w:cs="Arial"/>
      <w:sz w:val="12"/>
      <w:szCs w:val="12"/>
    </w:rPr>
  </w:style>
  <w:style w:type="paragraph" w:customStyle="1" w:styleId="xl110">
    <w:name w:val="xl110"/>
    <w:basedOn w:val="Normalny"/>
    <w:rsid w:val="00E9135F"/>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9135F"/>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9135F"/>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9135F"/>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9135F"/>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rFonts w:cs="Arial"/>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33">
    <w:name w:val="xl233"/>
    <w:basedOn w:val="Normalny"/>
    <w:rsid w:val="00ED486E"/>
    <w:pPr>
      <w:spacing w:before="100" w:beforeAutospacing="1" w:after="100" w:afterAutospacing="1" w:line="240" w:lineRule="auto"/>
      <w:jc w:val="right"/>
    </w:pPr>
    <w:rPr>
      <w:rFonts w:cs="Arial"/>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rFonts w:cs="Arial"/>
      <w:sz w:val="12"/>
      <w:szCs w:val="12"/>
    </w:rPr>
  </w:style>
  <w:style w:type="paragraph" w:customStyle="1" w:styleId="xl238">
    <w:name w:val="xl238"/>
    <w:basedOn w:val="Normalny"/>
    <w:rsid w:val="00ED486E"/>
    <w:pPr>
      <w:spacing w:before="100" w:beforeAutospacing="1" w:after="100" w:afterAutospacing="1" w:line="240" w:lineRule="auto"/>
      <w:jc w:val="right"/>
    </w:pPr>
    <w:rPr>
      <w:rFonts w:cs="Arial"/>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rFonts w:cs="Arial"/>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ED486E"/>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ED486E"/>
    <w:pPr>
      <w:spacing w:before="100" w:beforeAutospacing="1" w:after="100" w:afterAutospacing="1" w:line="240" w:lineRule="auto"/>
    </w:pPr>
    <w:rPr>
      <w:rFonts w:cs="Arial"/>
      <w:sz w:val="12"/>
      <w:szCs w:val="12"/>
    </w:rPr>
  </w:style>
  <w:style w:type="paragraph" w:customStyle="1" w:styleId="xl247">
    <w:name w:val="xl247"/>
    <w:basedOn w:val="Normalny"/>
    <w:rsid w:val="00ED486E"/>
    <w:pPr>
      <w:spacing w:before="100" w:beforeAutospacing="1" w:after="100" w:afterAutospacing="1" w:line="240" w:lineRule="auto"/>
    </w:pPr>
    <w:rPr>
      <w:rFonts w:cs="Arial"/>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D486E"/>
    <w:pPr>
      <w:spacing w:before="100" w:beforeAutospacing="1" w:after="100" w:afterAutospacing="1" w:line="240" w:lineRule="auto"/>
    </w:pPr>
    <w:rPr>
      <w:rFonts w:cs="Arial"/>
      <w:sz w:val="12"/>
      <w:szCs w:val="12"/>
    </w:rPr>
  </w:style>
  <w:style w:type="paragraph" w:customStyle="1" w:styleId="xl250">
    <w:name w:val="xl250"/>
    <w:basedOn w:val="Normalny"/>
    <w:rsid w:val="00ED486E"/>
    <w:pPr>
      <w:spacing w:before="100" w:beforeAutospacing="1" w:after="100" w:afterAutospacing="1" w:line="240" w:lineRule="auto"/>
    </w:pPr>
    <w:rPr>
      <w:rFonts w:cs="Arial"/>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ED486E"/>
    <w:pPr>
      <w:spacing w:before="100" w:beforeAutospacing="1" w:after="100" w:afterAutospacing="1" w:line="240" w:lineRule="auto"/>
    </w:pPr>
    <w:rPr>
      <w:rFonts w:cs="Arial"/>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ED486E"/>
    <w:pPr>
      <w:spacing w:before="100" w:beforeAutospacing="1" w:after="100" w:afterAutospacing="1" w:line="240" w:lineRule="auto"/>
    </w:pPr>
    <w:rPr>
      <w:rFonts w:cs="Arial"/>
      <w:i/>
      <w:iCs/>
      <w:sz w:val="12"/>
      <w:szCs w:val="12"/>
    </w:rPr>
  </w:style>
  <w:style w:type="paragraph" w:customStyle="1" w:styleId="xl256">
    <w:name w:val="xl256"/>
    <w:basedOn w:val="Normalny"/>
    <w:rsid w:val="00ED486E"/>
    <w:pPr>
      <w:spacing w:before="100" w:beforeAutospacing="1" w:after="100" w:afterAutospacing="1" w:line="240" w:lineRule="auto"/>
    </w:pPr>
    <w:rPr>
      <w:rFonts w:cs="Arial"/>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rFonts w:cs="Arial"/>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rFonts w:cs="Arial"/>
      <w:color w:val="FF3838"/>
      <w:sz w:val="12"/>
      <w:szCs w:val="12"/>
    </w:rPr>
  </w:style>
  <w:style w:type="paragraph" w:customStyle="1" w:styleId="font11">
    <w:name w:val="font11"/>
    <w:basedOn w:val="Normalny"/>
    <w:rsid w:val="002B3674"/>
    <w:pPr>
      <w:spacing w:before="100" w:beforeAutospacing="1" w:after="100" w:afterAutospacing="1" w:line="240" w:lineRule="auto"/>
    </w:pPr>
    <w:rPr>
      <w:rFonts w:cs="Arial"/>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rFonts w:cs="Arial"/>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86CE-9954-4575-A4F3-6F621415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112</Pages>
  <Words>41663</Words>
  <Characters>249979</Characters>
  <Application>Microsoft Office Word</Application>
  <DocSecurity>0</DocSecurity>
  <Lines>2083</Lines>
  <Paragraphs>582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291060</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50</cp:revision>
  <cp:lastPrinted>2020-03-11T16:18:00Z</cp:lastPrinted>
  <dcterms:created xsi:type="dcterms:W3CDTF">2018-03-16T08:43:00Z</dcterms:created>
  <dcterms:modified xsi:type="dcterms:W3CDTF">2020-03-13T14:40:00Z</dcterms:modified>
</cp:coreProperties>
</file>