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1917" w14:textId="5BCCF712" w:rsidR="00263DB6" w:rsidRPr="00023726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023726">
        <w:rPr>
          <w:rFonts w:cstheme="minorHAnsi"/>
          <w:b/>
          <w:sz w:val="24"/>
          <w:szCs w:val="24"/>
        </w:rPr>
        <w:t xml:space="preserve">Informacja kwartalna </w:t>
      </w:r>
      <w:r w:rsidR="00C31D5C" w:rsidRPr="00023726">
        <w:rPr>
          <w:rFonts w:cstheme="minorHAnsi"/>
          <w:b/>
          <w:sz w:val="24"/>
          <w:szCs w:val="24"/>
        </w:rPr>
        <w:t>o reali</w:t>
      </w:r>
      <w:r w:rsidR="00BE09BA" w:rsidRPr="00023726">
        <w:rPr>
          <w:rFonts w:cstheme="minorHAnsi"/>
          <w:b/>
          <w:sz w:val="24"/>
          <w:szCs w:val="24"/>
        </w:rPr>
        <w:t>zacji budżetu</w:t>
      </w:r>
      <w:r w:rsidRPr="00023726">
        <w:rPr>
          <w:rFonts w:cstheme="minorHAnsi"/>
          <w:b/>
          <w:sz w:val="24"/>
          <w:szCs w:val="24"/>
        </w:rPr>
        <w:t xml:space="preserve"> m.st. Warszawy za</w:t>
      </w:r>
      <w:r w:rsidR="00010618" w:rsidRPr="00023726">
        <w:rPr>
          <w:rFonts w:cstheme="minorHAnsi"/>
          <w:b/>
          <w:sz w:val="24"/>
          <w:szCs w:val="24"/>
        </w:rPr>
        <w:t xml:space="preserve"> </w:t>
      </w:r>
      <w:r w:rsidR="000443A2" w:rsidRPr="00023726">
        <w:rPr>
          <w:rFonts w:cstheme="minorHAnsi"/>
          <w:b/>
          <w:sz w:val="24"/>
          <w:szCs w:val="24"/>
        </w:rPr>
        <w:t>I kwartał</w:t>
      </w:r>
      <w:r w:rsidR="00EC5418" w:rsidRPr="00023726">
        <w:rPr>
          <w:rFonts w:cstheme="minorHAnsi"/>
          <w:b/>
          <w:sz w:val="24"/>
          <w:szCs w:val="24"/>
        </w:rPr>
        <w:t xml:space="preserve"> 202</w:t>
      </w:r>
      <w:r w:rsidR="005074E7">
        <w:rPr>
          <w:rFonts w:cstheme="minorHAnsi"/>
          <w:b/>
          <w:sz w:val="24"/>
          <w:szCs w:val="24"/>
        </w:rPr>
        <w:t>2</w:t>
      </w:r>
      <w:r w:rsidR="00EC5418" w:rsidRPr="00023726">
        <w:rPr>
          <w:rFonts w:cstheme="minorHAnsi"/>
          <w:b/>
          <w:sz w:val="24"/>
          <w:szCs w:val="24"/>
        </w:rPr>
        <w:t xml:space="preserve"> r.</w:t>
      </w:r>
    </w:p>
    <w:p w14:paraId="3BB36DEF" w14:textId="77777777" w:rsidR="00AF7EFB" w:rsidRPr="00D7336E" w:rsidRDefault="00AF7EFB" w:rsidP="007C422B">
      <w:pPr>
        <w:jc w:val="both"/>
        <w:rPr>
          <w:rFonts w:cstheme="minorHAnsi"/>
          <w:b/>
        </w:rPr>
      </w:pPr>
    </w:p>
    <w:p w14:paraId="6D8D36EC" w14:textId="6D8E8A0D" w:rsidR="00C31D5C" w:rsidRPr="00D7336E" w:rsidRDefault="00315FE6" w:rsidP="00D7336E">
      <w:pPr>
        <w:rPr>
          <w:rFonts w:cstheme="minorHAnsi"/>
        </w:rPr>
      </w:pPr>
      <w:r w:rsidRPr="00D7336E">
        <w:rPr>
          <w:rFonts w:cstheme="minorHAnsi"/>
        </w:rPr>
        <w:t>Realizacja podstawowych wielkości budżetu m.st. Warszawy na koniec</w:t>
      </w:r>
      <w:r w:rsidR="00A60F0B" w:rsidRPr="00D7336E">
        <w:rPr>
          <w:rFonts w:cstheme="minorHAnsi"/>
        </w:rPr>
        <w:t xml:space="preserve"> </w:t>
      </w:r>
      <w:r w:rsidR="00EC5418" w:rsidRPr="00D7336E">
        <w:rPr>
          <w:rFonts w:cstheme="minorHAnsi"/>
        </w:rPr>
        <w:t>I</w:t>
      </w:r>
      <w:r w:rsidR="00CA2FA9" w:rsidRPr="00D7336E">
        <w:rPr>
          <w:rFonts w:cstheme="minorHAnsi"/>
        </w:rPr>
        <w:t xml:space="preserve"> kwartału</w:t>
      </w:r>
      <w:r w:rsidRPr="00D7336E">
        <w:rPr>
          <w:rFonts w:cstheme="minorHAnsi"/>
        </w:rPr>
        <w:t xml:space="preserve"> 20</w:t>
      </w:r>
      <w:r w:rsidR="00327CD6" w:rsidRPr="00D7336E">
        <w:rPr>
          <w:rFonts w:cstheme="minorHAnsi"/>
        </w:rPr>
        <w:t>2</w:t>
      </w:r>
      <w:r w:rsidR="005074E7">
        <w:rPr>
          <w:rFonts w:cstheme="minorHAnsi"/>
        </w:rPr>
        <w:t>2</w:t>
      </w:r>
      <w:r w:rsidRPr="00D7336E">
        <w:rPr>
          <w:rFonts w:cstheme="minorHAnsi"/>
        </w:rPr>
        <w:t xml:space="preserve"> r. wyniosła:</w:t>
      </w:r>
    </w:p>
    <w:p w14:paraId="5D80F86A" w14:textId="05A22889" w:rsidR="009D7579" w:rsidRPr="00D7336E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cstheme="minorHAnsi"/>
          <w:b/>
        </w:rPr>
        <w:t xml:space="preserve">Dochody </w:t>
      </w:r>
      <w:r w:rsidR="002952B3" w:rsidRPr="00D7336E">
        <w:rPr>
          <w:rFonts w:cstheme="minorHAnsi"/>
          <w:b/>
        </w:rPr>
        <w:t>ogółem</w:t>
      </w:r>
      <w:r w:rsidR="00A564AE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0443A2" w:rsidRPr="00D7336E">
        <w:rPr>
          <w:rFonts w:eastAsia="Times New Roman" w:cstheme="minorHAnsi"/>
          <w:b/>
          <w:lang w:eastAsia="pl-PL"/>
        </w:rPr>
        <w:t>5</w:t>
      </w:r>
      <w:r w:rsidR="005074E7">
        <w:rPr>
          <w:rFonts w:eastAsia="Times New Roman" w:cstheme="minorHAnsi"/>
          <w:b/>
          <w:lang w:eastAsia="pl-PL"/>
        </w:rPr>
        <w:t> 810 364 682</w:t>
      </w:r>
      <w:r w:rsidR="009D7579" w:rsidRPr="00D7336E">
        <w:rPr>
          <w:rFonts w:eastAsia="Times New Roman" w:cstheme="minorHAnsi"/>
          <w:b/>
          <w:bCs/>
          <w:lang w:eastAsia="pl-PL"/>
        </w:rPr>
        <w:t xml:space="preserve"> zł,</w:t>
      </w:r>
    </w:p>
    <w:p w14:paraId="37C6DDF0" w14:textId="77777777" w:rsidR="00113A4B" w:rsidRPr="00D7336E" w:rsidRDefault="00113A4B" w:rsidP="00D7336E">
      <w:pPr>
        <w:spacing w:after="0" w:line="360" w:lineRule="auto"/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Cs/>
          <w:i/>
          <w:lang w:eastAsia="pl-PL"/>
        </w:rPr>
        <w:t>z tego:</w:t>
      </w:r>
    </w:p>
    <w:p w14:paraId="633D1B73" w14:textId="35E92FA2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cstheme="minorHAnsi"/>
          <w:b/>
          <w:i/>
        </w:rPr>
        <w:t>dochody bieżące</w:t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i/>
        </w:rPr>
        <w:tab/>
      </w:r>
      <w:r w:rsidR="005074E7" w:rsidRPr="005074E7">
        <w:rPr>
          <w:rFonts w:cstheme="minorHAnsi"/>
          <w:b/>
          <w:bCs/>
          <w:i/>
        </w:rPr>
        <w:t>5 561 470 622</w:t>
      </w:r>
      <w:r w:rsidR="007F7354" w:rsidRPr="005074E7">
        <w:rPr>
          <w:rFonts w:cstheme="minorHAnsi"/>
          <w:b/>
          <w:bCs/>
          <w:i/>
        </w:rPr>
        <w:t xml:space="preserve"> zł</w:t>
      </w:r>
      <w:r w:rsidR="009D7579" w:rsidRPr="00D7336E">
        <w:rPr>
          <w:rFonts w:eastAsia="Times New Roman" w:cstheme="minorHAnsi"/>
          <w:b/>
          <w:i/>
          <w:lang w:eastAsia="pl-PL"/>
        </w:rPr>
        <w:t>,</w:t>
      </w:r>
    </w:p>
    <w:p w14:paraId="3A52EDC2" w14:textId="709B638A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dochody majątkowe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D769BB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2952B3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5074E7">
        <w:rPr>
          <w:rFonts w:eastAsia="Times New Roman" w:cstheme="minorHAnsi"/>
          <w:b/>
          <w:i/>
          <w:lang w:eastAsia="pl-PL"/>
        </w:rPr>
        <w:t>248 894 059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14:paraId="1A78034C" w14:textId="77777777" w:rsidR="00F13D4E" w:rsidRPr="00D7336E" w:rsidRDefault="00F13D4E" w:rsidP="00D7336E">
      <w:pPr>
        <w:rPr>
          <w:rFonts w:eastAsia="Times New Roman" w:cstheme="minorHAnsi"/>
          <w:b/>
          <w:lang w:eastAsia="pl-PL"/>
        </w:rPr>
      </w:pPr>
    </w:p>
    <w:p w14:paraId="09232998" w14:textId="2845E3E1" w:rsidR="009D7579" w:rsidRPr="005074E7" w:rsidRDefault="00113A4B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Wydatki </w:t>
      </w:r>
      <w:r w:rsidR="002952B3" w:rsidRPr="00D7336E">
        <w:rPr>
          <w:rFonts w:eastAsia="Times New Roman" w:cstheme="minorHAnsi"/>
          <w:b/>
          <w:lang w:eastAsia="pl-PL"/>
        </w:rPr>
        <w:t>ogółem</w:t>
      </w:r>
      <w:r w:rsidR="00A564AE" w:rsidRPr="00D7336E">
        <w:rPr>
          <w:rFonts w:eastAsia="Times New Roman" w:cstheme="minorHAnsi"/>
          <w:lang w:eastAsia="pl-PL"/>
        </w:rPr>
        <w:tab/>
      </w:r>
      <w:r w:rsidR="002952B3" w:rsidRPr="00D7336E">
        <w:rPr>
          <w:rFonts w:eastAsia="Times New Roman" w:cstheme="minorHAnsi"/>
          <w:lang w:eastAsia="pl-PL"/>
        </w:rPr>
        <w:tab/>
      </w:r>
      <w:r w:rsidR="00A564AE" w:rsidRPr="00D7336E">
        <w:rPr>
          <w:rFonts w:eastAsia="Times New Roman" w:cstheme="minorHAnsi"/>
          <w:lang w:eastAsia="pl-PL"/>
        </w:rPr>
        <w:tab/>
      </w:r>
      <w:r w:rsidR="000443A2" w:rsidRPr="005074E7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EC72C60" wp14:editId="69FE4BE5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E7" w:rsidRPr="005074E7">
        <w:rPr>
          <w:rFonts w:eastAsia="Times New Roman" w:cstheme="minorHAnsi"/>
          <w:b/>
          <w:lang w:eastAsia="pl-PL"/>
        </w:rPr>
        <w:t>4 743 597 887</w:t>
      </w:r>
      <w:r w:rsidR="009D7579" w:rsidRPr="005074E7">
        <w:rPr>
          <w:rFonts w:eastAsia="Times New Roman" w:cstheme="minorHAnsi"/>
          <w:b/>
          <w:lang w:eastAsia="pl-PL"/>
        </w:rPr>
        <w:t xml:space="preserve"> zł,</w:t>
      </w:r>
    </w:p>
    <w:p w14:paraId="24FF5B6D" w14:textId="77777777" w:rsidR="00113A4B" w:rsidRPr="00D7336E" w:rsidRDefault="009B2092" w:rsidP="00D7336E">
      <w:pPr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BB2751E" wp14:editId="6843F370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D7336E">
        <w:rPr>
          <w:rFonts w:eastAsia="Times New Roman" w:cstheme="minorHAnsi"/>
          <w:bCs/>
          <w:i/>
          <w:lang w:eastAsia="pl-PL"/>
        </w:rPr>
        <w:t>z tego:</w:t>
      </w:r>
    </w:p>
    <w:p w14:paraId="736328B4" w14:textId="3C3E2EBF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bieżące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      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D7336E">
        <w:rPr>
          <w:rFonts w:eastAsia="Times New Roman" w:cstheme="minorHAnsi"/>
          <w:b/>
          <w:i/>
          <w:lang w:eastAsia="pl-PL"/>
        </w:rPr>
        <w:t xml:space="preserve">  </w:t>
      </w:r>
      <w:r w:rsidR="005074E7">
        <w:rPr>
          <w:rFonts w:eastAsia="Times New Roman" w:cstheme="minorHAnsi"/>
          <w:b/>
          <w:i/>
          <w:lang w:eastAsia="pl-PL"/>
        </w:rPr>
        <w:t>4 404 499 808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14:paraId="3E1D85DD" w14:textId="168CD048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majątkowe</w:t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BE598A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5074E7">
        <w:rPr>
          <w:rFonts w:eastAsia="Times New Roman" w:cstheme="minorHAnsi"/>
          <w:b/>
          <w:i/>
          <w:lang w:eastAsia="pl-PL"/>
        </w:rPr>
        <w:t>339 098 079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zł.</w:t>
      </w:r>
    </w:p>
    <w:p w14:paraId="0DA54E86" w14:textId="77777777" w:rsidR="009B2092" w:rsidRPr="00D7336E" w:rsidRDefault="009B2092" w:rsidP="00D7336E">
      <w:pPr>
        <w:rPr>
          <w:rFonts w:eastAsia="Times New Roman" w:cstheme="minorHAnsi"/>
          <w:b/>
          <w:i/>
          <w:lang w:eastAsia="pl-PL"/>
        </w:rPr>
      </w:pPr>
    </w:p>
    <w:p w14:paraId="19C218FD" w14:textId="77777777" w:rsidR="00AF7EFB" w:rsidRPr="00D7336E" w:rsidRDefault="00AF7EFB" w:rsidP="00D7336E">
      <w:pPr>
        <w:rPr>
          <w:rFonts w:eastAsia="Times New Roman" w:cstheme="minorHAnsi"/>
          <w:b/>
          <w:lang w:eastAsia="pl-PL"/>
        </w:rPr>
      </w:pPr>
    </w:p>
    <w:p w14:paraId="46455F20" w14:textId="35EA4807" w:rsidR="003975E6" w:rsidRPr="00D7336E" w:rsidRDefault="0032456C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I kwartał</w:t>
      </w:r>
      <w:r w:rsidR="00045622" w:rsidRPr="00D7336E">
        <w:rPr>
          <w:rFonts w:eastAsia="Times New Roman" w:cstheme="minorHAnsi"/>
          <w:b/>
          <w:lang w:eastAsia="pl-PL"/>
        </w:rPr>
        <w:t xml:space="preserve"> 20</w:t>
      </w:r>
      <w:r w:rsidR="003975E6" w:rsidRPr="00D7336E">
        <w:rPr>
          <w:rFonts w:eastAsia="Times New Roman" w:cstheme="minorHAnsi"/>
          <w:b/>
          <w:lang w:eastAsia="pl-PL"/>
        </w:rPr>
        <w:t>2</w:t>
      </w:r>
      <w:r w:rsidR="005074E7">
        <w:rPr>
          <w:rFonts w:eastAsia="Times New Roman" w:cstheme="minorHAnsi"/>
          <w:b/>
          <w:lang w:eastAsia="pl-PL"/>
        </w:rPr>
        <w:t>2</w:t>
      </w:r>
      <w:r w:rsidR="00045622" w:rsidRPr="00D7336E">
        <w:rPr>
          <w:rFonts w:eastAsia="Times New Roman" w:cstheme="minorHAnsi"/>
          <w:b/>
          <w:lang w:eastAsia="pl-PL"/>
        </w:rPr>
        <w:t xml:space="preserve"> r. </w:t>
      </w:r>
      <w:r w:rsidRPr="00D7336E">
        <w:rPr>
          <w:rFonts w:eastAsia="Times New Roman" w:cstheme="minorHAnsi"/>
          <w:b/>
          <w:lang w:eastAsia="pl-PL"/>
        </w:rPr>
        <w:t xml:space="preserve">zamknął się </w:t>
      </w:r>
      <w:r w:rsidR="00BE598A" w:rsidRPr="00D7336E">
        <w:rPr>
          <w:rFonts w:eastAsia="Times New Roman" w:cstheme="minorHAnsi"/>
          <w:b/>
          <w:lang w:eastAsia="pl-PL"/>
        </w:rPr>
        <w:t>nadwyżką budżetową</w:t>
      </w:r>
      <w:r w:rsidR="00315FE6" w:rsidRPr="00D7336E">
        <w:rPr>
          <w:rFonts w:eastAsia="Times New Roman" w:cstheme="minorHAnsi"/>
          <w:lang w:eastAsia="pl-PL"/>
        </w:rPr>
        <w:t xml:space="preserve"> w kwocie </w:t>
      </w:r>
      <w:r w:rsidR="003975E6" w:rsidRPr="00D7336E">
        <w:rPr>
          <w:rFonts w:cstheme="minorHAnsi"/>
          <w:b/>
          <w:bCs/>
        </w:rPr>
        <w:t xml:space="preserve"> </w:t>
      </w:r>
      <w:r w:rsidR="005074E7">
        <w:rPr>
          <w:rFonts w:cstheme="minorHAnsi"/>
          <w:b/>
          <w:bCs/>
        </w:rPr>
        <w:t>1 066 766 794</w:t>
      </w:r>
      <w:r w:rsidR="003975E6" w:rsidRPr="00D7336E">
        <w:rPr>
          <w:rFonts w:eastAsia="Times New Roman" w:cstheme="minorHAnsi"/>
          <w:b/>
          <w:bCs/>
          <w:lang w:eastAsia="pl-PL"/>
        </w:rPr>
        <w:t xml:space="preserve"> zł.</w:t>
      </w:r>
    </w:p>
    <w:p w14:paraId="6E5F37D2" w14:textId="3C8FB265" w:rsidR="006B0300" w:rsidRPr="00D7336E" w:rsidRDefault="003975E6" w:rsidP="00D7336E">
      <w:pPr>
        <w:rPr>
          <w:rFonts w:eastAsia="Times New Roman" w:cstheme="minorHAnsi"/>
          <w:bCs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D</w:t>
      </w:r>
      <w:r w:rsidR="006B0300" w:rsidRPr="00D7336E">
        <w:rPr>
          <w:rFonts w:eastAsia="Times New Roman" w:cstheme="minorHAnsi"/>
          <w:b/>
          <w:bCs/>
          <w:lang w:eastAsia="pl-PL"/>
        </w:rPr>
        <w:t>ochody budżetowe</w:t>
      </w:r>
      <w:r w:rsidR="006B0300" w:rsidRPr="00D7336E">
        <w:rPr>
          <w:rFonts w:eastAsia="Times New Roman" w:cstheme="minorHAnsi"/>
          <w:bCs/>
          <w:lang w:eastAsia="pl-PL"/>
        </w:rPr>
        <w:t xml:space="preserve"> zostały zrealizowane </w:t>
      </w:r>
      <w:r w:rsidR="00045622" w:rsidRPr="00D7336E">
        <w:rPr>
          <w:rFonts w:eastAsia="Times New Roman" w:cstheme="minorHAnsi"/>
          <w:bCs/>
          <w:lang w:eastAsia="pl-PL"/>
        </w:rPr>
        <w:t>na poziomie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  <w:r w:rsidR="005074E7" w:rsidRPr="005074E7">
        <w:rPr>
          <w:rFonts w:eastAsia="Times New Roman" w:cstheme="minorHAnsi"/>
          <w:b/>
          <w:lang w:eastAsia="pl-PL"/>
        </w:rPr>
        <w:t>30,08</w:t>
      </w:r>
      <w:r w:rsidR="006A0566" w:rsidRPr="005074E7">
        <w:rPr>
          <w:rFonts w:eastAsia="Times New Roman" w:cstheme="minorHAnsi"/>
          <w:b/>
          <w:lang w:eastAsia="pl-PL"/>
        </w:rPr>
        <w:t>%</w:t>
      </w:r>
      <w:r w:rsidR="00E8320E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/>
          <w:bCs/>
          <w:lang w:eastAsia="pl-PL"/>
        </w:rPr>
        <w:t>planu</w:t>
      </w:r>
      <w:r w:rsidR="006F0698" w:rsidRPr="00D7336E">
        <w:rPr>
          <w:rFonts w:eastAsia="Times New Roman" w:cstheme="minorHAnsi"/>
          <w:b/>
          <w:bCs/>
          <w:lang w:eastAsia="pl-PL"/>
        </w:rPr>
        <w:t xml:space="preserve">, </w:t>
      </w:r>
      <w:r w:rsidR="006F0698" w:rsidRPr="00D7336E">
        <w:rPr>
          <w:rFonts w:eastAsia="Times New Roman" w:cstheme="minorHAnsi"/>
          <w:bCs/>
          <w:lang w:eastAsia="pl-PL"/>
        </w:rPr>
        <w:t xml:space="preserve">tj. o </w:t>
      </w:r>
      <w:r w:rsidR="005074E7">
        <w:rPr>
          <w:rFonts w:eastAsia="Times New Roman" w:cstheme="minorHAnsi"/>
          <w:bCs/>
          <w:lang w:eastAsia="pl-PL"/>
        </w:rPr>
        <w:t>5,08</w:t>
      </w:r>
      <w:r w:rsidR="001456A7" w:rsidRPr="00D7336E">
        <w:rPr>
          <w:rFonts w:eastAsia="Times New Roman" w:cstheme="minorHAnsi"/>
          <w:bCs/>
          <w:lang w:eastAsia="pl-PL"/>
        </w:rPr>
        <w:t xml:space="preserve"> </w:t>
      </w:r>
      <w:r w:rsidR="006F0698" w:rsidRPr="00D7336E">
        <w:rPr>
          <w:rFonts w:eastAsia="Times New Roman" w:cstheme="minorHAnsi"/>
          <w:bCs/>
          <w:lang w:eastAsia="pl-PL"/>
        </w:rPr>
        <w:t>p.p. po</w:t>
      </w:r>
      <w:r w:rsidR="00BE598A" w:rsidRPr="00D7336E">
        <w:rPr>
          <w:rFonts w:eastAsia="Times New Roman" w:cstheme="minorHAnsi"/>
          <w:bCs/>
          <w:lang w:eastAsia="pl-PL"/>
        </w:rPr>
        <w:t>wyżej</w:t>
      </w:r>
      <w:r w:rsidR="006F0698" w:rsidRPr="00D7336E">
        <w:rPr>
          <w:rFonts w:eastAsia="Times New Roman" w:cstheme="minorHAnsi"/>
          <w:bCs/>
          <w:lang w:eastAsia="pl-PL"/>
        </w:rPr>
        <w:t xml:space="preserve"> wskaźnika wynikającego z upływu czasu.</w:t>
      </w:r>
      <w:r w:rsidR="006B0300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Cs/>
          <w:lang w:eastAsia="pl-PL"/>
        </w:rPr>
        <w:t>W</w:t>
      </w:r>
      <w:r w:rsidR="00AF7EFB" w:rsidRPr="00D7336E">
        <w:rPr>
          <w:rFonts w:eastAsia="Times New Roman" w:cstheme="minorHAnsi"/>
          <w:bCs/>
          <w:lang w:eastAsia="pl-PL"/>
        </w:rPr>
        <w:t> </w:t>
      </w:r>
      <w:r w:rsidR="006B0300" w:rsidRPr="00D7336E">
        <w:rPr>
          <w:rFonts w:eastAsia="Times New Roman" w:cstheme="minorHAnsi"/>
          <w:bCs/>
          <w:lang w:eastAsia="pl-PL"/>
        </w:rPr>
        <w:t>stosunku do</w:t>
      </w:r>
      <w:r w:rsidR="00827B82" w:rsidRPr="00D7336E">
        <w:rPr>
          <w:rFonts w:eastAsia="Times New Roman" w:cstheme="minorHAnsi"/>
          <w:bCs/>
          <w:lang w:eastAsia="pl-PL"/>
        </w:rPr>
        <w:t> </w:t>
      </w:r>
      <w:r w:rsidR="007F7354" w:rsidRPr="00D7336E">
        <w:rPr>
          <w:rFonts w:eastAsia="Times New Roman" w:cstheme="minorHAnsi"/>
          <w:bCs/>
          <w:lang w:eastAsia="pl-PL"/>
        </w:rPr>
        <w:t>I</w:t>
      </w:r>
      <w:r w:rsidR="00045622" w:rsidRPr="00D7336E">
        <w:rPr>
          <w:rFonts w:eastAsia="Times New Roman" w:cstheme="minorHAnsi"/>
          <w:bCs/>
          <w:lang w:eastAsia="pl-PL"/>
        </w:rPr>
        <w:t xml:space="preserve"> kwartału ub. r.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/>
          <w:bCs/>
          <w:lang w:eastAsia="pl-PL"/>
        </w:rPr>
        <w:t xml:space="preserve">dochody </w:t>
      </w:r>
      <w:r w:rsidR="00045622" w:rsidRPr="00D7336E">
        <w:rPr>
          <w:rFonts w:eastAsia="Times New Roman" w:cstheme="minorHAnsi"/>
          <w:b/>
          <w:bCs/>
          <w:lang w:eastAsia="pl-PL"/>
        </w:rPr>
        <w:t>są wyższe</w:t>
      </w:r>
      <w:r w:rsidR="00045622" w:rsidRPr="00D7336E">
        <w:rPr>
          <w:rFonts w:eastAsia="Times New Roman" w:cstheme="minorHAnsi"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Cs/>
          <w:lang w:eastAsia="pl-PL"/>
        </w:rPr>
        <w:t>o</w:t>
      </w:r>
      <w:r w:rsidR="00AF7EFB" w:rsidRPr="00D7336E">
        <w:rPr>
          <w:rFonts w:eastAsia="Times New Roman" w:cstheme="minorHAnsi"/>
          <w:bCs/>
          <w:lang w:eastAsia="pl-PL"/>
        </w:rPr>
        <w:t> </w:t>
      </w:r>
      <w:r w:rsidR="005074E7">
        <w:rPr>
          <w:rFonts w:eastAsia="Times New Roman" w:cstheme="minorHAnsi"/>
          <w:bCs/>
          <w:lang w:eastAsia="pl-PL"/>
        </w:rPr>
        <w:br/>
      </w:r>
      <w:r w:rsidR="005074E7" w:rsidRPr="005074E7">
        <w:rPr>
          <w:rFonts w:eastAsia="Times New Roman" w:cstheme="minorHAnsi"/>
          <w:b/>
          <w:lang w:eastAsia="pl-PL"/>
        </w:rPr>
        <w:t>620  614 256</w:t>
      </w:r>
      <w:r w:rsidR="006A0566" w:rsidRPr="00D7336E">
        <w:rPr>
          <w:rFonts w:eastAsia="Times New Roman" w:cstheme="minorHAnsi"/>
          <w:b/>
          <w:bCs/>
          <w:lang w:eastAsia="pl-PL"/>
        </w:rPr>
        <w:t xml:space="preserve"> zł</w:t>
      </w:r>
      <w:r w:rsidR="002C2DF3" w:rsidRPr="00D7336E">
        <w:rPr>
          <w:rFonts w:eastAsia="Times New Roman" w:cstheme="minorHAnsi"/>
          <w:b/>
          <w:bCs/>
          <w:lang w:eastAsia="pl-PL"/>
        </w:rPr>
        <w:t xml:space="preserve">, tj. o </w:t>
      </w:r>
      <w:r w:rsidR="005074E7">
        <w:rPr>
          <w:rFonts w:eastAsia="Times New Roman" w:cstheme="minorHAnsi"/>
          <w:b/>
          <w:bCs/>
          <w:lang w:eastAsia="pl-PL"/>
        </w:rPr>
        <w:t xml:space="preserve"> 11,96</w:t>
      </w:r>
      <w:r w:rsidR="000C5BFD" w:rsidRPr="00D7336E">
        <w:rPr>
          <w:rFonts w:eastAsia="Times New Roman" w:cstheme="minorHAnsi"/>
          <w:b/>
          <w:bCs/>
          <w:lang w:eastAsia="pl-PL"/>
        </w:rPr>
        <w:t>%</w:t>
      </w:r>
      <w:r w:rsidR="003134EE">
        <w:rPr>
          <w:rFonts w:eastAsia="Times New Roman" w:cstheme="minorHAnsi"/>
          <w:b/>
          <w:bCs/>
          <w:lang w:eastAsia="pl-PL"/>
        </w:rPr>
        <w:t xml:space="preserve">, z tego 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bookmarkStart w:id="0" w:name="_GoBack"/>
      <w:bookmarkEnd w:id="0"/>
      <w:r w:rsidR="003134EE">
        <w:rPr>
          <w:rFonts w:eastAsia="Times New Roman" w:cstheme="minorHAnsi"/>
          <w:b/>
          <w:bCs/>
          <w:lang w:eastAsia="pl-PL"/>
        </w:rPr>
        <w:t>30 447 485 zł</w:t>
      </w:r>
      <w:r w:rsidR="003134EE">
        <w:rPr>
          <w:rFonts w:eastAsia="Times New Roman" w:cstheme="minorHAnsi"/>
          <w:b/>
          <w:bCs/>
          <w:lang w:eastAsia="pl-PL"/>
        </w:rPr>
        <w:t xml:space="preserve"> </w:t>
      </w:r>
      <w:r w:rsidR="00F3772F">
        <w:rPr>
          <w:rFonts w:eastAsia="Times New Roman" w:cstheme="minorHAnsi"/>
          <w:b/>
          <w:bCs/>
          <w:lang w:eastAsia="pl-PL"/>
        </w:rPr>
        <w:t>stanowi środki</w:t>
      </w:r>
      <w:r w:rsidR="003134EE">
        <w:rPr>
          <w:rFonts w:eastAsia="Times New Roman" w:cstheme="minorHAnsi"/>
          <w:b/>
          <w:bCs/>
          <w:lang w:eastAsia="pl-PL"/>
        </w:rPr>
        <w:t xml:space="preserve"> </w:t>
      </w:r>
      <w:r w:rsidR="00F3772F">
        <w:rPr>
          <w:rFonts w:eastAsia="Times New Roman" w:cstheme="minorHAnsi"/>
          <w:b/>
          <w:bCs/>
          <w:lang w:eastAsia="pl-PL"/>
        </w:rPr>
        <w:t>przekazane</w:t>
      </w:r>
      <w:r w:rsidR="003134EE">
        <w:rPr>
          <w:rFonts w:eastAsia="Times New Roman" w:cstheme="minorHAnsi"/>
          <w:b/>
          <w:bCs/>
          <w:lang w:eastAsia="pl-PL"/>
        </w:rPr>
        <w:t xml:space="preserve"> m. st. Warszawa  </w:t>
      </w:r>
      <w:r w:rsidR="003134EE">
        <w:rPr>
          <w:rFonts w:eastAsia="Times New Roman" w:cstheme="minorHAnsi"/>
          <w:b/>
          <w:bCs/>
          <w:lang w:eastAsia="pl-PL"/>
        </w:rPr>
        <w:t xml:space="preserve">na pomoc </w:t>
      </w:r>
      <w:r w:rsidR="003134EE">
        <w:rPr>
          <w:rFonts w:eastAsia="Times New Roman" w:cstheme="minorHAnsi"/>
          <w:b/>
          <w:bCs/>
          <w:lang w:eastAsia="pl-PL"/>
        </w:rPr>
        <w:t>uchodźcom</w:t>
      </w:r>
      <w:r w:rsidR="003134EE">
        <w:rPr>
          <w:rFonts w:eastAsia="Times New Roman" w:cstheme="minorHAnsi"/>
          <w:b/>
          <w:bCs/>
          <w:lang w:eastAsia="pl-PL"/>
        </w:rPr>
        <w:t xml:space="preserve"> z Ukrainy</w:t>
      </w:r>
      <w:r w:rsidR="00F3772F">
        <w:rPr>
          <w:rFonts w:eastAsia="Times New Roman" w:cstheme="minorHAnsi"/>
          <w:b/>
          <w:bCs/>
          <w:lang w:eastAsia="pl-PL"/>
        </w:rPr>
        <w:t>,</w:t>
      </w:r>
      <w:r w:rsidR="003134EE" w:rsidRPr="003134EE">
        <w:rPr>
          <w:rFonts w:eastAsia="Times New Roman" w:cstheme="minorHAnsi"/>
          <w:lang w:eastAsia="pl-PL"/>
        </w:rPr>
        <w:t xml:space="preserve"> </w:t>
      </w:r>
      <w:r w:rsidR="003134EE" w:rsidRPr="003112B7">
        <w:rPr>
          <w:rFonts w:eastAsia="Times New Roman" w:cstheme="minorHAnsi"/>
          <w:lang w:eastAsia="pl-PL"/>
        </w:rPr>
        <w:t>gł</w:t>
      </w:r>
      <w:r w:rsidR="003134EE">
        <w:rPr>
          <w:rFonts w:eastAsia="Times New Roman" w:cstheme="minorHAnsi"/>
          <w:lang w:eastAsia="pl-PL"/>
        </w:rPr>
        <w:t>ównie</w:t>
      </w:r>
      <w:r w:rsidR="003134EE" w:rsidRPr="003112B7">
        <w:rPr>
          <w:rFonts w:eastAsia="Times New Roman" w:cstheme="minorHAnsi"/>
          <w:lang w:eastAsia="pl-PL"/>
        </w:rPr>
        <w:t xml:space="preserve"> z</w:t>
      </w:r>
      <w:r w:rsidR="003134EE">
        <w:rPr>
          <w:rFonts w:eastAsia="Times New Roman" w:cstheme="minorHAnsi"/>
          <w:lang w:eastAsia="pl-PL"/>
        </w:rPr>
        <w:t xml:space="preserve"> rządowego</w:t>
      </w:r>
      <w:r w:rsidR="003134EE" w:rsidRPr="003112B7">
        <w:rPr>
          <w:rFonts w:eastAsia="Times New Roman" w:cstheme="minorHAnsi"/>
          <w:lang w:eastAsia="pl-PL"/>
        </w:rPr>
        <w:t xml:space="preserve"> Funduszu Pomocy</w:t>
      </w:r>
      <w:r w:rsidR="003134EE">
        <w:rPr>
          <w:rFonts w:eastAsia="Times New Roman" w:cstheme="minorHAnsi"/>
          <w:lang w:eastAsia="pl-PL"/>
        </w:rPr>
        <w:t>.</w:t>
      </w:r>
    </w:p>
    <w:p w14:paraId="55ED7464" w14:textId="1A60B40F" w:rsidR="0032456C" w:rsidRPr="00D7336E" w:rsidRDefault="00F13023" w:rsidP="00D7336E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Pr="00D7336E">
        <w:rPr>
          <w:rFonts w:eastAsia="Times New Roman" w:cstheme="minorHAnsi"/>
          <w:b/>
          <w:bCs/>
          <w:lang w:eastAsia="pl-PL"/>
        </w:rPr>
        <w:t>dochody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stanowią </w:t>
      </w:r>
      <w:r w:rsidR="005074E7" w:rsidRPr="005074E7">
        <w:rPr>
          <w:rFonts w:eastAsia="Times New Roman" w:cstheme="minorHAnsi"/>
          <w:b/>
          <w:lang w:eastAsia="pl-PL"/>
        </w:rPr>
        <w:t>30,08</w:t>
      </w:r>
      <w:r w:rsidRPr="005074E7">
        <w:rPr>
          <w:rFonts w:eastAsia="Times New Roman" w:cstheme="minorHAnsi"/>
          <w:b/>
          <w:lang w:eastAsia="pl-PL"/>
        </w:rPr>
        <w:t>%</w:t>
      </w:r>
      <w:r w:rsidRPr="00D7336E">
        <w:rPr>
          <w:rFonts w:eastAsia="Times New Roman" w:cstheme="minorHAnsi"/>
          <w:b/>
          <w:bCs/>
          <w:lang w:eastAsia="pl-PL"/>
        </w:rPr>
        <w:t xml:space="preserve"> planu. </w:t>
      </w:r>
      <w:r w:rsidRPr="00D7336E">
        <w:rPr>
          <w:rFonts w:eastAsia="Times New Roman" w:cstheme="minorHAnsi"/>
          <w:bCs/>
          <w:lang w:eastAsia="pl-PL"/>
        </w:rPr>
        <w:t xml:space="preserve">W </w:t>
      </w:r>
      <w:r w:rsidR="0004562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045622" w:rsidRPr="00D7336E">
        <w:rPr>
          <w:rFonts w:eastAsia="Times New Roman" w:cstheme="minorHAnsi"/>
          <w:bCs/>
          <w:lang w:eastAsia="pl-PL"/>
        </w:rPr>
        <w:t xml:space="preserve"> </w:t>
      </w:r>
      <w:r w:rsidR="00BB7BAD" w:rsidRPr="00D7336E">
        <w:rPr>
          <w:rFonts w:eastAsia="Times New Roman" w:cstheme="minorHAnsi"/>
          <w:bCs/>
          <w:lang w:eastAsia="pl-PL"/>
        </w:rPr>
        <w:t>I</w:t>
      </w:r>
      <w:r w:rsidR="00045622" w:rsidRPr="00D7336E">
        <w:rPr>
          <w:rFonts w:eastAsia="Times New Roman" w:cstheme="minorHAnsi"/>
          <w:bCs/>
          <w:lang w:eastAsia="pl-PL"/>
        </w:rPr>
        <w:t xml:space="preserve"> kwartału ub. r.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3112B7">
        <w:rPr>
          <w:rFonts w:eastAsia="Times New Roman" w:cstheme="minorHAnsi"/>
          <w:bCs/>
          <w:lang w:eastAsia="pl-PL"/>
        </w:rPr>
        <w:t xml:space="preserve">dochody bieżące </w:t>
      </w:r>
      <w:r w:rsidR="00045622" w:rsidRPr="00D7336E">
        <w:rPr>
          <w:rFonts w:eastAsia="Times New Roman" w:cstheme="minorHAnsi"/>
          <w:bCs/>
          <w:lang w:eastAsia="pl-PL"/>
        </w:rPr>
        <w:t>są </w:t>
      </w:r>
      <w:r w:rsidR="00045622" w:rsidRPr="00D7336E">
        <w:rPr>
          <w:rFonts w:eastAsia="Times New Roman" w:cstheme="minorHAnsi"/>
          <w:b/>
          <w:bCs/>
          <w:lang w:eastAsia="pl-PL"/>
        </w:rPr>
        <w:t xml:space="preserve">wyższe </w:t>
      </w:r>
      <w:r w:rsidRPr="00D7336E">
        <w:rPr>
          <w:rFonts w:eastAsia="Times New Roman" w:cstheme="minorHAnsi"/>
          <w:b/>
          <w:bCs/>
          <w:lang w:eastAsia="pl-PL"/>
        </w:rPr>
        <w:t>o</w:t>
      </w:r>
      <w:r w:rsidR="003134EE">
        <w:rPr>
          <w:rFonts w:eastAsia="Times New Roman" w:cstheme="minorHAnsi"/>
          <w:b/>
          <w:bCs/>
          <w:lang w:eastAsia="pl-PL"/>
        </w:rPr>
        <w:t xml:space="preserve"> </w:t>
      </w:r>
      <w:r w:rsidR="00741979">
        <w:rPr>
          <w:rFonts w:eastAsia="Times New Roman" w:cstheme="minorHAnsi"/>
          <w:b/>
          <w:bCs/>
          <w:lang w:eastAsia="pl-PL"/>
        </w:rPr>
        <w:t>572 837 933</w:t>
      </w:r>
      <w:r w:rsidR="00110C29" w:rsidRPr="00D7336E">
        <w:rPr>
          <w:rFonts w:eastAsia="Times New Roman" w:cstheme="minorHAnsi"/>
          <w:b/>
          <w:bCs/>
          <w:lang w:eastAsia="pl-PL"/>
        </w:rPr>
        <w:t xml:space="preserve"> zł,</w:t>
      </w:r>
      <w:r w:rsidR="00710541" w:rsidRPr="00D7336E">
        <w:rPr>
          <w:rFonts w:eastAsia="Times New Roman" w:cstheme="minorHAnsi"/>
          <w:b/>
          <w:lang w:eastAsia="pl-PL"/>
        </w:rPr>
        <w:t xml:space="preserve"> </w:t>
      </w:r>
      <w:r w:rsidRPr="00D7336E">
        <w:rPr>
          <w:rFonts w:eastAsia="Times New Roman" w:cstheme="minorHAnsi"/>
          <w:b/>
          <w:lang w:eastAsia="pl-PL"/>
        </w:rPr>
        <w:t xml:space="preserve">tj. o </w:t>
      </w:r>
      <w:r w:rsidR="00741979">
        <w:rPr>
          <w:rFonts w:eastAsia="Times New Roman" w:cstheme="minorHAnsi"/>
          <w:b/>
          <w:lang w:eastAsia="pl-PL"/>
        </w:rPr>
        <w:t>11,48</w:t>
      </w:r>
      <w:r w:rsidRPr="00D7336E">
        <w:rPr>
          <w:rFonts w:eastAsia="Times New Roman" w:cstheme="minorHAnsi"/>
          <w:b/>
          <w:lang w:eastAsia="pl-PL"/>
        </w:rPr>
        <w:t>%</w:t>
      </w:r>
      <w:r w:rsidR="00C01E9B" w:rsidRPr="00D7336E">
        <w:rPr>
          <w:rFonts w:eastAsia="Times New Roman" w:cstheme="minorHAnsi"/>
          <w:b/>
          <w:lang w:eastAsia="pl-PL"/>
        </w:rPr>
        <w:t>.</w:t>
      </w:r>
      <w:r w:rsidR="0032456C" w:rsidRPr="00D7336E">
        <w:rPr>
          <w:rFonts w:eastAsia="Times New Roman" w:cstheme="minorHAnsi"/>
          <w:lang w:eastAsia="pl-PL"/>
        </w:rPr>
        <w:t xml:space="preserve"> </w:t>
      </w:r>
    </w:p>
    <w:p w14:paraId="1196F8F9" w14:textId="4BAFEE1F" w:rsidR="005F2664" w:rsidRPr="00D7336E" w:rsidRDefault="00045622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="00F13023" w:rsidRPr="00D7336E">
        <w:rPr>
          <w:rFonts w:eastAsia="Times New Roman" w:cstheme="minorHAnsi"/>
          <w:b/>
          <w:bCs/>
          <w:lang w:eastAsia="pl-PL"/>
        </w:rPr>
        <w:t>dochody majątkowe</w:t>
      </w:r>
      <w:r w:rsidR="00F13023" w:rsidRPr="00D7336E">
        <w:rPr>
          <w:rFonts w:eastAsia="Times New Roman" w:cstheme="minorHAnsi"/>
          <w:bCs/>
          <w:lang w:eastAsia="pl-PL"/>
        </w:rPr>
        <w:t xml:space="preserve"> stanowią </w:t>
      </w:r>
      <w:r w:rsidR="00741979">
        <w:rPr>
          <w:rFonts w:eastAsia="Times New Roman" w:cstheme="minorHAnsi"/>
          <w:bCs/>
          <w:lang w:eastAsia="pl-PL"/>
        </w:rPr>
        <w:t xml:space="preserve"> </w:t>
      </w:r>
      <w:r w:rsidR="00741979" w:rsidRPr="00741979">
        <w:rPr>
          <w:rFonts w:eastAsia="Times New Roman" w:cstheme="minorHAnsi"/>
          <w:b/>
          <w:lang w:eastAsia="pl-PL"/>
        </w:rPr>
        <w:t>30,09</w:t>
      </w:r>
      <w:r w:rsidR="00F13023" w:rsidRPr="00741979">
        <w:rPr>
          <w:rFonts w:eastAsia="Times New Roman" w:cstheme="minorHAnsi"/>
          <w:b/>
          <w:lang w:eastAsia="pl-PL"/>
        </w:rPr>
        <w:t>%</w:t>
      </w:r>
      <w:r w:rsidR="00F13023" w:rsidRPr="00D7336E">
        <w:rPr>
          <w:rFonts w:eastAsia="Times New Roman" w:cstheme="minorHAnsi"/>
          <w:b/>
          <w:bCs/>
          <w:lang w:eastAsia="pl-PL"/>
        </w:rPr>
        <w:t xml:space="preserve"> planu. </w:t>
      </w:r>
      <w:r w:rsidR="00F13023" w:rsidRPr="00D7336E">
        <w:rPr>
          <w:rFonts w:eastAsia="Times New Roman" w:cstheme="minorHAnsi"/>
          <w:bCs/>
          <w:lang w:eastAsia="pl-PL"/>
        </w:rPr>
        <w:t>W 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F13023" w:rsidRPr="00D7336E">
        <w:rPr>
          <w:rFonts w:eastAsia="Times New Roman" w:cstheme="minorHAnsi"/>
          <w:bCs/>
          <w:lang w:eastAsia="pl-PL"/>
        </w:rPr>
        <w:t xml:space="preserve"> </w:t>
      </w:r>
      <w:r w:rsidR="00A60F0B" w:rsidRPr="00D7336E">
        <w:rPr>
          <w:rFonts w:eastAsia="Times New Roman" w:cstheme="minorHAnsi"/>
          <w:bCs/>
          <w:lang w:eastAsia="pl-PL"/>
        </w:rPr>
        <w:t>I</w:t>
      </w:r>
      <w:r w:rsidR="00023726">
        <w:rPr>
          <w:rFonts w:eastAsia="Times New Roman" w:cstheme="minorHAnsi"/>
          <w:bCs/>
          <w:lang w:eastAsia="pl-PL"/>
        </w:rPr>
        <w:t> </w:t>
      </w:r>
      <w:r w:rsidR="00F13023" w:rsidRPr="00D7336E">
        <w:rPr>
          <w:rFonts w:eastAsia="Times New Roman" w:cstheme="minorHAnsi"/>
          <w:bCs/>
          <w:lang w:eastAsia="pl-PL"/>
        </w:rPr>
        <w:t xml:space="preserve">kwartału ub.r. </w:t>
      </w:r>
      <w:r w:rsidRPr="00D7336E">
        <w:rPr>
          <w:rFonts w:eastAsia="Times New Roman" w:cstheme="minorHAnsi"/>
          <w:bCs/>
          <w:lang w:eastAsia="pl-PL"/>
        </w:rPr>
        <w:t>są</w:t>
      </w:r>
      <w:r w:rsidRPr="00D7336E">
        <w:rPr>
          <w:rFonts w:eastAsia="Times New Roman" w:cstheme="minorHAnsi"/>
          <w:b/>
          <w:bCs/>
          <w:lang w:eastAsia="pl-PL"/>
        </w:rPr>
        <w:t> </w:t>
      </w:r>
      <w:r w:rsidR="003975E6" w:rsidRPr="00D7336E">
        <w:rPr>
          <w:rFonts w:eastAsia="Times New Roman" w:cstheme="minorHAnsi"/>
          <w:b/>
          <w:bCs/>
          <w:lang w:eastAsia="pl-PL"/>
        </w:rPr>
        <w:t>wyższe</w:t>
      </w:r>
      <w:r w:rsidRPr="00D7336E">
        <w:rPr>
          <w:rFonts w:eastAsia="Times New Roman" w:cstheme="minorHAnsi"/>
          <w:bCs/>
          <w:lang w:eastAsia="pl-PL"/>
        </w:rPr>
        <w:t xml:space="preserve"> o </w:t>
      </w:r>
      <w:r w:rsidR="00741979" w:rsidRPr="00741979">
        <w:rPr>
          <w:rFonts w:eastAsia="Times New Roman" w:cstheme="minorHAnsi"/>
          <w:b/>
          <w:lang w:eastAsia="pl-PL"/>
        </w:rPr>
        <w:t>47 776 323</w:t>
      </w:r>
      <w:r w:rsidR="00A74D3E" w:rsidRPr="00741979">
        <w:rPr>
          <w:rFonts w:eastAsia="Times New Roman" w:cstheme="minorHAnsi"/>
          <w:b/>
          <w:lang w:eastAsia="pl-PL"/>
        </w:rPr>
        <w:t xml:space="preserve"> </w:t>
      </w:r>
      <w:r w:rsidR="005F2664" w:rsidRPr="00741979">
        <w:rPr>
          <w:rFonts w:eastAsia="Times New Roman" w:cstheme="minorHAnsi"/>
          <w:b/>
          <w:lang w:eastAsia="pl-PL"/>
        </w:rPr>
        <w:t>zł</w:t>
      </w:r>
      <w:r w:rsidR="00710541" w:rsidRPr="00D7336E">
        <w:rPr>
          <w:rFonts w:eastAsia="Times New Roman" w:cstheme="minorHAnsi"/>
          <w:b/>
          <w:lang w:eastAsia="pl-PL"/>
        </w:rPr>
        <w:t>,</w:t>
      </w:r>
      <w:r w:rsidR="005F2664" w:rsidRPr="00D7336E">
        <w:rPr>
          <w:rFonts w:eastAsia="Times New Roman" w:cstheme="minorHAnsi"/>
          <w:b/>
          <w:lang w:eastAsia="pl-PL"/>
        </w:rPr>
        <w:t xml:space="preserve"> tj. o </w:t>
      </w:r>
      <w:r w:rsidR="00741979">
        <w:rPr>
          <w:rFonts w:eastAsia="Times New Roman" w:cstheme="minorHAnsi"/>
          <w:b/>
          <w:lang w:eastAsia="pl-PL"/>
        </w:rPr>
        <w:t>23,76</w:t>
      </w:r>
      <w:r w:rsidR="005F2664" w:rsidRPr="00D7336E">
        <w:rPr>
          <w:rFonts w:eastAsia="Times New Roman" w:cstheme="minorHAnsi"/>
          <w:b/>
          <w:lang w:eastAsia="pl-PL"/>
        </w:rPr>
        <w:t>%.</w:t>
      </w:r>
    </w:p>
    <w:p w14:paraId="67DA175C" w14:textId="77777777" w:rsidR="00AF7EFB" w:rsidRPr="00D7336E" w:rsidRDefault="00AF7EFB" w:rsidP="00D7336E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14:paraId="34BF1963" w14:textId="69492D32" w:rsidR="00A72C4A" w:rsidRPr="00D7336E" w:rsidRDefault="006F0698" w:rsidP="00D7336E">
      <w:p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Na dochody </w:t>
      </w:r>
      <w:r w:rsidR="00BD4512" w:rsidRPr="00D7336E">
        <w:rPr>
          <w:rFonts w:eastAsia="Times New Roman" w:cstheme="minorHAnsi"/>
          <w:lang w:eastAsia="pl-PL"/>
        </w:rPr>
        <w:t>budżetow</w:t>
      </w:r>
      <w:r w:rsidRPr="00D7336E">
        <w:rPr>
          <w:rFonts w:eastAsia="Times New Roman" w:cstheme="minorHAnsi"/>
          <w:lang w:eastAsia="pl-PL"/>
        </w:rPr>
        <w:t xml:space="preserve">e </w:t>
      </w:r>
      <w:r w:rsidR="00A72C4A" w:rsidRPr="00D7336E">
        <w:rPr>
          <w:rFonts w:eastAsia="Times New Roman" w:cstheme="minorHAnsi"/>
          <w:lang w:eastAsia="pl-PL"/>
        </w:rPr>
        <w:t>I</w:t>
      </w:r>
      <w:r w:rsidR="00BD4512" w:rsidRPr="00D7336E">
        <w:rPr>
          <w:rFonts w:eastAsia="Times New Roman" w:cstheme="minorHAnsi"/>
          <w:lang w:eastAsia="pl-PL"/>
        </w:rPr>
        <w:t xml:space="preserve"> kwartału 20</w:t>
      </w:r>
      <w:r w:rsidR="003975E6" w:rsidRPr="00D7336E">
        <w:rPr>
          <w:rFonts w:eastAsia="Times New Roman" w:cstheme="minorHAnsi"/>
          <w:lang w:eastAsia="pl-PL"/>
        </w:rPr>
        <w:t>2</w:t>
      </w:r>
      <w:r w:rsidR="00741979">
        <w:rPr>
          <w:rFonts w:eastAsia="Times New Roman" w:cstheme="minorHAnsi"/>
          <w:lang w:eastAsia="pl-PL"/>
        </w:rPr>
        <w:t>2</w:t>
      </w:r>
      <w:r w:rsidR="00BD4512" w:rsidRPr="00D7336E">
        <w:rPr>
          <w:rFonts w:eastAsia="Times New Roman" w:cstheme="minorHAnsi"/>
          <w:lang w:eastAsia="pl-PL"/>
        </w:rPr>
        <w:t xml:space="preserve"> r. </w:t>
      </w:r>
      <w:r w:rsidRPr="00D7336E">
        <w:rPr>
          <w:rFonts w:eastAsia="Times New Roman" w:cstheme="minorHAnsi"/>
          <w:lang w:eastAsia="pl-PL"/>
        </w:rPr>
        <w:t>składają się m.in.:</w:t>
      </w:r>
      <w:r w:rsidR="005D2009" w:rsidRPr="00D7336E">
        <w:rPr>
          <w:rFonts w:eastAsia="Times New Roman" w:cstheme="minorHAnsi"/>
          <w:lang w:eastAsia="pl-PL"/>
        </w:rPr>
        <w:tab/>
      </w:r>
      <w:r w:rsidR="00240159" w:rsidRPr="00D7336E">
        <w:rPr>
          <w:rFonts w:eastAsia="Times New Roman" w:cstheme="minorHAnsi"/>
          <w:lang w:eastAsia="pl-PL"/>
        </w:rPr>
        <w:t xml:space="preserve"> </w:t>
      </w:r>
      <w:r w:rsidR="00A72C4A" w:rsidRPr="00D7336E">
        <w:rPr>
          <w:rFonts w:eastAsia="Times New Roman" w:cstheme="minorHAnsi"/>
          <w:lang w:eastAsia="pl-PL"/>
        </w:rPr>
        <w:t xml:space="preserve">     </w:t>
      </w:r>
      <w:r w:rsidR="004A0DB2" w:rsidRPr="00D7336E">
        <w:rPr>
          <w:rFonts w:eastAsia="Times New Roman" w:cstheme="minorHAnsi"/>
          <w:lang w:eastAsia="pl-PL"/>
        </w:rPr>
        <w:t xml:space="preserve"> </w:t>
      </w:r>
    </w:p>
    <w:p w14:paraId="223DB333" w14:textId="77777777" w:rsidR="003975E6" w:rsidRPr="00D7336E" w:rsidRDefault="00A72C4A" w:rsidP="00D7336E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color w:val="FF0000"/>
          <w:lang w:eastAsia="pl-PL"/>
        </w:rPr>
        <w:tab/>
      </w:r>
    </w:p>
    <w:p w14:paraId="341062E7" w14:textId="1BBE48C4" w:rsidR="00FC4526" w:rsidRPr="00D7336E" w:rsidRDefault="003975E6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PIT</w:t>
      </w:r>
      <w:r w:rsidRPr="00D7336E">
        <w:rPr>
          <w:rFonts w:eastAsia="Times New Roman" w:cstheme="minorHAnsi"/>
          <w:color w:val="FF0000"/>
          <w:lang w:eastAsia="pl-PL"/>
        </w:rPr>
        <w:t xml:space="preserve">                             </w:t>
      </w:r>
      <w:r w:rsidRPr="00D7336E">
        <w:rPr>
          <w:rFonts w:eastAsia="Times New Roman" w:cstheme="minorHAnsi"/>
          <w:lang w:eastAsia="pl-PL"/>
        </w:rPr>
        <w:t xml:space="preserve">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</w:t>
      </w:r>
      <w:r w:rsidR="00A74D3E" w:rsidRPr="00D7336E">
        <w:rPr>
          <w:rFonts w:eastAsia="Times New Roman" w:cstheme="minorHAnsi"/>
          <w:lang w:eastAsia="pl-PL"/>
        </w:rPr>
        <w:t xml:space="preserve">          </w:t>
      </w:r>
      <w:r w:rsidR="00D7336E">
        <w:rPr>
          <w:rFonts w:eastAsia="Times New Roman" w:cstheme="minorHAnsi"/>
          <w:lang w:eastAsia="pl-PL"/>
        </w:rPr>
        <w:t xml:space="preserve">   </w:t>
      </w:r>
      <w:r w:rsidR="00A74D3E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</w:t>
      </w:r>
      <w:r w:rsidR="00741979">
        <w:rPr>
          <w:rFonts w:eastAsia="Times New Roman" w:cstheme="minorHAnsi"/>
          <w:lang w:eastAsia="pl-PL"/>
        </w:rPr>
        <w:t>1 520 931 594</w:t>
      </w:r>
      <w:r w:rsidR="000C7B71" w:rsidRPr="00D7336E">
        <w:rPr>
          <w:rFonts w:eastAsia="Times New Roman" w:cstheme="minorHAnsi"/>
          <w:lang w:eastAsia="pl-PL"/>
        </w:rPr>
        <w:t xml:space="preserve"> zł</w:t>
      </w:r>
      <w:r w:rsidR="00603637" w:rsidRPr="00D7336E">
        <w:rPr>
          <w:rFonts w:eastAsia="Times New Roman" w:cstheme="minorHAnsi"/>
          <w:lang w:eastAsia="pl-PL"/>
        </w:rPr>
        <w:t>,</w:t>
      </w:r>
    </w:p>
    <w:p w14:paraId="73AEF44F" w14:textId="37143209" w:rsidR="00D32BA8" w:rsidRPr="00D7336E" w:rsidRDefault="00A72C4A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subwencja o</w:t>
      </w:r>
      <w:r w:rsidR="00891D4E">
        <w:rPr>
          <w:rFonts w:eastAsia="Times New Roman" w:cstheme="minorHAnsi"/>
          <w:lang w:eastAsia="pl-PL"/>
        </w:rPr>
        <w:t xml:space="preserve">gólna        </w:t>
      </w:r>
      <w:r w:rsidRPr="00D7336E">
        <w:rPr>
          <w:rFonts w:eastAsia="Times New Roman" w:cstheme="minorHAnsi"/>
          <w:lang w:eastAsia="pl-PL"/>
        </w:rPr>
        <w:t xml:space="preserve">                                  </w:t>
      </w:r>
      <w:r w:rsidR="00741979">
        <w:rPr>
          <w:rFonts w:eastAsia="Times New Roman" w:cstheme="minorHAnsi"/>
          <w:lang w:eastAsia="pl-PL"/>
        </w:rPr>
        <w:t>1042 186</w:t>
      </w:r>
      <w:r w:rsidR="001B79EE">
        <w:rPr>
          <w:rFonts w:eastAsia="Times New Roman" w:cstheme="minorHAnsi"/>
          <w:lang w:eastAsia="pl-PL"/>
        </w:rPr>
        <w:t> </w:t>
      </w:r>
      <w:r w:rsidR="00741979">
        <w:rPr>
          <w:rFonts w:eastAsia="Times New Roman" w:cstheme="minorHAnsi"/>
          <w:lang w:eastAsia="pl-PL"/>
        </w:rPr>
        <w:t>215</w:t>
      </w:r>
      <w:r w:rsidR="001B79EE">
        <w:rPr>
          <w:rFonts w:eastAsia="Times New Roman" w:cstheme="minorHAnsi"/>
          <w:lang w:eastAsia="pl-PL"/>
        </w:rPr>
        <w:t xml:space="preserve"> </w:t>
      </w:r>
      <w:r w:rsidR="00891D4E">
        <w:rPr>
          <w:rFonts w:ascii="Verdana" w:eastAsia="Times New Roman" w:hAnsi="Verdana" w:cs="Times New Roman"/>
          <w:sz w:val="18"/>
          <w:szCs w:val="18"/>
          <w:lang w:eastAsia="pl-PL"/>
        </w:rPr>
        <w:t>zł,</w:t>
      </w:r>
    </w:p>
    <w:p w14:paraId="19DF63FA" w14:textId="74A8E448" w:rsidR="004A0FD8" w:rsidRPr="00D7336E" w:rsidRDefault="00A72C4A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lastRenderedPageBreak/>
        <w:t>dotacje z bu</w:t>
      </w:r>
      <w:r w:rsidR="00D7336E">
        <w:rPr>
          <w:rFonts w:eastAsia="Times New Roman" w:cstheme="minorHAnsi"/>
          <w:lang w:eastAsia="pl-PL"/>
        </w:rPr>
        <w:t>dżetu państwa</w:t>
      </w:r>
      <w:r w:rsidR="00D7336E">
        <w:rPr>
          <w:rFonts w:eastAsia="Times New Roman" w:cstheme="minorHAnsi"/>
          <w:lang w:eastAsia="pl-PL"/>
        </w:rPr>
        <w:tab/>
        <w:t xml:space="preserve">              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="00A74D3E" w:rsidRPr="00D7336E">
        <w:rPr>
          <w:rFonts w:eastAsia="Times New Roman" w:cstheme="minorHAnsi"/>
          <w:lang w:eastAsia="pl-PL"/>
        </w:rPr>
        <w:t xml:space="preserve"> </w:t>
      </w:r>
      <w:r w:rsidR="00741979">
        <w:rPr>
          <w:rFonts w:eastAsia="Times New Roman" w:cstheme="minorHAnsi"/>
          <w:lang w:eastAsia="pl-PL"/>
        </w:rPr>
        <w:t xml:space="preserve"> 711 171 585</w:t>
      </w:r>
      <w:r w:rsidR="007F7354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zł,</w:t>
      </w:r>
    </w:p>
    <w:p w14:paraId="2A0B293D" w14:textId="0E4A84D0" w:rsidR="00986E45" w:rsidRPr="00D7336E" w:rsidRDefault="00986E45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 xml:space="preserve">dochody z mienia        </w:t>
      </w:r>
      <w:r w:rsidR="003636D5" w:rsidRPr="00D7336E">
        <w:rPr>
          <w:rFonts w:eastAsia="Times New Roman" w:cstheme="minorHAnsi"/>
          <w:lang w:eastAsia="pl-PL"/>
        </w:rPr>
        <w:t xml:space="preserve">                          </w:t>
      </w:r>
      <w:r w:rsidR="00D32BA8" w:rsidRPr="00D7336E">
        <w:rPr>
          <w:rFonts w:eastAsia="Times New Roman" w:cstheme="minorHAnsi"/>
          <w:lang w:eastAsia="pl-PL"/>
        </w:rPr>
        <w:t xml:space="preserve">          </w:t>
      </w:r>
      <w:r w:rsidR="001B79EE">
        <w:rPr>
          <w:rFonts w:eastAsia="Times New Roman" w:cstheme="minorHAnsi"/>
          <w:lang w:eastAsia="pl-PL"/>
        </w:rPr>
        <w:t xml:space="preserve"> 412 941 905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0939E494" w14:textId="5BD5CD58" w:rsidR="00986E45" w:rsidRPr="00D7336E" w:rsidRDefault="00986E45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podatek od nieruchomo</w:t>
      </w:r>
      <w:r w:rsidR="00D7336E">
        <w:rPr>
          <w:rFonts w:eastAsia="Times New Roman" w:cstheme="minorHAnsi"/>
          <w:lang w:eastAsia="pl-PL"/>
        </w:rPr>
        <w:t xml:space="preserve">ści                          </w:t>
      </w:r>
      <w:r w:rsidR="001B79EE">
        <w:rPr>
          <w:rFonts w:eastAsia="Times New Roman" w:cstheme="minorHAnsi"/>
          <w:lang w:eastAsia="pl-PL"/>
        </w:rPr>
        <w:t xml:space="preserve">   </w:t>
      </w:r>
      <w:r w:rsidRPr="00D7336E">
        <w:rPr>
          <w:rFonts w:eastAsia="Times New Roman" w:cstheme="minorHAnsi"/>
          <w:lang w:eastAsia="pl-PL"/>
        </w:rPr>
        <w:t>3</w:t>
      </w:r>
      <w:r w:rsidR="001B79EE">
        <w:rPr>
          <w:rFonts w:eastAsia="Times New Roman" w:cstheme="minorHAnsi"/>
          <w:lang w:eastAsia="pl-PL"/>
        </w:rPr>
        <w:t>84 181 309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0D02A5F6" w14:textId="34338222" w:rsidR="000C7B71" w:rsidRPr="00D7336E" w:rsidRDefault="000C7B71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CIT</w:t>
      </w:r>
      <w:r w:rsidRPr="00D7336E">
        <w:rPr>
          <w:rFonts w:eastAsia="Times New Roman" w:cstheme="minorHAnsi"/>
          <w:lang w:eastAsia="pl-PL"/>
        </w:rPr>
        <w:tab/>
        <w:t xml:space="preserve">                          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       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  </w:t>
      </w:r>
      <w:r w:rsidR="00D7336E">
        <w:rPr>
          <w:rFonts w:eastAsia="Times New Roman" w:cstheme="minorHAnsi"/>
          <w:lang w:eastAsia="pl-PL"/>
        </w:rPr>
        <w:t xml:space="preserve">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="001B79EE">
        <w:rPr>
          <w:rFonts w:eastAsia="Times New Roman" w:cstheme="minorHAnsi"/>
          <w:lang w:eastAsia="pl-PL"/>
        </w:rPr>
        <w:t>340 791 434</w:t>
      </w:r>
      <w:r w:rsidRPr="00D7336E">
        <w:rPr>
          <w:rFonts w:eastAsia="Times New Roman" w:cstheme="minorHAnsi"/>
          <w:lang w:eastAsia="pl-PL"/>
        </w:rPr>
        <w:t xml:space="preserve"> zł</w:t>
      </w:r>
      <w:r w:rsidR="00986E45" w:rsidRPr="00D7336E">
        <w:rPr>
          <w:rFonts w:eastAsia="Times New Roman" w:cstheme="minorHAnsi"/>
          <w:lang w:eastAsia="pl-PL"/>
        </w:rPr>
        <w:t>.</w:t>
      </w:r>
    </w:p>
    <w:p w14:paraId="39A57794" w14:textId="77777777" w:rsidR="00FC4526" w:rsidRDefault="00FC4526" w:rsidP="00D7336E">
      <w:pPr>
        <w:rPr>
          <w:rFonts w:eastAsia="Times New Roman" w:cstheme="minorHAnsi"/>
          <w:lang w:eastAsia="pl-PL"/>
        </w:rPr>
      </w:pPr>
    </w:p>
    <w:p w14:paraId="1BE93EDC" w14:textId="77777777" w:rsidR="00830E1D" w:rsidRPr="00D7336E" w:rsidRDefault="00830E1D" w:rsidP="00D7336E">
      <w:pPr>
        <w:rPr>
          <w:rFonts w:eastAsia="Times New Roman" w:cstheme="minorHAnsi"/>
          <w:lang w:eastAsia="pl-PL"/>
        </w:rPr>
      </w:pPr>
    </w:p>
    <w:p w14:paraId="5E1D4C72" w14:textId="0271B57D" w:rsidR="00AF7EFB" w:rsidRPr="00D7336E" w:rsidRDefault="00307492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budżetowe</w:t>
      </w:r>
      <w:r w:rsidRPr="00D7336E">
        <w:rPr>
          <w:rFonts w:eastAsia="Times New Roman" w:cstheme="minorHAnsi"/>
          <w:lang w:eastAsia="pl-PL"/>
        </w:rPr>
        <w:t xml:space="preserve"> zostały zrealizowane </w:t>
      </w:r>
      <w:r w:rsidR="00045622" w:rsidRPr="00D7336E">
        <w:rPr>
          <w:rFonts w:eastAsia="Times New Roman" w:cstheme="minorHAnsi"/>
          <w:lang w:eastAsia="pl-PL"/>
        </w:rPr>
        <w:t xml:space="preserve">na poziomie </w:t>
      </w:r>
      <w:r w:rsidR="00CA358B" w:rsidRPr="00D7336E">
        <w:rPr>
          <w:rFonts w:eastAsia="Times New Roman" w:cstheme="minorHAnsi"/>
          <w:b/>
          <w:lang w:eastAsia="pl-PL"/>
        </w:rPr>
        <w:t>2</w:t>
      </w:r>
      <w:r w:rsidR="001B79EE">
        <w:rPr>
          <w:rFonts w:eastAsia="Times New Roman" w:cstheme="minorHAnsi"/>
          <w:b/>
          <w:lang w:eastAsia="pl-PL"/>
        </w:rPr>
        <w:t>1,45</w:t>
      </w:r>
      <w:r w:rsidR="00692D37" w:rsidRPr="00D7336E">
        <w:rPr>
          <w:rFonts w:eastAsia="Times New Roman" w:cstheme="minorHAnsi"/>
          <w:b/>
          <w:lang w:eastAsia="pl-PL"/>
        </w:rPr>
        <w:t>% planu</w:t>
      </w:r>
      <w:r w:rsidR="006F0698" w:rsidRPr="00D7336E">
        <w:rPr>
          <w:rFonts w:eastAsia="Times New Roman" w:cstheme="minorHAnsi"/>
          <w:b/>
          <w:lang w:eastAsia="pl-PL"/>
        </w:rPr>
        <w:t xml:space="preserve">, tj. o </w:t>
      </w:r>
      <w:r w:rsidR="007C1BCA">
        <w:rPr>
          <w:rFonts w:eastAsia="Times New Roman" w:cstheme="minorHAnsi"/>
          <w:b/>
          <w:lang w:eastAsia="pl-PL"/>
        </w:rPr>
        <w:t>3,55</w:t>
      </w:r>
      <w:r w:rsidR="006F0698" w:rsidRPr="00D7336E">
        <w:rPr>
          <w:rFonts w:eastAsia="Times New Roman" w:cstheme="minorHAnsi"/>
          <w:b/>
          <w:lang w:eastAsia="pl-PL"/>
        </w:rPr>
        <w:t xml:space="preserve"> p.p</w:t>
      </w:r>
      <w:r w:rsidR="00692D37" w:rsidRPr="00D7336E">
        <w:rPr>
          <w:rFonts w:eastAsia="Times New Roman" w:cstheme="minorHAnsi"/>
          <w:b/>
          <w:lang w:eastAsia="pl-PL"/>
        </w:rPr>
        <w:t xml:space="preserve">. </w:t>
      </w:r>
      <w:r w:rsidR="006F0698" w:rsidRPr="00D7336E">
        <w:rPr>
          <w:rFonts w:eastAsia="Times New Roman" w:cstheme="minorHAnsi"/>
          <w:b/>
          <w:lang w:eastAsia="pl-PL"/>
        </w:rPr>
        <w:t xml:space="preserve">poniżej wskaźnika wynikającego z upływu czasu. </w:t>
      </w:r>
      <w:r w:rsidR="00692D37" w:rsidRPr="00D7336E">
        <w:rPr>
          <w:rFonts w:eastAsia="Times New Roman" w:cstheme="minorHAnsi"/>
          <w:b/>
          <w:lang w:eastAsia="pl-PL"/>
        </w:rPr>
        <w:t>W stosunku do</w:t>
      </w:r>
      <w:r w:rsidR="0032456C" w:rsidRPr="00D7336E">
        <w:rPr>
          <w:rFonts w:eastAsia="Times New Roman" w:cstheme="minorHAnsi"/>
          <w:b/>
          <w:lang w:eastAsia="pl-PL"/>
        </w:rPr>
        <w:t xml:space="preserve"> stanu na</w:t>
      </w:r>
      <w:r w:rsidR="0032456C" w:rsidRPr="00D7336E">
        <w:rPr>
          <w:rFonts w:eastAsia="Times New Roman" w:cstheme="minorHAnsi"/>
          <w:lang w:eastAsia="pl-PL"/>
        </w:rPr>
        <w:t xml:space="preserve"> koniec</w:t>
      </w:r>
      <w:r w:rsidR="00692D37" w:rsidRPr="00D7336E">
        <w:rPr>
          <w:rFonts w:eastAsia="Times New Roman" w:cstheme="minorHAnsi"/>
          <w:lang w:eastAsia="pl-PL"/>
        </w:rPr>
        <w:t xml:space="preserve"> </w:t>
      </w:r>
      <w:r w:rsidR="004A0FD8" w:rsidRPr="00D7336E">
        <w:rPr>
          <w:rFonts w:eastAsia="Times New Roman" w:cstheme="minorHAnsi"/>
          <w:lang w:eastAsia="pl-PL"/>
        </w:rPr>
        <w:t>I</w:t>
      </w:r>
      <w:r w:rsidR="00045622" w:rsidRPr="00D7336E">
        <w:rPr>
          <w:rFonts w:eastAsia="Times New Roman" w:cstheme="minorHAnsi"/>
          <w:lang w:eastAsia="pl-PL"/>
        </w:rPr>
        <w:t xml:space="preserve"> kwartału ub. r. </w:t>
      </w:r>
      <w:r w:rsidR="00906676" w:rsidRPr="00D7336E">
        <w:rPr>
          <w:rFonts w:eastAsia="Times New Roman" w:cstheme="minorHAnsi"/>
          <w:b/>
          <w:lang w:eastAsia="pl-PL"/>
        </w:rPr>
        <w:t xml:space="preserve">wydatki </w:t>
      </w:r>
      <w:r w:rsidR="00045622" w:rsidRPr="00D7336E">
        <w:rPr>
          <w:rFonts w:eastAsia="Times New Roman" w:cstheme="minorHAnsi"/>
          <w:b/>
          <w:lang w:eastAsia="pl-PL"/>
        </w:rPr>
        <w:t xml:space="preserve">są </w:t>
      </w:r>
      <w:r w:rsidR="007C1BCA">
        <w:rPr>
          <w:rFonts w:eastAsia="Times New Roman" w:cstheme="minorHAnsi"/>
          <w:b/>
          <w:lang w:eastAsia="pl-PL"/>
        </w:rPr>
        <w:t>wyższe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692D37" w:rsidRPr="00D7336E">
        <w:rPr>
          <w:rFonts w:eastAsia="Times New Roman" w:cstheme="minorHAnsi"/>
          <w:b/>
          <w:lang w:eastAsia="pl-PL"/>
        </w:rPr>
        <w:t>o</w:t>
      </w:r>
      <w:r w:rsidR="0032456C" w:rsidRPr="00D7336E">
        <w:rPr>
          <w:rFonts w:eastAsia="Times New Roman" w:cstheme="minorHAnsi"/>
          <w:b/>
          <w:lang w:eastAsia="pl-PL"/>
        </w:rPr>
        <w:t xml:space="preserve"> </w:t>
      </w:r>
      <w:r w:rsidR="00CA358B" w:rsidRPr="00D7336E">
        <w:rPr>
          <w:rFonts w:eastAsia="Times New Roman" w:cstheme="minorHAnsi"/>
          <w:b/>
          <w:lang w:eastAsia="pl-PL"/>
        </w:rPr>
        <w:t>1</w:t>
      </w:r>
      <w:r w:rsidR="007C1BCA">
        <w:rPr>
          <w:rFonts w:eastAsia="Times New Roman" w:cstheme="minorHAnsi"/>
          <w:b/>
          <w:lang w:eastAsia="pl-PL"/>
        </w:rPr>
        <w:t>94 249 172</w:t>
      </w:r>
      <w:r w:rsidR="00CA358B" w:rsidRPr="00D7336E">
        <w:rPr>
          <w:rFonts w:eastAsia="Times New Roman" w:cstheme="minorHAnsi"/>
          <w:b/>
          <w:lang w:eastAsia="pl-PL"/>
        </w:rPr>
        <w:t xml:space="preserve"> zł, tj. o</w:t>
      </w:r>
      <w:r w:rsidR="00322226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7C1BCA">
        <w:rPr>
          <w:rFonts w:eastAsia="Times New Roman" w:cstheme="minorHAnsi"/>
          <w:b/>
          <w:bCs/>
          <w:lang w:eastAsia="pl-PL"/>
        </w:rPr>
        <w:t>4,27</w:t>
      </w:r>
      <w:r w:rsidR="00322226" w:rsidRPr="00D7336E">
        <w:rPr>
          <w:rFonts w:eastAsia="Times New Roman" w:cstheme="minorHAnsi"/>
          <w:b/>
          <w:bCs/>
          <w:lang w:eastAsia="pl-PL"/>
        </w:rPr>
        <w:t>%.</w:t>
      </w:r>
    </w:p>
    <w:p w14:paraId="229DF67E" w14:textId="0F91B311" w:rsidR="00B736E5" w:rsidRPr="00023726" w:rsidRDefault="006F0698" w:rsidP="00023726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W</w:t>
      </w:r>
      <w:r w:rsidR="00692D37" w:rsidRPr="00D7336E">
        <w:rPr>
          <w:rFonts w:eastAsia="Times New Roman" w:cstheme="minorHAnsi"/>
          <w:b/>
          <w:bCs/>
          <w:lang w:eastAsia="pl-PL"/>
        </w:rPr>
        <w:t>ydatki bieżące</w:t>
      </w:r>
      <w:r w:rsidRPr="00D7336E">
        <w:rPr>
          <w:rFonts w:eastAsia="Times New Roman" w:cstheme="minorHAnsi"/>
          <w:b/>
          <w:bCs/>
          <w:lang w:eastAsia="pl-PL"/>
        </w:rPr>
        <w:t xml:space="preserve"> zrealizowan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o </w:t>
      </w:r>
      <w:r w:rsidRPr="00D7336E">
        <w:rPr>
          <w:rFonts w:eastAsia="Times New Roman" w:cstheme="minorHAnsi"/>
          <w:b/>
          <w:bCs/>
          <w:lang w:eastAsia="pl-PL"/>
        </w:rPr>
        <w:t>na poziomie</w:t>
      </w:r>
      <w:r w:rsidR="007C6FF2" w:rsidRPr="00D7336E">
        <w:rPr>
          <w:rFonts w:eastAsia="Times New Roman" w:cstheme="minorHAnsi"/>
          <w:bCs/>
          <w:lang w:eastAsia="pl-PL"/>
        </w:rPr>
        <w:t xml:space="preserve"> </w:t>
      </w:r>
      <w:r w:rsidR="004963AA" w:rsidRPr="00D7336E">
        <w:rPr>
          <w:rFonts w:eastAsia="Times New Roman" w:cstheme="minorHAnsi"/>
          <w:b/>
          <w:bCs/>
          <w:lang w:eastAsia="pl-PL"/>
        </w:rPr>
        <w:t>2</w:t>
      </w:r>
      <w:r w:rsidR="007C1BCA">
        <w:rPr>
          <w:rFonts w:eastAsia="Times New Roman" w:cstheme="minorHAnsi"/>
          <w:b/>
          <w:bCs/>
          <w:lang w:eastAsia="pl-PL"/>
        </w:rPr>
        <w:t>3,47</w:t>
      </w:r>
      <w:r w:rsidR="001D2154" w:rsidRPr="00D7336E">
        <w:rPr>
          <w:rFonts w:eastAsia="Times New Roman" w:cstheme="minorHAnsi"/>
          <w:b/>
          <w:bCs/>
          <w:lang w:eastAsia="pl-PL"/>
        </w:rPr>
        <w:t>% planu</w:t>
      </w:r>
      <w:r w:rsidR="001D2154" w:rsidRPr="00D7336E">
        <w:rPr>
          <w:rFonts w:eastAsia="Times New Roman" w:cstheme="minorHAnsi"/>
          <w:bCs/>
          <w:lang w:eastAsia="pl-PL"/>
        </w:rPr>
        <w:t xml:space="preserve">. W </w:t>
      </w:r>
      <w:r w:rsidR="007C6FF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2255EA" w:rsidRPr="00D7336E">
        <w:rPr>
          <w:rFonts w:eastAsia="Times New Roman" w:cstheme="minorHAnsi"/>
          <w:bCs/>
          <w:lang w:eastAsia="pl-PL"/>
        </w:rPr>
        <w:t xml:space="preserve"> </w:t>
      </w:r>
      <w:r w:rsidR="00994BC9" w:rsidRPr="00D7336E">
        <w:rPr>
          <w:rFonts w:eastAsia="Times New Roman" w:cstheme="minorHAnsi"/>
          <w:bCs/>
          <w:lang w:eastAsia="pl-PL"/>
        </w:rPr>
        <w:t>I</w:t>
      </w:r>
      <w:r w:rsidR="007C6FF2" w:rsidRPr="00D7336E">
        <w:rPr>
          <w:rFonts w:eastAsia="Times New Roman" w:cstheme="minorHAnsi"/>
          <w:bCs/>
          <w:lang w:eastAsia="pl-PL"/>
        </w:rPr>
        <w:t xml:space="preserve"> kwartału ub. r.</w:t>
      </w:r>
      <w:r w:rsidR="007C6FF2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7C1BCA">
        <w:rPr>
          <w:rFonts w:eastAsia="Times New Roman" w:cstheme="minorHAnsi"/>
          <w:b/>
          <w:bCs/>
          <w:lang w:eastAsia="pl-PL"/>
        </w:rPr>
        <w:t>wzrosły</w:t>
      </w:r>
      <w:r w:rsidR="004963AA" w:rsidRPr="00D7336E">
        <w:rPr>
          <w:rFonts w:eastAsia="Times New Roman" w:cstheme="minorHAnsi"/>
          <w:b/>
          <w:bCs/>
          <w:lang w:eastAsia="pl-PL"/>
        </w:rPr>
        <w:t xml:space="preserve"> one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D7336E">
        <w:rPr>
          <w:rFonts w:cstheme="minorHAnsi"/>
          <w:b/>
        </w:rPr>
        <w:t>o</w:t>
      </w:r>
      <w:r w:rsidR="007C6FF2" w:rsidRPr="00D7336E">
        <w:rPr>
          <w:rFonts w:cstheme="minorHAnsi"/>
          <w:b/>
        </w:rPr>
        <w:t> </w:t>
      </w:r>
      <w:r w:rsidR="003636D5" w:rsidRPr="00D7336E">
        <w:rPr>
          <w:rFonts w:cstheme="minorHAnsi"/>
          <w:b/>
        </w:rPr>
        <w:t xml:space="preserve"> </w:t>
      </w:r>
      <w:r w:rsidR="007C1BCA">
        <w:rPr>
          <w:rFonts w:cstheme="minorHAnsi"/>
          <w:b/>
        </w:rPr>
        <w:t>145 823 573</w:t>
      </w:r>
      <w:r w:rsidR="004A0FD8" w:rsidRPr="00D7336E">
        <w:rPr>
          <w:rFonts w:eastAsia="Times New Roman" w:cstheme="minorHAnsi"/>
          <w:b/>
          <w:lang w:eastAsia="pl-PL"/>
        </w:rPr>
        <w:t xml:space="preserve"> </w:t>
      </w:r>
      <w:r w:rsidR="001D2154" w:rsidRPr="00D7336E">
        <w:rPr>
          <w:rFonts w:eastAsia="Times New Roman" w:cstheme="minorHAnsi"/>
          <w:b/>
          <w:lang w:eastAsia="pl-PL"/>
        </w:rPr>
        <w:t>z</w:t>
      </w:r>
      <w:r w:rsidRPr="00D7336E">
        <w:rPr>
          <w:rFonts w:eastAsia="Times New Roman" w:cstheme="minorHAnsi"/>
          <w:b/>
          <w:lang w:eastAsia="pl-PL"/>
        </w:rPr>
        <w:t>ł</w:t>
      </w:r>
      <w:r w:rsidR="00322226" w:rsidRPr="00D7336E">
        <w:rPr>
          <w:rFonts w:eastAsia="Times New Roman" w:cstheme="minorHAnsi"/>
          <w:b/>
          <w:lang w:eastAsia="pl-PL"/>
        </w:rPr>
        <w:t>, tj. o</w:t>
      </w:r>
      <w:r w:rsidR="00762CD7" w:rsidRPr="00D7336E">
        <w:rPr>
          <w:rFonts w:eastAsia="Times New Roman" w:cstheme="minorHAnsi"/>
          <w:b/>
          <w:lang w:eastAsia="pl-PL"/>
        </w:rPr>
        <w:t xml:space="preserve"> </w:t>
      </w:r>
      <w:r w:rsidR="007C1BCA">
        <w:rPr>
          <w:rFonts w:eastAsia="Times New Roman" w:cstheme="minorHAnsi"/>
          <w:b/>
          <w:lang w:eastAsia="pl-PL"/>
        </w:rPr>
        <w:t>3,42</w:t>
      </w:r>
      <w:r w:rsidR="004963AA" w:rsidRPr="00D7336E">
        <w:rPr>
          <w:rFonts w:eastAsia="Times New Roman" w:cstheme="minorHAnsi"/>
          <w:b/>
          <w:lang w:eastAsia="pl-PL"/>
        </w:rPr>
        <w:t>%.</w:t>
      </w:r>
      <w:r w:rsidR="008849D7">
        <w:rPr>
          <w:rFonts w:eastAsia="Times New Roman" w:cstheme="minorHAnsi"/>
          <w:b/>
          <w:lang w:eastAsia="pl-PL"/>
        </w:rPr>
        <w:t xml:space="preserve"> </w:t>
      </w:r>
      <w:r w:rsidR="005D2009" w:rsidRPr="00D7336E">
        <w:rPr>
          <w:rFonts w:eastAsia="Times New Roman" w:cstheme="minorHAnsi"/>
          <w:b/>
          <w:bCs/>
          <w:lang w:eastAsia="pl-PL"/>
        </w:rPr>
        <w:t>W</w:t>
      </w:r>
      <w:r w:rsidRPr="00D7336E">
        <w:rPr>
          <w:rFonts w:eastAsia="Times New Roman" w:cstheme="minorHAnsi"/>
          <w:b/>
          <w:bCs/>
          <w:lang w:eastAsia="pl-PL"/>
        </w:rPr>
        <w:t>ydatki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zrealizowane w ciągu </w:t>
      </w:r>
      <w:r w:rsidR="004963AA" w:rsidRPr="00956C17">
        <w:rPr>
          <w:rFonts w:eastAsia="Times New Roman" w:cstheme="minorHAnsi"/>
          <w:b/>
          <w:bCs/>
          <w:lang w:eastAsia="pl-PL"/>
        </w:rPr>
        <w:t>pierwszego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kwarta</w:t>
      </w:r>
      <w:r w:rsidR="004963AA" w:rsidRPr="00956C17">
        <w:rPr>
          <w:rFonts w:eastAsia="Times New Roman" w:cstheme="minorHAnsi"/>
          <w:b/>
          <w:bCs/>
          <w:lang w:eastAsia="pl-PL"/>
        </w:rPr>
        <w:t>łu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br.</w:t>
      </w:r>
      <w:r w:rsidRPr="00023726">
        <w:rPr>
          <w:rFonts w:eastAsia="Times New Roman" w:cstheme="minorHAnsi"/>
          <w:bCs/>
          <w:lang w:eastAsia="pl-PL"/>
        </w:rPr>
        <w:t xml:space="preserve"> </w:t>
      </w:r>
      <w:r w:rsidR="005D2009" w:rsidRPr="00023726">
        <w:rPr>
          <w:rFonts w:eastAsia="Times New Roman" w:cstheme="minorHAnsi"/>
          <w:bCs/>
          <w:lang w:eastAsia="pl-PL"/>
        </w:rPr>
        <w:t xml:space="preserve">przeznaczone </w:t>
      </w:r>
      <w:r w:rsidR="002255EA" w:rsidRPr="00023726">
        <w:rPr>
          <w:rFonts w:eastAsia="Times New Roman" w:cstheme="minorHAnsi"/>
          <w:bCs/>
          <w:lang w:eastAsia="pl-PL"/>
        </w:rPr>
        <w:t>zostały</w:t>
      </w:r>
      <w:r w:rsidR="005D2009" w:rsidRPr="00023726">
        <w:rPr>
          <w:rFonts w:eastAsia="Times New Roman" w:cstheme="minorHAnsi"/>
          <w:bCs/>
          <w:lang w:eastAsia="pl-PL"/>
        </w:rPr>
        <w:t xml:space="preserve"> na finansowanie</w:t>
      </w:r>
      <w:r w:rsidRPr="00023726">
        <w:rPr>
          <w:rFonts w:eastAsia="Times New Roman" w:cstheme="minorHAnsi"/>
          <w:bCs/>
          <w:lang w:eastAsia="pl-PL"/>
        </w:rPr>
        <w:t xml:space="preserve"> m.in.:</w:t>
      </w:r>
    </w:p>
    <w:p w14:paraId="2105FBCB" w14:textId="77777777" w:rsidR="004A0FD8" w:rsidRPr="00D7336E" w:rsidRDefault="008E4F6C" w:rsidP="00D7336E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ab/>
      </w:r>
      <w:r w:rsidR="005D2009" w:rsidRPr="00D7336E">
        <w:rPr>
          <w:rFonts w:eastAsia="Times New Roman" w:cstheme="minorHAnsi"/>
          <w:bCs/>
          <w:lang w:eastAsia="pl-PL"/>
        </w:rPr>
        <w:tab/>
      </w:r>
      <w:r w:rsidR="005D2009" w:rsidRPr="00D7336E">
        <w:rPr>
          <w:rFonts w:eastAsia="Times New Roman" w:cstheme="minorHAnsi"/>
          <w:bCs/>
          <w:lang w:eastAsia="pl-PL"/>
        </w:rPr>
        <w:tab/>
      </w:r>
    </w:p>
    <w:p w14:paraId="7D99612D" w14:textId="00C51E57" w:rsidR="00D30904" w:rsidRPr="00D7336E" w:rsidRDefault="004A0FD8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edukacji</w:t>
      </w:r>
      <w:r w:rsidR="0032456C" w:rsidRPr="00D7336E">
        <w:rPr>
          <w:rFonts w:eastAsia="Times New Roman" w:cstheme="minorHAnsi"/>
          <w:bCs/>
          <w:lang w:eastAsia="pl-PL"/>
        </w:rPr>
        <w:t xml:space="preserve">  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ab/>
        <w:t xml:space="preserve">         </w:t>
      </w:r>
      <w:r w:rsidR="001972E3" w:rsidRPr="00D7336E">
        <w:rPr>
          <w:rFonts w:eastAsia="Times New Roman" w:cstheme="minorHAnsi"/>
          <w:bCs/>
          <w:lang w:eastAsia="pl-PL"/>
        </w:rPr>
        <w:t xml:space="preserve">                                    </w:t>
      </w:r>
      <w:r w:rsidR="005D463B" w:rsidRPr="00D7336E">
        <w:rPr>
          <w:rFonts w:eastAsia="Times New Roman" w:cstheme="minorHAnsi"/>
          <w:bCs/>
          <w:lang w:eastAsia="pl-PL"/>
        </w:rPr>
        <w:t xml:space="preserve"> </w:t>
      </w:r>
      <w:r w:rsidR="001972E3" w:rsidRPr="00D7336E">
        <w:rPr>
          <w:rFonts w:eastAsia="Times New Roman" w:cstheme="minorHAnsi"/>
          <w:bCs/>
          <w:lang w:eastAsia="pl-PL"/>
        </w:rPr>
        <w:t xml:space="preserve"> 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="002E2A30" w:rsidRPr="00D7336E">
        <w:rPr>
          <w:rFonts w:eastAsia="Times New Roman" w:cstheme="minorHAnsi"/>
          <w:bCs/>
          <w:lang w:eastAsia="pl-PL"/>
        </w:rPr>
        <w:t xml:space="preserve"> </w:t>
      </w:r>
      <w:r w:rsidR="002E1801" w:rsidRPr="00D7336E">
        <w:rPr>
          <w:rFonts w:eastAsia="Times New Roman" w:cstheme="minorHAnsi"/>
          <w:lang w:eastAsia="pl-PL"/>
        </w:rPr>
        <w:t>1</w:t>
      </w:r>
      <w:r w:rsidR="007C1BCA">
        <w:rPr>
          <w:rFonts w:eastAsia="Times New Roman" w:cstheme="minorHAnsi"/>
          <w:lang w:eastAsia="pl-PL"/>
        </w:rPr>
        <w:t> </w:t>
      </w:r>
      <w:r w:rsidR="002E1801" w:rsidRPr="00D7336E">
        <w:rPr>
          <w:rFonts w:eastAsia="Times New Roman" w:cstheme="minorHAnsi"/>
          <w:lang w:eastAsia="pl-PL"/>
        </w:rPr>
        <w:t>3</w:t>
      </w:r>
      <w:r w:rsidR="007C1BCA">
        <w:rPr>
          <w:rFonts w:eastAsia="Times New Roman" w:cstheme="minorHAnsi"/>
          <w:lang w:eastAsia="pl-PL"/>
        </w:rPr>
        <w:t>87 881 171</w:t>
      </w:r>
      <w:r w:rsidR="00D30904" w:rsidRPr="00D7336E">
        <w:rPr>
          <w:rFonts w:eastAsia="Times New Roman" w:cstheme="minorHAnsi"/>
          <w:lang w:eastAsia="pl-PL"/>
        </w:rPr>
        <w:t xml:space="preserve"> zł,</w:t>
      </w:r>
    </w:p>
    <w:p w14:paraId="0031F1AA" w14:textId="232B8B71"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 xml:space="preserve">wypłata świadczeń i zasiłków  oraz  pomoc                      </w:t>
      </w:r>
      <w:r w:rsid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   </w:t>
      </w:r>
      <w:r w:rsid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cstheme="minorHAnsi"/>
        </w:rPr>
        <w:t xml:space="preserve"> </w:t>
      </w:r>
      <w:r w:rsidR="007C1BCA">
        <w:rPr>
          <w:rFonts w:cstheme="minorHAnsi"/>
        </w:rPr>
        <w:t>600 559 642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1710B30B" w14:textId="72C48DBD" w:rsidR="001972E3" w:rsidRPr="00D7336E" w:rsidRDefault="001972E3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zakupu usług komunikacji miejskiej </w:t>
      </w:r>
      <w:r w:rsidR="0032456C" w:rsidRPr="00D7336E">
        <w:rPr>
          <w:rFonts w:eastAsia="Times New Roman" w:cstheme="minorHAnsi"/>
          <w:bCs/>
          <w:lang w:eastAsia="pl-PL"/>
        </w:rPr>
        <w:t xml:space="preserve">  </w:t>
      </w:r>
      <w:r w:rsidRPr="00D7336E">
        <w:rPr>
          <w:rFonts w:eastAsia="Times New Roman" w:cstheme="minorHAnsi"/>
          <w:bCs/>
          <w:lang w:eastAsia="pl-PL"/>
        </w:rPr>
        <w:t xml:space="preserve">              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    </w:t>
      </w:r>
      <w:r w:rsidR="00994BC9" w:rsidRPr="00D7336E">
        <w:rPr>
          <w:rFonts w:eastAsia="Times New Roman" w:cstheme="minorHAnsi"/>
          <w:bCs/>
          <w:lang w:eastAsia="pl-PL"/>
        </w:rPr>
        <w:t xml:space="preserve"> </w:t>
      </w:r>
      <w:r w:rsidR="007C1BCA">
        <w:rPr>
          <w:rFonts w:eastAsia="Times New Roman" w:cstheme="minorHAnsi"/>
          <w:bCs/>
          <w:lang w:eastAsia="pl-PL"/>
        </w:rPr>
        <w:t>370 160 140</w:t>
      </w:r>
      <w:r w:rsidR="00F21D3B" w:rsidRPr="00D7336E">
        <w:rPr>
          <w:rFonts w:eastAsia="Times New Roman" w:cstheme="minorHAnsi"/>
          <w:lang w:eastAsia="pl-PL"/>
        </w:rPr>
        <w:t xml:space="preserve"> zł,</w:t>
      </w:r>
    </w:p>
    <w:p w14:paraId="76B16DE2" w14:textId="797E8FAE" w:rsidR="00F21D3B" w:rsidRPr="00D7336E" w:rsidRDefault="00F21D3B" w:rsidP="00D7336E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wpłaty tzw. „janosikowego” 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32</w:t>
      </w:r>
      <w:r w:rsidR="00234A1C">
        <w:rPr>
          <w:rFonts w:eastAsia="Times New Roman" w:cstheme="minorHAnsi"/>
          <w:lang w:eastAsia="pl-PL"/>
        </w:rPr>
        <w:t>6 099 359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0FD16ADA" w14:textId="075B0884"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gospodarki odpadami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           </w:t>
      </w:r>
      <w:r w:rsidRPr="00D7336E">
        <w:rPr>
          <w:rFonts w:eastAsia="Times New Roman" w:cstheme="minorHAnsi"/>
          <w:lang w:eastAsia="pl-PL"/>
        </w:rPr>
        <w:t>2</w:t>
      </w:r>
      <w:r w:rsidR="00234A1C">
        <w:rPr>
          <w:rFonts w:eastAsia="Times New Roman" w:cstheme="minorHAnsi"/>
          <w:lang w:eastAsia="pl-PL"/>
        </w:rPr>
        <w:t>58 720 486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6FFCDA86" w14:textId="4A625EA2" w:rsidR="00F21D3B" w:rsidRPr="00D7336E" w:rsidRDefault="00F21D3B" w:rsidP="00D7336E">
      <w:pPr>
        <w:pStyle w:val="Akapitzlist"/>
        <w:numPr>
          <w:ilvl w:val="0"/>
          <w:numId w:val="11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utrzymania zasobu komunalnego                                              </w:t>
      </w:r>
      <w:r w:rsidR="00234A1C">
        <w:rPr>
          <w:rFonts w:eastAsia="Times New Roman" w:cstheme="minorHAnsi"/>
          <w:bCs/>
          <w:lang w:eastAsia="pl-PL"/>
        </w:rPr>
        <w:t>208 204 372</w:t>
      </w:r>
      <w:r w:rsidRPr="00D7336E">
        <w:rPr>
          <w:rFonts w:eastAsia="Times New Roman" w:cstheme="minorHAnsi"/>
          <w:lang w:eastAsia="pl-PL"/>
        </w:rPr>
        <w:t xml:space="preserve"> zł.</w:t>
      </w:r>
    </w:p>
    <w:p w14:paraId="525842C3" w14:textId="77777777" w:rsidR="005D463B" w:rsidRPr="00D7336E" w:rsidRDefault="005D463B" w:rsidP="00D7336E">
      <w:pPr>
        <w:spacing w:line="360" w:lineRule="auto"/>
        <w:rPr>
          <w:rFonts w:eastAsia="Times New Roman" w:cstheme="minorHAnsi"/>
          <w:lang w:eastAsia="pl-PL"/>
        </w:rPr>
      </w:pPr>
    </w:p>
    <w:p w14:paraId="1F0604E3" w14:textId="1921D775" w:rsidR="005D463B" w:rsidRPr="00D7336E" w:rsidRDefault="005D463B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majątkowe</w:t>
      </w:r>
      <w:r w:rsidRPr="00D7336E">
        <w:rPr>
          <w:rFonts w:eastAsia="Times New Roman" w:cstheme="minorHAnsi"/>
          <w:lang w:eastAsia="pl-PL"/>
        </w:rPr>
        <w:t xml:space="preserve"> stanowią </w:t>
      </w:r>
      <w:r w:rsidR="004963AA" w:rsidRPr="00D7336E">
        <w:rPr>
          <w:rFonts w:eastAsia="Times New Roman" w:cstheme="minorHAnsi"/>
          <w:lang w:eastAsia="pl-PL"/>
        </w:rPr>
        <w:t xml:space="preserve"> </w:t>
      </w:r>
      <w:r w:rsidR="00234A1C" w:rsidRPr="00234A1C">
        <w:rPr>
          <w:rFonts w:eastAsia="Times New Roman" w:cstheme="minorHAnsi"/>
          <w:b/>
          <w:bCs/>
          <w:lang w:eastAsia="pl-PL"/>
        </w:rPr>
        <w:t>10,13</w:t>
      </w:r>
      <w:r w:rsidRPr="00234A1C">
        <w:rPr>
          <w:rFonts w:eastAsia="Times New Roman" w:cstheme="minorHAnsi"/>
          <w:b/>
          <w:bCs/>
          <w:lang w:eastAsia="pl-PL"/>
        </w:rPr>
        <w:t>%</w:t>
      </w:r>
      <w:r w:rsidRPr="00D7336E">
        <w:rPr>
          <w:rFonts w:eastAsia="Times New Roman" w:cstheme="minorHAnsi"/>
          <w:b/>
          <w:lang w:eastAsia="pl-PL"/>
        </w:rPr>
        <w:t xml:space="preserve"> planu. </w:t>
      </w:r>
      <w:r w:rsidRPr="00D7336E">
        <w:rPr>
          <w:rFonts w:eastAsia="Times New Roman" w:cstheme="minorHAnsi"/>
          <w:lang w:eastAsia="pl-PL"/>
        </w:rPr>
        <w:t>W stosunku do</w:t>
      </w:r>
      <w:r w:rsidR="0032456C" w:rsidRPr="00D7336E">
        <w:rPr>
          <w:rFonts w:eastAsia="Times New Roman" w:cstheme="minorHAnsi"/>
          <w:lang w:eastAsia="pl-PL"/>
        </w:rPr>
        <w:t xml:space="preserve"> stanu na koniec</w:t>
      </w:r>
      <w:r w:rsidRPr="00D7336E">
        <w:rPr>
          <w:rFonts w:eastAsia="Times New Roman" w:cstheme="minorHAnsi"/>
          <w:lang w:eastAsia="pl-PL"/>
        </w:rPr>
        <w:t xml:space="preserve"> I kwartału ub. r. są </w:t>
      </w:r>
      <w:r w:rsidR="00234A1C" w:rsidRPr="00234A1C">
        <w:rPr>
          <w:rFonts w:eastAsia="Times New Roman" w:cstheme="minorHAnsi"/>
          <w:b/>
          <w:bCs/>
          <w:lang w:eastAsia="pl-PL"/>
        </w:rPr>
        <w:t>wyższe</w:t>
      </w:r>
      <w:r w:rsidRPr="00234A1C">
        <w:rPr>
          <w:rFonts w:eastAsia="Times New Roman" w:cstheme="minorHAnsi"/>
          <w:b/>
          <w:bCs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o</w:t>
      </w:r>
      <w:r w:rsidRPr="00D7336E">
        <w:rPr>
          <w:rFonts w:eastAsia="Times New Roman" w:cstheme="minorHAnsi"/>
          <w:b/>
          <w:lang w:eastAsia="pl-PL"/>
        </w:rPr>
        <w:t> </w:t>
      </w:r>
      <w:r w:rsidR="00234A1C">
        <w:rPr>
          <w:rFonts w:eastAsia="Times New Roman" w:cstheme="minorHAnsi"/>
          <w:b/>
          <w:lang w:eastAsia="pl-PL"/>
        </w:rPr>
        <w:t>48 425 599</w:t>
      </w:r>
      <w:r w:rsidRPr="00D7336E">
        <w:rPr>
          <w:rFonts w:eastAsia="Times New Roman" w:cstheme="minorHAnsi"/>
          <w:b/>
          <w:lang w:eastAsia="pl-PL"/>
        </w:rPr>
        <w:t xml:space="preserve"> zł, tj. o </w:t>
      </w:r>
      <w:r w:rsidR="00234A1C">
        <w:rPr>
          <w:rFonts w:eastAsia="Times New Roman" w:cstheme="minorHAnsi"/>
          <w:b/>
          <w:lang w:eastAsia="pl-PL"/>
        </w:rPr>
        <w:t>16,66</w:t>
      </w:r>
      <w:r w:rsidRPr="00D7336E">
        <w:rPr>
          <w:rFonts w:eastAsia="Times New Roman" w:cstheme="minorHAnsi"/>
          <w:b/>
          <w:lang w:eastAsia="pl-PL"/>
        </w:rPr>
        <w:t>%.</w:t>
      </w:r>
      <w:r w:rsidRPr="00D7336E">
        <w:rPr>
          <w:rFonts w:eastAsia="Times New Roman" w:cstheme="minorHAnsi"/>
          <w:bCs/>
          <w:lang w:eastAsia="pl-PL"/>
        </w:rPr>
        <w:t xml:space="preserve">             </w:t>
      </w:r>
    </w:p>
    <w:p w14:paraId="44F64E55" w14:textId="77777777" w:rsidR="00C07B78" w:rsidRPr="00D7336E" w:rsidRDefault="00C07B78" w:rsidP="00D7336E">
      <w:pPr>
        <w:pStyle w:val="Akapitzlist"/>
        <w:spacing w:line="360" w:lineRule="auto"/>
        <w:ind w:left="714"/>
        <w:rPr>
          <w:rFonts w:eastAsia="Times New Roman" w:cstheme="minorHAnsi"/>
          <w:lang w:eastAsia="pl-PL"/>
        </w:rPr>
      </w:pPr>
    </w:p>
    <w:p w14:paraId="3827F2DD" w14:textId="1A7D6AED" w:rsidR="00023726" w:rsidRDefault="005D463B" w:rsidP="00D7336E">
      <w:pPr>
        <w:rPr>
          <w:rFonts w:eastAsia="Times New Roman" w:cstheme="minorHAnsi"/>
          <w:b/>
          <w:color w:val="000000"/>
          <w:lang w:eastAsia="pl-PL"/>
        </w:rPr>
      </w:pPr>
      <w:r w:rsidRPr="00D7336E">
        <w:rPr>
          <w:rFonts w:cstheme="minorHAnsi"/>
          <w:b/>
        </w:rPr>
        <w:t>Zadłużenie</w:t>
      </w:r>
      <w:r w:rsidRPr="00D7336E">
        <w:rPr>
          <w:rFonts w:cstheme="minorHAnsi"/>
        </w:rPr>
        <w:t xml:space="preserve"> m.st. Warszawy na koniec </w:t>
      </w:r>
      <w:r w:rsidR="00994BC9" w:rsidRPr="00D7336E">
        <w:rPr>
          <w:rFonts w:cstheme="minorHAnsi"/>
        </w:rPr>
        <w:t>I</w:t>
      </w:r>
      <w:r w:rsidRPr="00D7336E">
        <w:rPr>
          <w:rFonts w:cstheme="minorHAnsi"/>
        </w:rPr>
        <w:t xml:space="preserve"> kwartału 20</w:t>
      </w:r>
      <w:r w:rsidR="002255EA" w:rsidRPr="00D7336E">
        <w:rPr>
          <w:rFonts w:cstheme="minorHAnsi"/>
        </w:rPr>
        <w:t>2</w:t>
      </w:r>
      <w:r w:rsidR="00234A1C">
        <w:rPr>
          <w:rFonts w:cstheme="minorHAnsi"/>
        </w:rPr>
        <w:t>2</w:t>
      </w:r>
      <w:r w:rsidRPr="00D7336E">
        <w:rPr>
          <w:rFonts w:cstheme="minorHAnsi"/>
        </w:rPr>
        <w:t xml:space="preserve"> r. </w:t>
      </w:r>
      <w:r w:rsidRPr="00D7336E">
        <w:rPr>
          <w:rFonts w:cstheme="minorHAnsi"/>
          <w:b/>
        </w:rPr>
        <w:t>wyniosło</w:t>
      </w:r>
      <w:r w:rsidR="00C01E9B" w:rsidRPr="00D7336E">
        <w:rPr>
          <w:rFonts w:cstheme="minorHAnsi"/>
          <w:b/>
        </w:rPr>
        <w:t xml:space="preserve"> 5</w:t>
      </w:r>
      <w:r w:rsidR="00234A1C">
        <w:rPr>
          <w:rFonts w:cstheme="minorHAnsi"/>
          <w:b/>
        </w:rPr>
        <w:t> 804 173 410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zł.</w:t>
      </w:r>
    </w:p>
    <w:p w14:paraId="6F9CD5E9" w14:textId="71E93D88" w:rsidR="005D463B" w:rsidRPr="00D7336E" w:rsidRDefault="005D463B" w:rsidP="00D7336E">
      <w:pPr>
        <w:rPr>
          <w:rFonts w:eastAsia="Times New Roman" w:cstheme="minorHAnsi"/>
          <w:color w:val="000000"/>
          <w:lang w:eastAsia="pl-PL"/>
        </w:rPr>
      </w:pPr>
      <w:r w:rsidRPr="00D7336E">
        <w:rPr>
          <w:rFonts w:eastAsia="Times New Roman" w:cstheme="minorHAnsi"/>
          <w:b/>
          <w:color w:val="000000"/>
          <w:lang w:eastAsia="pl-PL"/>
        </w:rPr>
        <w:t xml:space="preserve">Wskaźnik zadłużenia </w:t>
      </w:r>
      <w:r w:rsidRPr="00D7336E">
        <w:rPr>
          <w:rFonts w:eastAsia="Times New Roman" w:cstheme="minorHAnsi"/>
          <w:color w:val="000000"/>
          <w:lang w:eastAsia="pl-PL"/>
        </w:rPr>
        <w:t>w relacji do planowanych dochodów ogółem na 20</w:t>
      </w:r>
      <w:r w:rsidR="002255EA" w:rsidRPr="00D7336E">
        <w:rPr>
          <w:rFonts w:eastAsia="Times New Roman" w:cstheme="minorHAnsi"/>
          <w:color w:val="000000"/>
          <w:lang w:eastAsia="pl-PL"/>
        </w:rPr>
        <w:t>2</w:t>
      </w:r>
      <w:r w:rsidR="00234A1C">
        <w:rPr>
          <w:rFonts w:eastAsia="Times New Roman" w:cstheme="minorHAnsi"/>
          <w:color w:val="000000"/>
          <w:lang w:eastAsia="pl-PL"/>
        </w:rPr>
        <w:t>2</w:t>
      </w:r>
      <w:r w:rsidRPr="00D7336E">
        <w:rPr>
          <w:rFonts w:eastAsia="Times New Roman" w:cstheme="minorHAnsi"/>
          <w:color w:val="000000"/>
          <w:lang w:eastAsia="pl-PL"/>
        </w:rPr>
        <w:t xml:space="preserve"> r. wyniósł </w:t>
      </w:r>
      <w:r w:rsidR="00234A1C" w:rsidRPr="00234A1C">
        <w:rPr>
          <w:rFonts w:eastAsia="Times New Roman" w:cstheme="minorHAnsi"/>
          <w:b/>
          <w:bCs/>
          <w:color w:val="000000"/>
          <w:lang w:eastAsia="pl-PL"/>
        </w:rPr>
        <w:t>30,05</w:t>
      </w:r>
      <w:r w:rsidR="00C01E9B" w:rsidRPr="00234A1C">
        <w:rPr>
          <w:rFonts w:eastAsia="Times New Roman" w:cstheme="minorHAnsi"/>
          <w:b/>
          <w:bCs/>
          <w:color w:val="000000"/>
          <w:lang w:eastAsia="pl-PL"/>
        </w:rPr>
        <w:t>%.</w:t>
      </w:r>
      <w:r w:rsidRPr="00D7336E">
        <w:rPr>
          <w:rFonts w:eastAsia="Times New Roman" w:cstheme="minorHAnsi"/>
          <w:color w:val="000000"/>
          <w:lang w:eastAsia="pl-PL"/>
        </w:rPr>
        <w:t xml:space="preserve"> W stosunku do analogicznego okresu ubiegłego roku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poziom długu r/r </w:t>
      </w:r>
      <w:r w:rsidR="00332F5F" w:rsidRPr="00D7336E">
        <w:rPr>
          <w:rFonts w:eastAsia="Times New Roman" w:cstheme="minorHAnsi"/>
          <w:b/>
          <w:color w:val="000000"/>
          <w:lang w:eastAsia="pl-PL"/>
        </w:rPr>
        <w:t>zwiększył się</w:t>
      </w:r>
      <w:r w:rsidRPr="00D7336E">
        <w:rPr>
          <w:rFonts w:eastAsia="Times New Roman" w:cstheme="minorHAnsi"/>
          <w:color w:val="000000"/>
          <w:lang w:eastAsia="pl-PL"/>
        </w:rPr>
        <w:t xml:space="preserve"> </w:t>
      </w:r>
      <w:r w:rsidRPr="00D7336E">
        <w:rPr>
          <w:rFonts w:eastAsia="Times New Roman" w:cstheme="minorHAnsi"/>
          <w:b/>
          <w:color w:val="000000"/>
          <w:lang w:eastAsia="pl-PL"/>
        </w:rPr>
        <w:t>o</w:t>
      </w:r>
      <w:r w:rsidR="00234A1C">
        <w:rPr>
          <w:rFonts w:eastAsia="Times New Roman" w:cstheme="minorHAnsi"/>
          <w:b/>
          <w:color w:val="000000"/>
          <w:lang w:eastAsia="pl-PL"/>
        </w:rPr>
        <w:t xml:space="preserve"> 462 005 401</w:t>
      </w:r>
      <w:r w:rsidR="00023726">
        <w:rPr>
          <w:rFonts w:eastAsia="Times New Roman" w:cstheme="minorHAnsi"/>
          <w:b/>
          <w:color w:val="000000"/>
          <w:lang w:eastAsia="pl-PL"/>
        </w:rPr>
        <w:t> </w:t>
      </w:r>
      <w:r w:rsidR="00332F5F" w:rsidRPr="00D7336E">
        <w:rPr>
          <w:rFonts w:eastAsia="Times New Roman" w:cstheme="minorHAnsi"/>
          <w:b/>
          <w:color w:val="000000"/>
          <w:lang w:eastAsia="pl-PL"/>
        </w:rPr>
        <w:t>zł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, tj. o </w:t>
      </w:r>
      <w:r w:rsidR="00DC7D33">
        <w:rPr>
          <w:rFonts w:eastAsia="Times New Roman" w:cstheme="minorHAnsi"/>
          <w:b/>
          <w:color w:val="000000"/>
          <w:lang w:eastAsia="pl-PL"/>
        </w:rPr>
        <w:t>8,65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</w:t>
      </w:r>
      <w:r w:rsidR="00994BC9" w:rsidRPr="00D7336E">
        <w:rPr>
          <w:rFonts w:eastAsia="Times New Roman" w:cstheme="minorHAnsi"/>
          <w:b/>
          <w:color w:val="000000"/>
          <w:lang w:eastAsia="pl-PL"/>
        </w:rPr>
        <w:t>%</w:t>
      </w:r>
      <w:r w:rsidRPr="00D7336E">
        <w:rPr>
          <w:rFonts w:eastAsia="Times New Roman" w:cstheme="minorHAnsi"/>
          <w:b/>
          <w:color w:val="000000"/>
          <w:lang w:eastAsia="pl-PL"/>
        </w:rPr>
        <w:t>.</w:t>
      </w:r>
    </w:p>
    <w:sectPr w:rsidR="005D463B" w:rsidRPr="00D7336E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6ED46" w14:textId="77777777" w:rsidR="00BC2EE6" w:rsidRDefault="00BC2EE6" w:rsidP="002255EA">
      <w:pPr>
        <w:spacing w:after="0" w:line="240" w:lineRule="auto"/>
      </w:pPr>
      <w:r>
        <w:separator/>
      </w:r>
    </w:p>
  </w:endnote>
  <w:endnote w:type="continuationSeparator" w:id="0">
    <w:p w14:paraId="6B8E49EC" w14:textId="77777777" w:rsidR="00BC2EE6" w:rsidRDefault="00BC2EE6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883B4" w14:textId="77777777" w:rsidR="00BC2EE6" w:rsidRDefault="00BC2EE6" w:rsidP="002255EA">
      <w:pPr>
        <w:spacing w:after="0" w:line="240" w:lineRule="auto"/>
      </w:pPr>
      <w:r>
        <w:separator/>
      </w:r>
    </w:p>
  </w:footnote>
  <w:footnote w:type="continuationSeparator" w:id="0">
    <w:p w14:paraId="45575289" w14:textId="77777777" w:rsidR="00BC2EE6" w:rsidRDefault="00BC2EE6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008C5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10618"/>
    <w:rsid w:val="00023726"/>
    <w:rsid w:val="0002783F"/>
    <w:rsid w:val="000409FB"/>
    <w:rsid w:val="000443A2"/>
    <w:rsid w:val="00045622"/>
    <w:rsid w:val="0005787C"/>
    <w:rsid w:val="000670D4"/>
    <w:rsid w:val="00077748"/>
    <w:rsid w:val="0009153F"/>
    <w:rsid w:val="000C5BFD"/>
    <w:rsid w:val="000C7B71"/>
    <w:rsid w:val="00104D81"/>
    <w:rsid w:val="00110C29"/>
    <w:rsid w:val="00113A4B"/>
    <w:rsid w:val="00114FCF"/>
    <w:rsid w:val="001229A1"/>
    <w:rsid w:val="00140372"/>
    <w:rsid w:val="00140BB1"/>
    <w:rsid w:val="00143A4E"/>
    <w:rsid w:val="001456A7"/>
    <w:rsid w:val="00147D11"/>
    <w:rsid w:val="00170256"/>
    <w:rsid w:val="00190B17"/>
    <w:rsid w:val="001972E3"/>
    <w:rsid w:val="001A43C4"/>
    <w:rsid w:val="001B79EE"/>
    <w:rsid w:val="001C3851"/>
    <w:rsid w:val="001C4AE4"/>
    <w:rsid w:val="001D2154"/>
    <w:rsid w:val="001D2916"/>
    <w:rsid w:val="00215925"/>
    <w:rsid w:val="002255EA"/>
    <w:rsid w:val="00234A1C"/>
    <w:rsid w:val="00240159"/>
    <w:rsid w:val="0025744E"/>
    <w:rsid w:val="00263DB6"/>
    <w:rsid w:val="00267161"/>
    <w:rsid w:val="00281B35"/>
    <w:rsid w:val="002822B7"/>
    <w:rsid w:val="002826D5"/>
    <w:rsid w:val="002839DA"/>
    <w:rsid w:val="002952B3"/>
    <w:rsid w:val="002B4219"/>
    <w:rsid w:val="002C2DF3"/>
    <w:rsid w:val="002E1801"/>
    <w:rsid w:val="002E2A30"/>
    <w:rsid w:val="00307492"/>
    <w:rsid w:val="00310BB7"/>
    <w:rsid w:val="003112B7"/>
    <w:rsid w:val="003134EE"/>
    <w:rsid w:val="003159C4"/>
    <w:rsid w:val="00315FE6"/>
    <w:rsid w:val="00322226"/>
    <w:rsid w:val="00322F17"/>
    <w:rsid w:val="0032456C"/>
    <w:rsid w:val="00327CD6"/>
    <w:rsid w:val="00332F5F"/>
    <w:rsid w:val="003528D1"/>
    <w:rsid w:val="00362310"/>
    <w:rsid w:val="003636D5"/>
    <w:rsid w:val="003975E6"/>
    <w:rsid w:val="003A1C90"/>
    <w:rsid w:val="003D246A"/>
    <w:rsid w:val="003F58FF"/>
    <w:rsid w:val="00456BAD"/>
    <w:rsid w:val="00483ADA"/>
    <w:rsid w:val="004963AA"/>
    <w:rsid w:val="0049726F"/>
    <w:rsid w:val="004A0DB2"/>
    <w:rsid w:val="004A0FD8"/>
    <w:rsid w:val="005074E7"/>
    <w:rsid w:val="00511965"/>
    <w:rsid w:val="0053752F"/>
    <w:rsid w:val="00563BFF"/>
    <w:rsid w:val="00563EB7"/>
    <w:rsid w:val="005819EA"/>
    <w:rsid w:val="00587360"/>
    <w:rsid w:val="00590C6F"/>
    <w:rsid w:val="00593A93"/>
    <w:rsid w:val="005D2009"/>
    <w:rsid w:val="005D463B"/>
    <w:rsid w:val="005D72EF"/>
    <w:rsid w:val="005F2664"/>
    <w:rsid w:val="005F383B"/>
    <w:rsid w:val="005F5A4E"/>
    <w:rsid w:val="00603637"/>
    <w:rsid w:val="0062113B"/>
    <w:rsid w:val="006363DE"/>
    <w:rsid w:val="00646160"/>
    <w:rsid w:val="006601CD"/>
    <w:rsid w:val="00662032"/>
    <w:rsid w:val="00692D37"/>
    <w:rsid w:val="0069606C"/>
    <w:rsid w:val="006A0566"/>
    <w:rsid w:val="006B0300"/>
    <w:rsid w:val="006D38F7"/>
    <w:rsid w:val="006F0698"/>
    <w:rsid w:val="00710541"/>
    <w:rsid w:val="007118AF"/>
    <w:rsid w:val="007310DC"/>
    <w:rsid w:val="00741979"/>
    <w:rsid w:val="00754AD7"/>
    <w:rsid w:val="00762CD7"/>
    <w:rsid w:val="007951AD"/>
    <w:rsid w:val="007A049B"/>
    <w:rsid w:val="007C0566"/>
    <w:rsid w:val="007C1BCA"/>
    <w:rsid w:val="007C422B"/>
    <w:rsid w:val="007C6FF2"/>
    <w:rsid w:val="007E63B3"/>
    <w:rsid w:val="007F7354"/>
    <w:rsid w:val="008110E3"/>
    <w:rsid w:val="0081169E"/>
    <w:rsid w:val="00827B82"/>
    <w:rsid w:val="00830E1D"/>
    <w:rsid w:val="008433AF"/>
    <w:rsid w:val="00880B76"/>
    <w:rsid w:val="008839F7"/>
    <w:rsid w:val="008849D7"/>
    <w:rsid w:val="00891D4E"/>
    <w:rsid w:val="008B0BCF"/>
    <w:rsid w:val="008B480D"/>
    <w:rsid w:val="008D715D"/>
    <w:rsid w:val="008E4F6C"/>
    <w:rsid w:val="00906676"/>
    <w:rsid w:val="0091047C"/>
    <w:rsid w:val="009218AB"/>
    <w:rsid w:val="00923FB2"/>
    <w:rsid w:val="00956C17"/>
    <w:rsid w:val="009733F2"/>
    <w:rsid w:val="00986E45"/>
    <w:rsid w:val="00994BC9"/>
    <w:rsid w:val="0099515B"/>
    <w:rsid w:val="009A0DA6"/>
    <w:rsid w:val="009B2092"/>
    <w:rsid w:val="009B6597"/>
    <w:rsid w:val="009D7579"/>
    <w:rsid w:val="009E6BEE"/>
    <w:rsid w:val="009F54CE"/>
    <w:rsid w:val="00A368FB"/>
    <w:rsid w:val="00A564AE"/>
    <w:rsid w:val="00A60F0B"/>
    <w:rsid w:val="00A72C4A"/>
    <w:rsid w:val="00A74D3E"/>
    <w:rsid w:val="00A976EE"/>
    <w:rsid w:val="00AA456D"/>
    <w:rsid w:val="00AB50FE"/>
    <w:rsid w:val="00AD773C"/>
    <w:rsid w:val="00AF3477"/>
    <w:rsid w:val="00AF7EFB"/>
    <w:rsid w:val="00B173C6"/>
    <w:rsid w:val="00B308A3"/>
    <w:rsid w:val="00B401A3"/>
    <w:rsid w:val="00B54EAF"/>
    <w:rsid w:val="00B56F1A"/>
    <w:rsid w:val="00B736E5"/>
    <w:rsid w:val="00B73D29"/>
    <w:rsid w:val="00B81412"/>
    <w:rsid w:val="00B905D3"/>
    <w:rsid w:val="00B939B2"/>
    <w:rsid w:val="00B96F4C"/>
    <w:rsid w:val="00BB7BAD"/>
    <w:rsid w:val="00BC2EE6"/>
    <w:rsid w:val="00BD4512"/>
    <w:rsid w:val="00BE09BA"/>
    <w:rsid w:val="00BE2BE0"/>
    <w:rsid w:val="00BE598A"/>
    <w:rsid w:val="00C01E9B"/>
    <w:rsid w:val="00C07B78"/>
    <w:rsid w:val="00C31D5C"/>
    <w:rsid w:val="00C3332F"/>
    <w:rsid w:val="00C355C4"/>
    <w:rsid w:val="00C57120"/>
    <w:rsid w:val="00C64EA5"/>
    <w:rsid w:val="00CA2FA9"/>
    <w:rsid w:val="00CA358B"/>
    <w:rsid w:val="00CE4918"/>
    <w:rsid w:val="00D12ECC"/>
    <w:rsid w:val="00D132E0"/>
    <w:rsid w:val="00D151E1"/>
    <w:rsid w:val="00D30904"/>
    <w:rsid w:val="00D32BA8"/>
    <w:rsid w:val="00D7336E"/>
    <w:rsid w:val="00D769BB"/>
    <w:rsid w:val="00D87D27"/>
    <w:rsid w:val="00D911DB"/>
    <w:rsid w:val="00DC7D33"/>
    <w:rsid w:val="00DD65C2"/>
    <w:rsid w:val="00DF779C"/>
    <w:rsid w:val="00E40B68"/>
    <w:rsid w:val="00E55AAC"/>
    <w:rsid w:val="00E55AB9"/>
    <w:rsid w:val="00E73588"/>
    <w:rsid w:val="00E8320E"/>
    <w:rsid w:val="00E92CDB"/>
    <w:rsid w:val="00EA4EEA"/>
    <w:rsid w:val="00EB35F7"/>
    <w:rsid w:val="00EB6115"/>
    <w:rsid w:val="00EC5418"/>
    <w:rsid w:val="00ED3AB0"/>
    <w:rsid w:val="00F05F0F"/>
    <w:rsid w:val="00F13023"/>
    <w:rsid w:val="00F13D4E"/>
    <w:rsid w:val="00F2174C"/>
    <w:rsid w:val="00F21D3B"/>
    <w:rsid w:val="00F3772F"/>
    <w:rsid w:val="00F5066C"/>
    <w:rsid w:val="00F538B6"/>
    <w:rsid w:val="00F91DD6"/>
    <w:rsid w:val="00F91E7A"/>
    <w:rsid w:val="00FC4526"/>
    <w:rsid w:val="00FC4BB7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65B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6FEB-4DD5-41F1-86AD-E33096E2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1 kwartał 2022 roku</dc:title>
  <dc:subject/>
  <dc:creator>Malarowska Bożena</dc:creator>
  <cp:keywords/>
  <dc:description/>
  <cp:lastModifiedBy>Krajewska Marzanna</cp:lastModifiedBy>
  <cp:revision>2</cp:revision>
  <cp:lastPrinted>2018-04-26T11:50:00Z</cp:lastPrinted>
  <dcterms:created xsi:type="dcterms:W3CDTF">2022-04-26T07:48:00Z</dcterms:created>
  <dcterms:modified xsi:type="dcterms:W3CDTF">2022-04-26T07:48:00Z</dcterms:modified>
</cp:coreProperties>
</file>