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28F" w:rsidRPr="00F06C3E" w:rsidRDefault="004C728F" w:rsidP="00F06C3E">
      <w:pPr>
        <w:spacing w:after="200"/>
        <w:jc w:val="center"/>
        <w:rPr>
          <w:rFonts w:ascii="Arial Narrow" w:hAnsi="Arial Narrow" w:cs="Tahoma"/>
          <w:b/>
          <w:bCs/>
          <w:sz w:val="28"/>
          <w:szCs w:val="28"/>
        </w:rPr>
      </w:pPr>
      <w:r w:rsidRPr="00F06C3E">
        <w:rPr>
          <w:rFonts w:ascii="Arial Narrow" w:hAnsi="Arial Narrow" w:cs="Tahoma"/>
          <w:b/>
          <w:bCs/>
          <w:sz w:val="28"/>
          <w:szCs w:val="28"/>
        </w:rPr>
        <w:t xml:space="preserve">Regulamin </w:t>
      </w:r>
      <w:r w:rsidR="003F55D4" w:rsidRPr="00F06C3E">
        <w:rPr>
          <w:rFonts w:ascii="Arial Narrow" w:hAnsi="Arial Narrow" w:cs="Tahoma"/>
          <w:b/>
          <w:bCs/>
          <w:sz w:val="28"/>
          <w:szCs w:val="28"/>
        </w:rPr>
        <w:t>k</w:t>
      </w:r>
      <w:r w:rsidRPr="00F06C3E">
        <w:rPr>
          <w:rFonts w:ascii="Arial Narrow" w:hAnsi="Arial Narrow" w:cs="Tahoma"/>
          <w:b/>
          <w:bCs/>
          <w:sz w:val="28"/>
          <w:szCs w:val="28"/>
        </w:rPr>
        <w:t>onkursów</w:t>
      </w:r>
    </w:p>
    <w:p w:rsidR="00FC6123" w:rsidRDefault="004C728F" w:rsidP="00FC6123">
      <w:pPr>
        <w:spacing w:after="200"/>
        <w:ind w:left="360"/>
        <w:jc w:val="center"/>
        <w:rPr>
          <w:rFonts w:ascii="Arial Narrow" w:hAnsi="Arial Narrow"/>
          <w:b/>
          <w:sz w:val="28"/>
          <w:szCs w:val="28"/>
        </w:rPr>
      </w:pPr>
      <w:r w:rsidRPr="00F06C3E">
        <w:rPr>
          <w:rFonts w:ascii="Arial Narrow" w:hAnsi="Arial Narrow" w:cs="Tahoma"/>
          <w:b/>
          <w:bCs/>
          <w:sz w:val="28"/>
          <w:szCs w:val="28"/>
        </w:rPr>
        <w:t xml:space="preserve">na wybór </w:t>
      </w:r>
      <w:r w:rsidR="00525161" w:rsidRPr="0013615C">
        <w:rPr>
          <w:rFonts w:ascii="Arial Narrow" w:hAnsi="Arial Narrow" w:cs="Tahoma"/>
          <w:b/>
          <w:bCs/>
          <w:sz w:val="28"/>
          <w:szCs w:val="28"/>
        </w:rPr>
        <w:t>Partner</w:t>
      </w:r>
      <w:r w:rsidR="00FC6123" w:rsidRPr="00FC6123">
        <w:rPr>
          <w:rFonts w:ascii="Arial Narrow" w:hAnsi="Arial Narrow" w:cs="Tahoma"/>
          <w:b/>
          <w:bCs/>
          <w:sz w:val="28"/>
          <w:szCs w:val="28"/>
        </w:rPr>
        <w:t>ów</w:t>
      </w:r>
      <w:r w:rsidRPr="0013615C">
        <w:rPr>
          <w:rFonts w:ascii="Arial Narrow" w:hAnsi="Arial Narrow" w:cs="Tahoma"/>
          <w:b/>
          <w:bCs/>
          <w:sz w:val="28"/>
          <w:szCs w:val="28"/>
        </w:rPr>
        <w:t xml:space="preserve"> w celu</w:t>
      </w:r>
      <w:r w:rsidRPr="00F06C3E">
        <w:rPr>
          <w:rFonts w:ascii="Arial Narrow" w:hAnsi="Arial Narrow" w:cs="Tahoma"/>
          <w:b/>
          <w:bCs/>
          <w:sz w:val="28"/>
          <w:szCs w:val="28"/>
        </w:rPr>
        <w:t xml:space="preserve"> przygotowania i wspólnej realizacji </w:t>
      </w:r>
      <w:r w:rsidRPr="00F06C3E">
        <w:rPr>
          <w:rFonts w:ascii="Arial Narrow" w:hAnsi="Arial Narrow"/>
          <w:b/>
          <w:sz w:val="28"/>
          <w:szCs w:val="28"/>
        </w:rPr>
        <w:t>projektów</w:t>
      </w:r>
      <w:r w:rsidR="001323E5">
        <w:rPr>
          <w:rFonts w:ascii="Arial Narrow" w:hAnsi="Arial Narrow"/>
          <w:b/>
          <w:sz w:val="28"/>
          <w:szCs w:val="28"/>
        </w:rPr>
        <w:t>, w tym</w:t>
      </w:r>
      <w:r w:rsidRPr="00F06C3E">
        <w:rPr>
          <w:rFonts w:ascii="Arial Narrow" w:hAnsi="Arial Narrow"/>
          <w:b/>
          <w:sz w:val="28"/>
          <w:szCs w:val="28"/>
        </w:rPr>
        <w:t xml:space="preserve"> współfinansowanych z</w:t>
      </w:r>
      <w:r w:rsidR="0013615C">
        <w:rPr>
          <w:rFonts w:ascii="Arial Narrow" w:hAnsi="Arial Narrow"/>
          <w:b/>
          <w:sz w:val="28"/>
          <w:szCs w:val="28"/>
        </w:rPr>
        <w:t xml:space="preserve"> funduszy pomocowych</w:t>
      </w:r>
      <w:r w:rsidRPr="00F06C3E">
        <w:rPr>
          <w:rFonts w:ascii="Arial Narrow" w:hAnsi="Arial Narrow"/>
          <w:b/>
          <w:sz w:val="28"/>
          <w:szCs w:val="28"/>
        </w:rPr>
        <w:t xml:space="preserve"> lub</w:t>
      </w:r>
      <w:r w:rsidR="0013615C">
        <w:rPr>
          <w:rFonts w:ascii="Arial Narrow" w:hAnsi="Arial Narrow"/>
          <w:b/>
          <w:sz w:val="28"/>
          <w:szCs w:val="28"/>
        </w:rPr>
        <w:t xml:space="preserve"> innych</w:t>
      </w:r>
      <w:r w:rsidRPr="00F06C3E">
        <w:rPr>
          <w:rFonts w:ascii="Arial Narrow" w:hAnsi="Arial Narrow"/>
          <w:b/>
          <w:sz w:val="28"/>
          <w:szCs w:val="28"/>
        </w:rPr>
        <w:t xml:space="preserve"> środków zewnętrznych</w:t>
      </w:r>
    </w:p>
    <w:p w:rsidR="00FC6123" w:rsidRDefault="00FC6123" w:rsidP="00FC6123">
      <w:pPr>
        <w:spacing w:after="200"/>
        <w:rPr>
          <w:rFonts w:ascii="Arial Narrow" w:hAnsi="Arial Narrow" w:cs="Tahoma"/>
          <w:b/>
          <w:sz w:val="28"/>
          <w:szCs w:val="28"/>
        </w:rPr>
      </w:pPr>
    </w:p>
    <w:p w:rsidR="00FC6123" w:rsidRDefault="00FC6123" w:rsidP="00FC6123">
      <w:pPr>
        <w:spacing w:after="200"/>
        <w:rPr>
          <w:rFonts w:ascii="Arial Narrow" w:hAnsi="Arial Narrow" w:cs="Tahoma"/>
          <w:b/>
          <w:sz w:val="28"/>
          <w:szCs w:val="28"/>
        </w:rPr>
      </w:pPr>
    </w:p>
    <w:p w:rsidR="00B06EAB" w:rsidRPr="00A23BB4" w:rsidRDefault="00B06EAB" w:rsidP="00B06EAB">
      <w:pPr>
        <w:spacing w:after="120"/>
        <w:jc w:val="center"/>
        <w:outlineLvl w:val="0"/>
        <w:rPr>
          <w:rFonts w:ascii="Arial Narrow" w:hAnsi="Arial Narrow" w:cs="Tahoma"/>
          <w:bCs/>
          <w:sz w:val="24"/>
          <w:szCs w:val="24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bCs/>
          <w:sz w:val="24"/>
          <w:szCs w:val="24"/>
        </w:rPr>
        <w:t>1</w:t>
      </w:r>
      <w:r w:rsidR="00C22D40">
        <w:rPr>
          <w:rFonts w:ascii="Arial Narrow" w:hAnsi="Arial Narrow" w:cs="Tahoma"/>
          <w:b/>
          <w:bCs/>
          <w:sz w:val="24"/>
          <w:szCs w:val="24"/>
        </w:rPr>
        <w:t>.</w:t>
      </w:r>
      <w:r w:rsidRPr="00A23BB4">
        <w:rPr>
          <w:rFonts w:ascii="Arial Narrow" w:hAnsi="Arial Narrow" w:cs="Tahoma"/>
          <w:b/>
          <w:bCs/>
          <w:sz w:val="24"/>
          <w:szCs w:val="24"/>
        </w:rPr>
        <w:br/>
        <w:t>Zakres Regulaminu</w:t>
      </w:r>
    </w:p>
    <w:p w:rsidR="00B06EAB" w:rsidRDefault="00B06EAB" w:rsidP="000D3133">
      <w:pPr>
        <w:spacing w:after="200"/>
        <w:ind w:left="360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Regulamin określa cele konkurs</w:t>
      </w:r>
      <w:r w:rsidR="00E74E52">
        <w:rPr>
          <w:rFonts w:ascii="Arial Narrow" w:hAnsi="Arial Narrow" w:cs="Tahoma"/>
          <w:sz w:val="24"/>
          <w:szCs w:val="24"/>
        </w:rPr>
        <w:t>ów</w:t>
      </w:r>
      <w:r w:rsidRPr="00A23BB4">
        <w:rPr>
          <w:rFonts w:ascii="Arial Narrow" w:hAnsi="Arial Narrow" w:cs="Tahoma"/>
          <w:sz w:val="24"/>
          <w:szCs w:val="24"/>
        </w:rPr>
        <w:t>, warunki uczestnictwa w konkurs</w:t>
      </w:r>
      <w:r w:rsidR="00E74E52">
        <w:rPr>
          <w:rFonts w:ascii="Arial Narrow" w:hAnsi="Arial Narrow" w:cs="Tahoma"/>
          <w:sz w:val="24"/>
          <w:szCs w:val="24"/>
        </w:rPr>
        <w:t>ach</w:t>
      </w:r>
      <w:r w:rsidRPr="00A23BB4">
        <w:rPr>
          <w:rFonts w:ascii="Arial Narrow" w:hAnsi="Arial Narrow" w:cs="Tahoma"/>
          <w:sz w:val="24"/>
          <w:szCs w:val="24"/>
        </w:rPr>
        <w:t xml:space="preserve">, kryteria wyboru </w:t>
      </w:r>
      <w:r w:rsidR="00EA6255">
        <w:rPr>
          <w:rFonts w:ascii="Arial Narrow" w:hAnsi="Arial Narrow" w:cs="Tahoma"/>
          <w:sz w:val="24"/>
          <w:szCs w:val="24"/>
        </w:rPr>
        <w:t>p</w:t>
      </w:r>
      <w:r w:rsidR="002B51E6">
        <w:rPr>
          <w:rFonts w:ascii="Arial Narrow" w:hAnsi="Arial Narrow" w:cs="Tahoma"/>
          <w:sz w:val="24"/>
          <w:szCs w:val="24"/>
        </w:rPr>
        <w:t>artnerów</w:t>
      </w:r>
      <w:r w:rsidRPr="00A23BB4">
        <w:rPr>
          <w:rFonts w:ascii="Arial Narrow" w:hAnsi="Arial Narrow" w:cs="Tahoma"/>
          <w:sz w:val="24"/>
          <w:szCs w:val="24"/>
        </w:rPr>
        <w:t>, sposób informowania o przebiegu i wynikach konkurs</w:t>
      </w:r>
      <w:r w:rsidR="00E74E52">
        <w:rPr>
          <w:rFonts w:ascii="Arial Narrow" w:hAnsi="Arial Narrow" w:cs="Tahoma"/>
          <w:sz w:val="24"/>
          <w:szCs w:val="24"/>
        </w:rPr>
        <w:t>ów</w:t>
      </w:r>
      <w:r w:rsidRPr="00A23BB4">
        <w:rPr>
          <w:rFonts w:ascii="Arial Narrow" w:hAnsi="Arial Narrow" w:cs="Tahoma"/>
          <w:sz w:val="24"/>
          <w:szCs w:val="24"/>
        </w:rPr>
        <w:t xml:space="preserve"> oraz zakres obowiązków i sposób działania Zespołu Oceniającego</w:t>
      </w:r>
      <w:r w:rsidR="0013615C">
        <w:rPr>
          <w:rFonts w:ascii="Arial Narrow" w:hAnsi="Arial Narrow" w:cs="Tahoma"/>
          <w:sz w:val="24"/>
          <w:szCs w:val="24"/>
        </w:rPr>
        <w:t>.</w:t>
      </w:r>
    </w:p>
    <w:p w:rsidR="00254DB7" w:rsidRPr="00A23BB4" w:rsidRDefault="00254DB7" w:rsidP="000D3133">
      <w:pPr>
        <w:spacing w:after="200"/>
        <w:ind w:left="360"/>
        <w:jc w:val="both"/>
        <w:rPr>
          <w:rFonts w:ascii="Arial Narrow" w:hAnsi="Arial Narrow" w:cs="Tahoma"/>
          <w:sz w:val="24"/>
          <w:szCs w:val="24"/>
        </w:rPr>
      </w:pPr>
    </w:p>
    <w:p w:rsidR="000D3133" w:rsidRPr="00A23BB4" w:rsidRDefault="000D3133" w:rsidP="000D3133">
      <w:pPr>
        <w:spacing w:after="200"/>
        <w:jc w:val="center"/>
        <w:rPr>
          <w:rFonts w:ascii="Arial Narrow" w:hAnsi="Arial Narrow" w:cs="Tahoma"/>
          <w:b/>
          <w:bCs/>
          <w:sz w:val="24"/>
          <w:szCs w:val="24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bCs/>
          <w:sz w:val="24"/>
          <w:szCs w:val="24"/>
        </w:rPr>
        <w:t>2</w:t>
      </w:r>
      <w:r w:rsidR="00C22D40">
        <w:rPr>
          <w:rFonts w:ascii="Arial Narrow" w:hAnsi="Arial Narrow" w:cs="Tahoma"/>
          <w:b/>
          <w:bCs/>
          <w:sz w:val="24"/>
          <w:szCs w:val="24"/>
        </w:rPr>
        <w:t>.</w:t>
      </w:r>
      <w:r w:rsidRPr="00A23BB4">
        <w:rPr>
          <w:rFonts w:ascii="Arial Narrow" w:hAnsi="Arial Narrow" w:cs="Tahoma"/>
          <w:bCs/>
          <w:sz w:val="24"/>
          <w:szCs w:val="24"/>
        </w:rPr>
        <w:br/>
      </w:r>
      <w:r w:rsidRPr="00A23BB4">
        <w:rPr>
          <w:rFonts w:ascii="Arial Narrow" w:hAnsi="Arial Narrow" w:cs="Tahoma"/>
          <w:b/>
          <w:bCs/>
          <w:sz w:val="24"/>
          <w:szCs w:val="24"/>
        </w:rPr>
        <w:t>Po</w:t>
      </w:r>
      <w:r w:rsidR="0013615C">
        <w:rPr>
          <w:rFonts w:ascii="Arial Narrow" w:hAnsi="Arial Narrow" w:cs="Tahoma"/>
          <w:b/>
          <w:bCs/>
          <w:sz w:val="24"/>
          <w:szCs w:val="24"/>
        </w:rPr>
        <w:t>stanowienia ogólne</w:t>
      </w:r>
    </w:p>
    <w:p w:rsidR="000D3133" w:rsidRPr="00A23BB4" w:rsidRDefault="000D3133" w:rsidP="000D3133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Konkurs</w:t>
      </w:r>
      <w:r w:rsidR="00E74E52">
        <w:rPr>
          <w:rFonts w:ascii="Arial Narrow" w:hAnsi="Arial Narrow" w:cs="Tahoma"/>
          <w:sz w:val="24"/>
          <w:szCs w:val="24"/>
        </w:rPr>
        <w:t>y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r w:rsidR="00E74E52">
        <w:rPr>
          <w:rFonts w:ascii="Arial Narrow" w:hAnsi="Arial Narrow" w:cs="Tahoma"/>
          <w:sz w:val="24"/>
          <w:szCs w:val="24"/>
        </w:rPr>
        <w:t>są</w:t>
      </w:r>
      <w:r w:rsidRPr="00A23BB4">
        <w:rPr>
          <w:rFonts w:ascii="Arial Narrow" w:hAnsi="Arial Narrow" w:cs="Tahoma"/>
          <w:sz w:val="24"/>
          <w:szCs w:val="24"/>
        </w:rPr>
        <w:t xml:space="preserve"> o</w:t>
      </w:r>
      <w:r w:rsidR="00E74E52">
        <w:rPr>
          <w:rFonts w:ascii="Arial Narrow" w:hAnsi="Arial Narrow" w:cs="Tahoma"/>
          <w:sz w:val="24"/>
          <w:szCs w:val="24"/>
        </w:rPr>
        <w:t>rganizowane</w:t>
      </w:r>
      <w:r w:rsidRPr="00A23BB4">
        <w:rPr>
          <w:rFonts w:ascii="Arial Narrow" w:hAnsi="Arial Narrow" w:cs="Tahoma"/>
          <w:sz w:val="24"/>
          <w:szCs w:val="24"/>
        </w:rPr>
        <w:t xml:space="preserve"> przez miasto stołeczne Warszaw</w:t>
      </w:r>
      <w:r w:rsidR="002B51E6">
        <w:rPr>
          <w:rFonts w:ascii="Arial Narrow" w:hAnsi="Arial Narrow" w:cs="Tahoma"/>
          <w:sz w:val="24"/>
          <w:szCs w:val="24"/>
        </w:rPr>
        <w:t>ę</w:t>
      </w:r>
      <w:r w:rsidRPr="00A23BB4">
        <w:rPr>
          <w:rFonts w:ascii="Arial Narrow" w:hAnsi="Arial Narrow" w:cs="Tahoma"/>
          <w:sz w:val="24"/>
          <w:szCs w:val="24"/>
        </w:rPr>
        <w:t>.</w:t>
      </w:r>
    </w:p>
    <w:p w:rsidR="003B2C46" w:rsidRPr="00A23BB4" w:rsidRDefault="003B2C46" w:rsidP="003B2C46">
      <w:pPr>
        <w:pStyle w:val="Akapitzlist1"/>
        <w:numPr>
          <w:ilvl w:val="0"/>
          <w:numId w:val="1"/>
        </w:numPr>
        <w:spacing w:after="12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Ogłoszeni</w:t>
      </w:r>
      <w:r w:rsidR="00E74E52">
        <w:rPr>
          <w:rFonts w:ascii="Arial Narrow" w:hAnsi="Arial Narrow" w:cs="Tahoma"/>
          <w:sz w:val="24"/>
          <w:szCs w:val="24"/>
        </w:rPr>
        <w:t>a o konkursach</w:t>
      </w:r>
      <w:r w:rsidRPr="00A23BB4">
        <w:rPr>
          <w:rFonts w:ascii="Arial Narrow" w:hAnsi="Arial Narrow" w:cs="Tahoma"/>
          <w:sz w:val="24"/>
          <w:szCs w:val="24"/>
        </w:rPr>
        <w:t xml:space="preserve"> dostępne </w:t>
      </w:r>
      <w:r w:rsidR="00E74E52">
        <w:rPr>
          <w:rFonts w:ascii="Arial Narrow" w:hAnsi="Arial Narrow" w:cs="Tahoma"/>
          <w:sz w:val="24"/>
          <w:szCs w:val="24"/>
        </w:rPr>
        <w:t>są</w:t>
      </w:r>
      <w:r w:rsidR="00C62683" w:rsidRPr="00A23BB4">
        <w:rPr>
          <w:rFonts w:ascii="Arial Narrow" w:hAnsi="Arial Narrow" w:cs="Tahoma"/>
          <w:sz w:val="24"/>
          <w:szCs w:val="24"/>
        </w:rPr>
        <w:t xml:space="preserve"> na</w:t>
      </w:r>
      <w:r w:rsidR="00E74E52">
        <w:rPr>
          <w:rFonts w:ascii="Arial Narrow" w:hAnsi="Arial Narrow" w:cs="Tahoma"/>
          <w:sz w:val="24"/>
          <w:szCs w:val="24"/>
        </w:rPr>
        <w:t xml:space="preserve"> następujących</w:t>
      </w:r>
      <w:r w:rsidR="00C62683" w:rsidRPr="00A23BB4">
        <w:rPr>
          <w:rFonts w:ascii="Arial Narrow" w:hAnsi="Arial Narrow" w:cs="Tahoma"/>
          <w:sz w:val="24"/>
          <w:szCs w:val="24"/>
        </w:rPr>
        <w:t xml:space="preserve"> stronach internetowych</w:t>
      </w:r>
      <w:r w:rsidRPr="00A23BB4">
        <w:rPr>
          <w:rFonts w:ascii="Arial Narrow" w:hAnsi="Arial Narrow" w:cs="Tahoma"/>
          <w:sz w:val="24"/>
          <w:szCs w:val="24"/>
        </w:rPr>
        <w:t xml:space="preserve">: </w:t>
      </w:r>
      <w:hyperlink r:id="rId7" w:history="1">
        <w:r w:rsidRPr="00A23BB4">
          <w:rPr>
            <w:rStyle w:val="Hipercze"/>
            <w:rFonts w:ascii="Arial Narrow" w:hAnsi="Arial Narrow" w:cs="Tahoma"/>
            <w:sz w:val="24"/>
            <w:szCs w:val="24"/>
          </w:rPr>
          <w:t>http://europa.um.warszawa.pl/szukamy-partnerow</w:t>
        </w:r>
      </w:hyperlink>
      <w:r w:rsidRPr="00A23BB4">
        <w:rPr>
          <w:rFonts w:ascii="Arial Narrow" w:hAnsi="Arial Narrow" w:cs="Tahoma"/>
          <w:sz w:val="24"/>
          <w:szCs w:val="24"/>
        </w:rPr>
        <w:t xml:space="preserve"> oraz </w:t>
      </w:r>
    </w:p>
    <w:p w:rsidR="003B2C46" w:rsidRPr="00A23BB4" w:rsidRDefault="003B2C46" w:rsidP="003B2C46">
      <w:pPr>
        <w:pStyle w:val="Akapitzlist1"/>
        <w:spacing w:after="120" w:line="240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 xml:space="preserve">       </w:t>
      </w:r>
      <w:hyperlink r:id="rId8" w:history="1">
        <w:r w:rsidRPr="00A23BB4">
          <w:rPr>
            <w:rStyle w:val="Hipercze"/>
            <w:rFonts w:ascii="Arial Narrow" w:hAnsi="Arial Narrow" w:cs="Tahoma"/>
            <w:sz w:val="24"/>
            <w:szCs w:val="24"/>
          </w:rPr>
          <w:t>http://bip.warszawa.pl/Menu_przedmiotowe/ogloszenia/fundusze_europejskie/default.htm</w:t>
        </w:r>
      </w:hyperlink>
      <w:r w:rsidRPr="00A23BB4">
        <w:rPr>
          <w:rFonts w:ascii="Arial Narrow" w:hAnsi="Arial Narrow" w:cs="Tahoma"/>
          <w:sz w:val="24"/>
          <w:szCs w:val="24"/>
        </w:rPr>
        <w:t xml:space="preserve"> </w:t>
      </w:r>
    </w:p>
    <w:p w:rsidR="000D3133" w:rsidRPr="00A23BB4" w:rsidRDefault="000D3133" w:rsidP="000D3133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Postępowani</w:t>
      </w:r>
      <w:r w:rsidR="00E74E52">
        <w:rPr>
          <w:rFonts w:ascii="Arial Narrow" w:hAnsi="Arial Narrow" w:cs="Tahoma"/>
          <w:sz w:val="24"/>
          <w:szCs w:val="24"/>
        </w:rPr>
        <w:t>a</w:t>
      </w:r>
      <w:r w:rsidRPr="00A23BB4">
        <w:rPr>
          <w:rFonts w:ascii="Arial Narrow" w:hAnsi="Arial Narrow" w:cs="Tahoma"/>
          <w:sz w:val="24"/>
          <w:szCs w:val="24"/>
        </w:rPr>
        <w:t xml:space="preserve"> konkursowe prowadzone </w:t>
      </w:r>
      <w:r w:rsidR="00E74E52">
        <w:rPr>
          <w:rFonts w:ascii="Arial Narrow" w:hAnsi="Arial Narrow" w:cs="Tahoma"/>
          <w:sz w:val="24"/>
          <w:szCs w:val="24"/>
        </w:rPr>
        <w:t>są</w:t>
      </w:r>
      <w:r w:rsidRPr="00A23BB4">
        <w:rPr>
          <w:rFonts w:ascii="Arial Narrow" w:hAnsi="Arial Narrow" w:cs="Tahoma"/>
          <w:sz w:val="24"/>
          <w:szCs w:val="24"/>
        </w:rPr>
        <w:t xml:space="preserve"> na podstawie </w:t>
      </w:r>
      <w:r w:rsidRPr="00A23BB4">
        <w:rPr>
          <w:rFonts w:ascii="Arial Narrow" w:hAnsi="Arial Narrow"/>
          <w:sz w:val="24"/>
          <w:szCs w:val="24"/>
        </w:rPr>
        <w:t>art. 33 ustawy</w:t>
      </w:r>
      <w:r w:rsidR="00254DB7">
        <w:rPr>
          <w:rFonts w:ascii="Arial Narrow" w:hAnsi="Arial Narrow"/>
          <w:sz w:val="24"/>
          <w:szCs w:val="24"/>
        </w:rPr>
        <w:t xml:space="preserve"> z dnia </w:t>
      </w:r>
      <w:r w:rsidR="00254DB7" w:rsidRPr="00A23BB4">
        <w:rPr>
          <w:rFonts w:ascii="Arial Narrow" w:hAnsi="Arial Narrow"/>
          <w:sz w:val="24"/>
          <w:szCs w:val="24"/>
        </w:rPr>
        <w:t>z dnia 11 lipca 2014 r.</w:t>
      </w:r>
      <w:r w:rsidRPr="00A23BB4">
        <w:rPr>
          <w:rFonts w:ascii="Arial Narrow" w:hAnsi="Arial Narrow"/>
          <w:sz w:val="24"/>
          <w:szCs w:val="24"/>
        </w:rPr>
        <w:t xml:space="preserve"> o zasadach realizacji programów w zakresie polityki spójności finansowanych w perspektywie finansowej 2014-2020</w:t>
      </w:r>
      <w:r w:rsidR="001227B8">
        <w:rPr>
          <w:rFonts w:ascii="Arial Narrow" w:hAnsi="Arial Narrow"/>
          <w:sz w:val="24"/>
          <w:szCs w:val="24"/>
        </w:rPr>
        <w:t xml:space="preserve"> (Dz. U. </w:t>
      </w:r>
      <w:r w:rsidR="00ED1D67">
        <w:rPr>
          <w:rFonts w:ascii="Arial Narrow" w:hAnsi="Arial Narrow"/>
          <w:sz w:val="24"/>
          <w:szCs w:val="24"/>
        </w:rPr>
        <w:t>z 2014 r., poz. 1146, z późn. zm.)</w:t>
      </w:r>
      <w:r w:rsidRPr="00A23BB4">
        <w:rPr>
          <w:rFonts w:ascii="Arial Narrow" w:hAnsi="Arial Narrow"/>
          <w:sz w:val="24"/>
          <w:szCs w:val="24"/>
        </w:rPr>
        <w:t xml:space="preserve"> w związku </w:t>
      </w:r>
      <w:r w:rsidR="00ED1D67">
        <w:rPr>
          <w:rFonts w:ascii="Arial Narrow" w:hAnsi="Arial Narrow"/>
          <w:sz w:val="24"/>
          <w:szCs w:val="24"/>
        </w:rPr>
        <w:br/>
      </w:r>
      <w:r w:rsidRPr="00A23BB4">
        <w:rPr>
          <w:rFonts w:ascii="Arial Narrow" w:hAnsi="Arial Narrow"/>
          <w:sz w:val="24"/>
          <w:szCs w:val="24"/>
        </w:rPr>
        <w:t xml:space="preserve">z art. </w:t>
      </w:r>
      <w:smartTag w:uri="urn:schemas-microsoft-com:office:smarttags" w:element="metricconverter">
        <w:smartTagPr>
          <w:attr w:name="ProductID" w:val="28 a"/>
        </w:smartTagPr>
        <w:smartTag w:uri="urn:schemas-microsoft-com:office:smarttags" w:element="PersonName">
          <w:smartTagPr>
            <w:attr w:name="ProductID" w:val="28 a"/>
          </w:smartTagPr>
          <w:r w:rsidRPr="00A23BB4">
            <w:rPr>
              <w:rFonts w:ascii="Arial Narrow" w:hAnsi="Arial Narrow"/>
              <w:sz w:val="24"/>
              <w:szCs w:val="24"/>
            </w:rPr>
            <w:t>28 a</w:t>
          </w:r>
        </w:smartTag>
      </w:smartTag>
      <w:r w:rsidRPr="00A23BB4">
        <w:rPr>
          <w:rFonts w:ascii="Arial Narrow" w:hAnsi="Arial Narrow"/>
          <w:sz w:val="24"/>
          <w:szCs w:val="24"/>
        </w:rPr>
        <w:t xml:space="preserve"> ustawy</w:t>
      </w:r>
      <w:r w:rsidR="00EB4E18">
        <w:rPr>
          <w:rFonts w:ascii="Arial Narrow" w:hAnsi="Arial Narrow"/>
          <w:sz w:val="24"/>
          <w:szCs w:val="24"/>
        </w:rPr>
        <w:t xml:space="preserve"> z dnia 6 grudnia 2006 r.</w:t>
      </w:r>
      <w:r w:rsidRPr="00A23BB4">
        <w:rPr>
          <w:rFonts w:ascii="Arial Narrow" w:hAnsi="Arial Narrow"/>
          <w:sz w:val="24"/>
          <w:szCs w:val="24"/>
        </w:rPr>
        <w:t xml:space="preserve"> o zasadach prowadzenia polityki rozwoju </w:t>
      </w:r>
      <w:r w:rsidR="00EB4E18">
        <w:rPr>
          <w:rFonts w:ascii="Arial Narrow" w:hAnsi="Arial Narrow"/>
          <w:sz w:val="24"/>
          <w:szCs w:val="24"/>
        </w:rPr>
        <w:t xml:space="preserve">(Dz. U. </w:t>
      </w:r>
      <w:r w:rsidR="00ED1D67">
        <w:rPr>
          <w:rFonts w:ascii="Arial Narrow" w:hAnsi="Arial Narrow"/>
          <w:sz w:val="24"/>
          <w:szCs w:val="24"/>
        </w:rPr>
        <w:br/>
      </w:r>
      <w:r w:rsidR="00EB4E18">
        <w:rPr>
          <w:rFonts w:ascii="Arial Narrow" w:hAnsi="Arial Narrow"/>
          <w:sz w:val="24"/>
          <w:szCs w:val="24"/>
        </w:rPr>
        <w:t>z 2</w:t>
      </w:r>
      <w:r w:rsidR="001323E5">
        <w:rPr>
          <w:rFonts w:ascii="Arial Narrow" w:hAnsi="Arial Narrow"/>
          <w:sz w:val="24"/>
          <w:szCs w:val="24"/>
        </w:rPr>
        <w:t>014 r., poz. 1649, z późn. zm.). W przypadku niemożności przeprowadzania konkursów, o których mowa w zdaniu poprzedzającym, konkurs może zostać przeprowadzony na podstawie decyzji Dyrektora lub Zastępcy Dyrektora Biura Funduszy Europejskich i Rozwoju Gospodarczego, o ile dane przedsięwzięcie</w:t>
      </w:r>
      <w:r w:rsidR="0013615C">
        <w:rPr>
          <w:rFonts w:ascii="Arial Narrow" w:hAnsi="Arial Narrow"/>
          <w:sz w:val="24"/>
          <w:szCs w:val="24"/>
        </w:rPr>
        <w:t xml:space="preserve"> będzie</w:t>
      </w:r>
      <w:r w:rsidR="001323E5">
        <w:rPr>
          <w:rFonts w:ascii="Arial Narrow" w:hAnsi="Arial Narrow"/>
          <w:sz w:val="24"/>
          <w:szCs w:val="24"/>
        </w:rPr>
        <w:t xml:space="preserve"> związane z zadaniami należącymi do kompetencji </w:t>
      </w:r>
      <w:r w:rsidR="0013615C">
        <w:rPr>
          <w:rFonts w:ascii="Arial Narrow" w:hAnsi="Arial Narrow"/>
          <w:sz w:val="24"/>
          <w:szCs w:val="24"/>
        </w:rPr>
        <w:t>BFEiRG.</w:t>
      </w:r>
    </w:p>
    <w:p w:rsidR="00FC6123" w:rsidRDefault="00FC6123" w:rsidP="00FC6123">
      <w:pPr>
        <w:pStyle w:val="Akapitzlist1"/>
        <w:spacing w:line="240" w:lineRule="auto"/>
        <w:ind w:left="284"/>
        <w:jc w:val="both"/>
        <w:rPr>
          <w:rFonts w:ascii="Arial Narrow" w:hAnsi="Arial Narrow" w:cs="Tahoma"/>
          <w:sz w:val="24"/>
          <w:szCs w:val="24"/>
        </w:rPr>
      </w:pPr>
    </w:p>
    <w:p w:rsidR="001138E3" w:rsidRPr="00A23BB4" w:rsidRDefault="001138E3" w:rsidP="001138E3">
      <w:pPr>
        <w:pStyle w:val="Akapitzlist1"/>
        <w:spacing w:after="120" w:line="240" w:lineRule="auto"/>
        <w:ind w:left="360"/>
        <w:jc w:val="center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sz w:val="24"/>
          <w:szCs w:val="24"/>
        </w:rPr>
        <w:t>3</w:t>
      </w:r>
      <w:r w:rsidR="00C22D40">
        <w:rPr>
          <w:rFonts w:ascii="Arial Narrow" w:hAnsi="Arial Narrow" w:cs="Tahoma"/>
          <w:b/>
          <w:sz w:val="24"/>
          <w:szCs w:val="24"/>
        </w:rPr>
        <w:t>.</w:t>
      </w:r>
      <w:r w:rsidRPr="00A23BB4">
        <w:rPr>
          <w:rFonts w:ascii="Arial Narrow" w:hAnsi="Arial Narrow" w:cs="Tahoma"/>
          <w:sz w:val="24"/>
          <w:szCs w:val="24"/>
        </w:rPr>
        <w:br/>
      </w:r>
      <w:r w:rsidRPr="00A23BB4">
        <w:rPr>
          <w:rFonts w:ascii="Arial Narrow" w:hAnsi="Arial Narrow" w:cs="Tahoma"/>
          <w:b/>
          <w:bCs/>
          <w:sz w:val="24"/>
          <w:szCs w:val="24"/>
          <w:lang w:eastAsia="pl-PL"/>
        </w:rPr>
        <w:t>Warunki udziału w konkurs</w:t>
      </w:r>
      <w:r w:rsidR="00E74E52">
        <w:rPr>
          <w:rFonts w:ascii="Arial Narrow" w:hAnsi="Arial Narrow" w:cs="Tahoma"/>
          <w:b/>
          <w:bCs/>
          <w:sz w:val="24"/>
          <w:szCs w:val="24"/>
          <w:lang w:eastAsia="pl-PL"/>
        </w:rPr>
        <w:t>ach</w:t>
      </w:r>
    </w:p>
    <w:p w:rsidR="00FC6123" w:rsidRDefault="00254DB7" w:rsidP="00FC6123">
      <w:pPr>
        <w:pStyle w:val="Akapitzlist1"/>
        <w:numPr>
          <w:ilvl w:val="0"/>
          <w:numId w:val="3"/>
        </w:numPr>
        <w:spacing w:after="12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Celem konkurs</w:t>
      </w:r>
      <w:r>
        <w:rPr>
          <w:rFonts w:ascii="Arial Narrow" w:hAnsi="Arial Narrow" w:cs="Tahoma"/>
          <w:sz w:val="24"/>
          <w:szCs w:val="24"/>
        </w:rPr>
        <w:t>ów</w:t>
      </w:r>
      <w:r w:rsidR="0013615C">
        <w:rPr>
          <w:rFonts w:ascii="Arial Narrow" w:hAnsi="Arial Narrow" w:cs="Tahoma"/>
          <w:sz w:val="24"/>
          <w:szCs w:val="24"/>
        </w:rPr>
        <w:t xml:space="preserve"> jest wybranie </w:t>
      </w:r>
      <w:r w:rsidRPr="00A23BB4">
        <w:rPr>
          <w:rFonts w:ascii="Arial Narrow" w:hAnsi="Arial Narrow" w:cs="Tahoma"/>
          <w:sz w:val="24"/>
          <w:szCs w:val="24"/>
        </w:rPr>
        <w:t xml:space="preserve">podmiotów jako </w:t>
      </w:r>
      <w:r>
        <w:rPr>
          <w:rFonts w:ascii="Arial Narrow" w:hAnsi="Arial Narrow" w:cs="Tahoma"/>
          <w:sz w:val="24"/>
          <w:szCs w:val="24"/>
        </w:rPr>
        <w:t>p</w:t>
      </w:r>
      <w:r w:rsidR="0013615C">
        <w:rPr>
          <w:rFonts w:ascii="Arial Narrow" w:hAnsi="Arial Narrow" w:cs="Tahoma"/>
          <w:sz w:val="24"/>
          <w:szCs w:val="24"/>
        </w:rPr>
        <w:t>artner</w:t>
      </w:r>
      <w:r w:rsidRPr="00A23BB4">
        <w:rPr>
          <w:rFonts w:ascii="Arial Narrow" w:hAnsi="Arial Narrow" w:cs="Tahoma"/>
          <w:sz w:val="24"/>
          <w:szCs w:val="24"/>
        </w:rPr>
        <w:t>ów m.st. Warszawy przy t</w:t>
      </w:r>
      <w:r>
        <w:rPr>
          <w:rFonts w:ascii="Arial Narrow" w:hAnsi="Arial Narrow" w:cs="Tahoma"/>
          <w:sz w:val="24"/>
          <w:szCs w:val="24"/>
        </w:rPr>
        <w:t xml:space="preserve">worzeniu i realizacji projektów, w szczególności </w:t>
      </w:r>
      <w:r w:rsidR="0013615C">
        <w:rPr>
          <w:rFonts w:ascii="Arial Narrow" w:hAnsi="Arial Narrow"/>
          <w:sz w:val="24"/>
          <w:szCs w:val="24"/>
        </w:rPr>
        <w:t>współfinansowanych z funduszy pomocowych</w:t>
      </w:r>
      <w:r w:rsidRPr="00A23BB4">
        <w:rPr>
          <w:rFonts w:ascii="Arial Narrow" w:hAnsi="Arial Narrow"/>
          <w:sz w:val="24"/>
          <w:szCs w:val="24"/>
        </w:rPr>
        <w:t xml:space="preserve"> UE lub</w:t>
      </w:r>
      <w:r w:rsidR="0013615C">
        <w:rPr>
          <w:rFonts w:ascii="Arial Narrow" w:hAnsi="Arial Narrow"/>
          <w:sz w:val="24"/>
          <w:szCs w:val="24"/>
        </w:rPr>
        <w:t xml:space="preserve"> innych</w:t>
      </w:r>
      <w:r w:rsidRPr="00A23BB4">
        <w:rPr>
          <w:rFonts w:ascii="Arial Narrow" w:hAnsi="Arial Narrow"/>
          <w:sz w:val="24"/>
          <w:szCs w:val="24"/>
        </w:rPr>
        <w:t xml:space="preserve"> środków zewnętrznych</w:t>
      </w:r>
      <w:r w:rsidR="0013615C">
        <w:rPr>
          <w:rFonts w:ascii="Arial Narrow" w:hAnsi="Arial Narrow"/>
          <w:sz w:val="24"/>
          <w:szCs w:val="24"/>
        </w:rPr>
        <w:t>.</w:t>
      </w:r>
    </w:p>
    <w:p w:rsidR="00FC6123" w:rsidRDefault="001138E3" w:rsidP="00FC6123">
      <w:pPr>
        <w:pStyle w:val="Akapitzlist1"/>
        <w:numPr>
          <w:ilvl w:val="0"/>
          <w:numId w:val="3"/>
        </w:numPr>
        <w:spacing w:after="120"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W</w:t>
      </w:r>
      <w:r w:rsidR="00E74E52">
        <w:rPr>
          <w:rFonts w:ascii="Arial Narrow" w:hAnsi="Arial Narrow" w:cs="Tahoma"/>
          <w:sz w:val="24"/>
          <w:szCs w:val="24"/>
        </w:rPr>
        <w:t xml:space="preserve"> danym</w:t>
      </w:r>
      <w:r w:rsidRPr="00A23BB4">
        <w:rPr>
          <w:rFonts w:ascii="Arial Narrow" w:hAnsi="Arial Narrow" w:cs="Tahoma"/>
          <w:sz w:val="24"/>
          <w:szCs w:val="24"/>
        </w:rPr>
        <w:t xml:space="preserve"> konkurs</w:t>
      </w:r>
      <w:r w:rsidR="00E74E52">
        <w:rPr>
          <w:rFonts w:ascii="Arial Narrow" w:hAnsi="Arial Narrow" w:cs="Tahoma"/>
          <w:sz w:val="24"/>
          <w:szCs w:val="24"/>
        </w:rPr>
        <w:t>ie</w:t>
      </w:r>
      <w:r w:rsidRPr="00A23BB4">
        <w:rPr>
          <w:rFonts w:ascii="Arial Narrow" w:hAnsi="Arial Narrow" w:cs="Tahoma"/>
          <w:sz w:val="24"/>
          <w:szCs w:val="24"/>
        </w:rPr>
        <w:t xml:space="preserve"> mogą wziąć udział podmioty, które łącznie spełniają następujące warunki:</w:t>
      </w:r>
    </w:p>
    <w:p w:rsidR="00FC6123" w:rsidRDefault="000F6BC9" w:rsidP="00FC6123">
      <w:pPr>
        <w:pStyle w:val="Akapitzlist1"/>
        <w:numPr>
          <w:ilvl w:val="1"/>
          <w:numId w:val="4"/>
        </w:numPr>
        <w:spacing w:after="120" w:line="240" w:lineRule="auto"/>
        <w:ind w:left="1080" w:hanging="36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przedstawią ofertę, która będzie</w:t>
      </w:r>
      <w:r w:rsidR="00C62683" w:rsidRPr="00A23BB4">
        <w:rPr>
          <w:rFonts w:ascii="Arial Narrow" w:hAnsi="Arial Narrow" w:cs="Tahoma"/>
          <w:sz w:val="24"/>
          <w:szCs w:val="24"/>
        </w:rPr>
        <w:t xml:space="preserve"> zgodna z dokumentami strategicznymi m.st. Warszawy,</w:t>
      </w:r>
    </w:p>
    <w:p w:rsidR="00FC6123" w:rsidRDefault="001138E3" w:rsidP="00FC6123">
      <w:pPr>
        <w:pStyle w:val="Akapitzlist1"/>
        <w:numPr>
          <w:ilvl w:val="1"/>
          <w:numId w:val="4"/>
        </w:numPr>
        <w:spacing w:after="120" w:line="240" w:lineRule="auto"/>
        <w:ind w:left="1080" w:hanging="360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nie podlegają wykluczeniu z ubiegania się o dofinansowanie na podstawie art.</w:t>
      </w:r>
      <w:r w:rsidR="00796230">
        <w:rPr>
          <w:rFonts w:ascii="Arial Narrow" w:hAnsi="Arial Narrow" w:cs="Tahoma"/>
          <w:sz w:val="24"/>
          <w:szCs w:val="24"/>
        </w:rPr>
        <w:t xml:space="preserve"> </w:t>
      </w:r>
      <w:r w:rsidRPr="00A23BB4">
        <w:rPr>
          <w:rFonts w:ascii="Arial Narrow" w:hAnsi="Arial Narrow" w:cs="Tahoma"/>
          <w:sz w:val="24"/>
          <w:szCs w:val="24"/>
        </w:rPr>
        <w:t>207 ust</w:t>
      </w:r>
      <w:r w:rsidR="00E74E52">
        <w:rPr>
          <w:rFonts w:ascii="Arial Narrow" w:hAnsi="Arial Narrow" w:cs="Tahoma"/>
          <w:sz w:val="24"/>
          <w:szCs w:val="24"/>
        </w:rPr>
        <w:t>.</w:t>
      </w:r>
      <w:r w:rsidRPr="00A23BB4">
        <w:rPr>
          <w:rFonts w:ascii="Arial Narrow" w:hAnsi="Arial Narrow" w:cs="Tahoma"/>
          <w:sz w:val="24"/>
          <w:szCs w:val="24"/>
        </w:rPr>
        <w:t xml:space="preserve"> 4 ustawy z dnia 27 sierpnia 2009 r. o finansach publicznych (Dz. U.</w:t>
      </w:r>
      <w:r w:rsidR="00B823BB">
        <w:rPr>
          <w:rFonts w:ascii="Arial Narrow" w:hAnsi="Arial Narrow" w:cs="Tahoma"/>
          <w:sz w:val="24"/>
          <w:szCs w:val="24"/>
        </w:rPr>
        <w:t xml:space="preserve"> z 2013 r.</w:t>
      </w:r>
      <w:r w:rsidRPr="00A23BB4">
        <w:rPr>
          <w:rFonts w:ascii="Arial Narrow" w:hAnsi="Arial Narrow" w:cs="Tahoma"/>
          <w:sz w:val="24"/>
          <w:szCs w:val="24"/>
        </w:rPr>
        <w:t xml:space="preserve"> poz. </w:t>
      </w:r>
      <w:r w:rsidR="00B823BB">
        <w:rPr>
          <w:rFonts w:ascii="Arial Narrow" w:hAnsi="Arial Narrow" w:cs="Tahoma"/>
          <w:sz w:val="24"/>
          <w:szCs w:val="24"/>
        </w:rPr>
        <w:t>885,</w:t>
      </w:r>
      <w:r w:rsidRPr="00A23BB4">
        <w:rPr>
          <w:rFonts w:ascii="Arial Narrow" w:hAnsi="Arial Narrow" w:cs="Tahoma"/>
          <w:sz w:val="24"/>
          <w:szCs w:val="24"/>
        </w:rPr>
        <w:t xml:space="preserve"> z późn. zm</w:t>
      </w:r>
      <w:r w:rsidR="00B823BB">
        <w:rPr>
          <w:rFonts w:ascii="Arial Narrow" w:hAnsi="Arial Narrow" w:cs="Tahoma"/>
          <w:sz w:val="24"/>
          <w:szCs w:val="24"/>
        </w:rPr>
        <w:t>.</w:t>
      </w:r>
      <w:r w:rsidRPr="00A23BB4">
        <w:rPr>
          <w:rFonts w:ascii="Arial Narrow" w:hAnsi="Arial Narrow" w:cs="Tahoma"/>
          <w:sz w:val="24"/>
          <w:szCs w:val="24"/>
        </w:rPr>
        <w:t xml:space="preserve">), z zastrzeżeniem art. 207 ust. 7 tej </w:t>
      </w:r>
      <w:r w:rsidR="00EA6255">
        <w:rPr>
          <w:rFonts w:ascii="Arial Narrow" w:hAnsi="Arial Narrow" w:cs="Tahoma"/>
          <w:sz w:val="24"/>
          <w:szCs w:val="24"/>
        </w:rPr>
        <w:t>u</w:t>
      </w:r>
      <w:r w:rsidRPr="00A23BB4">
        <w:rPr>
          <w:rFonts w:ascii="Arial Narrow" w:hAnsi="Arial Narrow" w:cs="Tahoma"/>
          <w:sz w:val="24"/>
          <w:szCs w:val="24"/>
        </w:rPr>
        <w:t>stawy</w:t>
      </w:r>
      <w:r w:rsidR="002B51E6">
        <w:rPr>
          <w:rFonts w:ascii="Arial Narrow" w:hAnsi="Arial Narrow" w:cs="Tahoma"/>
          <w:sz w:val="24"/>
          <w:szCs w:val="24"/>
        </w:rPr>
        <w:t>,</w:t>
      </w:r>
    </w:p>
    <w:p w:rsidR="00FC6123" w:rsidRDefault="005E7E74" w:rsidP="00FC6123">
      <w:pPr>
        <w:pStyle w:val="Akapitzlist1"/>
        <w:numPr>
          <w:ilvl w:val="1"/>
          <w:numId w:val="4"/>
        </w:numPr>
        <w:spacing w:after="120" w:line="240" w:lineRule="auto"/>
        <w:ind w:left="1080" w:hanging="36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posiadają </w:t>
      </w:r>
      <w:r w:rsidR="001138E3" w:rsidRPr="00A23BB4">
        <w:rPr>
          <w:rFonts w:ascii="Arial Narrow" w:hAnsi="Arial Narrow" w:cs="Tahoma"/>
          <w:sz w:val="24"/>
          <w:szCs w:val="24"/>
        </w:rPr>
        <w:t>potencjał</w:t>
      </w:r>
      <w:r w:rsidR="00EB4E18">
        <w:rPr>
          <w:rFonts w:ascii="Arial Narrow" w:hAnsi="Arial Narrow" w:cs="Tahoma"/>
          <w:sz w:val="24"/>
          <w:szCs w:val="24"/>
        </w:rPr>
        <w:t xml:space="preserve"> ludzki, organizacyjny,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techniczn</w:t>
      </w:r>
      <w:r w:rsidR="00EB4E18">
        <w:rPr>
          <w:rFonts w:ascii="Arial Narrow" w:hAnsi="Arial Narrow" w:cs="Tahoma"/>
          <w:sz w:val="24"/>
          <w:szCs w:val="24"/>
        </w:rPr>
        <w:t>y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i finansowy niezbędny do wykonania zadań przewidzianych w</w:t>
      </w:r>
      <w:r w:rsidR="00733537">
        <w:rPr>
          <w:rFonts w:ascii="Arial Narrow" w:hAnsi="Arial Narrow" w:cs="Tahoma"/>
          <w:sz w:val="24"/>
          <w:szCs w:val="24"/>
        </w:rPr>
        <w:t xml:space="preserve"> danym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projekcie.</w:t>
      </w:r>
    </w:p>
    <w:p w:rsidR="001138E3" w:rsidRPr="00A23BB4" w:rsidRDefault="000F6BC9" w:rsidP="001138E3">
      <w:pPr>
        <w:pStyle w:val="Akapitzlist1"/>
        <w:numPr>
          <w:ilvl w:val="0"/>
          <w:numId w:val="3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</w:t>
      </w:r>
      <w:r w:rsidR="001138E3" w:rsidRPr="00A23BB4">
        <w:rPr>
          <w:rFonts w:ascii="Arial Narrow" w:hAnsi="Arial Narrow" w:cs="Tahoma"/>
          <w:sz w:val="24"/>
          <w:szCs w:val="24"/>
        </w:rPr>
        <w:t>ferty</w:t>
      </w:r>
      <w:r>
        <w:rPr>
          <w:rFonts w:ascii="Arial Narrow" w:hAnsi="Arial Narrow" w:cs="Tahoma"/>
          <w:sz w:val="24"/>
          <w:szCs w:val="24"/>
        </w:rPr>
        <w:t xml:space="preserve"> składane w danym konkursie powinny zostać sporządzone w formie pisemnej,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w</w:t>
      </w:r>
      <w:r w:rsidR="002B51E6">
        <w:rPr>
          <w:rFonts w:ascii="Arial Narrow" w:hAnsi="Arial Narrow" w:cs="Tahoma"/>
          <w:sz w:val="24"/>
          <w:szCs w:val="24"/>
        </w:rPr>
        <w:t>edłu</w:t>
      </w:r>
      <w:r w:rsidR="001138E3" w:rsidRPr="00A23BB4">
        <w:rPr>
          <w:rFonts w:ascii="Arial Narrow" w:hAnsi="Arial Narrow" w:cs="Tahoma"/>
          <w:sz w:val="24"/>
          <w:szCs w:val="24"/>
        </w:rPr>
        <w:t>g wzoru stanowiącego załącznik nr 1 do</w:t>
      </w:r>
      <w:r>
        <w:rPr>
          <w:rFonts w:ascii="Arial Narrow" w:hAnsi="Arial Narrow" w:cs="Tahoma"/>
          <w:sz w:val="24"/>
          <w:szCs w:val="24"/>
        </w:rPr>
        <w:t xml:space="preserve"> niniejszego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Regulaminu</w:t>
      </w:r>
      <w:r>
        <w:rPr>
          <w:rFonts w:ascii="Arial Narrow" w:hAnsi="Arial Narrow" w:cs="Tahoma"/>
          <w:sz w:val="24"/>
          <w:szCs w:val="24"/>
        </w:rPr>
        <w:t>. Do oferty należy dołączyć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następując</w:t>
      </w:r>
      <w:r>
        <w:rPr>
          <w:rFonts w:ascii="Arial Narrow" w:hAnsi="Arial Narrow" w:cs="Tahoma"/>
          <w:sz w:val="24"/>
          <w:szCs w:val="24"/>
        </w:rPr>
        <w:t>e</w:t>
      </w:r>
      <w:r w:rsidR="001138E3" w:rsidRPr="00A23BB4">
        <w:rPr>
          <w:rFonts w:ascii="Arial Narrow" w:hAnsi="Arial Narrow" w:cs="Tahoma"/>
          <w:sz w:val="24"/>
          <w:szCs w:val="24"/>
        </w:rPr>
        <w:t xml:space="preserve"> </w:t>
      </w:r>
      <w:r>
        <w:rPr>
          <w:rFonts w:ascii="Arial Narrow" w:hAnsi="Arial Narrow" w:cs="Tahoma"/>
          <w:sz w:val="24"/>
          <w:szCs w:val="24"/>
        </w:rPr>
        <w:t>dokumenty</w:t>
      </w:r>
      <w:r w:rsidR="001138E3" w:rsidRPr="00A23BB4">
        <w:rPr>
          <w:rFonts w:ascii="Arial Narrow" w:hAnsi="Arial Narrow" w:cs="Tahoma"/>
          <w:sz w:val="24"/>
          <w:szCs w:val="24"/>
        </w:rPr>
        <w:t>:</w:t>
      </w:r>
    </w:p>
    <w:p w:rsidR="00FC6123" w:rsidRDefault="001138E3" w:rsidP="00FC6123">
      <w:pPr>
        <w:pStyle w:val="Akapitzlist1"/>
        <w:numPr>
          <w:ilvl w:val="0"/>
          <w:numId w:val="5"/>
        </w:numPr>
        <w:tabs>
          <w:tab w:val="clear" w:pos="2084"/>
          <w:tab w:val="num" w:pos="1080"/>
        </w:tabs>
        <w:spacing w:line="240" w:lineRule="auto"/>
        <w:ind w:left="1080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pisemn</w:t>
      </w:r>
      <w:r w:rsidR="000F6BC9">
        <w:rPr>
          <w:rFonts w:ascii="Arial Narrow" w:hAnsi="Arial Narrow" w:cs="Tahoma"/>
          <w:sz w:val="24"/>
          <w:szCs w:val="24"/>
        </w:rPr>
        <w:t>e</w:t>
      </w:r>
      <w:r w:rsidRPr="00A23BB4">
        <w:rPr>
          <w:rFonts w:ascii="Arial Narrow" w:hAnsi="Arial Narrow" w:cs="Tahoma"/>
          <w:sz w:val="24"/>
          <w:szCs w:val="24"/>
        </w:rPr>
        <w:t xml:space="preserve"> oświadczenie o niezaleganiu z płatnościami</w:t>
      </w:r>
      <w:r w:rsidR="00E74E52">
        <w:rPr>
          <w:rFonts w:ascii="Arial Narrow" w:hAnsi="Arial Narrow" w:cs="Tahoma"/>
          <w:sz w:val="24"/>
          <w:szCs w:val="24"/>
        </w:rPr>
        <w:t>,</w:t>
      </w:r>
      <w:r w:rsidR="000F6BC9">
        <w:rPr>
          <w:rFonts w:ascii="Arial Narrow" w:hAnsi="Arial Narrow" w:cs="Tahoma"/>
          <w:sz w:val="24"/>
          <w:szCs w:val="24"/>
        </w:rPr>
        <w:t xml:space="preserve"> sporządzone według wzoru stanowiącego załącznik nr 2 do niniejszego Regulaminu,</w:t>
      </w:r>
    </w:p>
    <w:p w:rsidR="00FC6123" w:rsidRDefault="00520848" w:rsidP="00FC6123">
      <w:pPr>
        <w:pStyle w:val="Akapitzlist1"/>
        <w:numPr>
          <w:ilvl w:val="0"/>
          <w:numId w:val="5"/>
        </w:numPr>
        <w:tabs>
          <w:tab w:val="clear" w:pos="2084"/>
          <w:tab w:val="num" w:pos="1080"/>
        </w:tabs>
        <w:spacing w:line="240" w:lineRule="auto"/>
        <w:ind w:left="1080"/>
        <w:jc w:val="both"/>
      </w:pPr>
      <w:r w:rsidRPr="00A23BB4">
        <w:rPr>
          <w:rFonts w:ascii="Arial Narrow" w:hAnsi="Arial Narrow" w:cs="Tahoma"/>
          <w:sz w:val="24"/>
          <w:szCs w:val="24"/>
        </w:rPr>
        <w:t>pisemn</w:t>
      </w:r>
      <w:r w:rsidR="000F6BC9">
        <w:rPr>
          <w:rFonts w:ascii="Arial Narrow" w:hAnsi="Arial Narrow" w:cs="Tahoma"/>
          <w:sz w:val="24"/>
          <w:szCs w:val="24"/>
        </w:rPr>
        <w:t>e</w:t>
      </w:r>
      <w:r w:rsidRPr="00A23BB4">
        <w:rPr>
          <w:rFonts w:ascii="Arial Narrow" w:hAnsi="Arial Narrow" w:cs="Tahoma"/>
          <w:sz w:val="24"/>
          <w:szCs w:val="24"/>
        </w:rPr>
        <w:t xml:space="preserve"> oświadczenie</w:t>
      </w:r>
      <w:r w:rsidR="00460F59">
        <w:rPr>
          <w:rFonts w:ascii="Arial Narrow" w:hAnsi="Arial Narrow" w:cs="Tahoma"/>
          <w:sz w:val="24"/>
          <w:szCs w:val="24"/>
        </w:rPr>
        <w:t xml:space="preserve"> o </w:t>
      </w:r>
      <w:r w:rsidR="008C5FE2">
        <w:rPr>
          <w:rFonts w:ascii="Arial Narrow" w:hAnsi="Arial Narrow" w:cs="Tahoma"/>
          <w:sz w:val="24"/>
          <w:szCs w:val="24"/>
        </w:rPr>
        <w:t>za</w:t>
      </w:r>
      <w:r w:rsidR="00460F59">
        <w:rPr>
          <w:rFonts w:ascii="Arial Narrow" w:hAnsi="Arial Narrow" w:cs="Tahoma"/>
          <w:sz w:val="24"/>
          <w:szCs w:val="24"/>
        </w:rPr>
        <w:t>poznaniu się z niniejszym Regulaminem i akceptacji jego postanowień</w:t>
      </w:r>
      <w:r w:rsidR="009D44F5">
        <w:rPr>
          <w:rFonts w:ascii="Arial Narrow" w:hAnsi="Arial Narrow" w:cs="Tahoma"/>
          <w:sz w:val="24"/>
          <w:szCs w:val="24"/>
        </w:rPr>
        <w:t xml:space="preserve"> oraz o przetwarzaniu danych</w:t>
      </w:r>
      <w:r w:rsidR="00DE0AD7">
        <w:rPr>
          <w:rFonts w:ascii="Arial Narrow" w:hAnsi="Arial Narrow" w:cs="Tahoma"/>
          <w:sz w:val="24"/>
          <w:szCs w:val="24"/>
        </w:rPr>
        <w:t>, sporządzone według wzoru stanowiącego załącznik nr 3 do niniejszego Regulaminu.</w:t>
      </w:r>
    </w:p>
    <w:p w:rsidR="001138E3" w:rsidRPr="00AD18DF" w:rsidRDefault="00FC6123" w:rsidP="001138E3">
      <w:pPr>
        <w:pStyle w:val="Akapitzlist1"/>
        <w:numPr>
          <w:ilvl w:val="0"/>
          <w:numId w:val="3"/>
        </w:numPr>
        <w:spacing w:line="240" w:lineRule="auto"/>
        <w:jc w:val="both"/>
        <w:rPr>
          <w:rFonts w:ascii="Arial Narrow" w:hAnsi="Arial Narrow" w:cs="Tahoma"/>
          <w:spacing w:val="-4"/>
          <w:sz w:val="24"/>
          <w:szCs w:val="24"/>
        </w:rPr>
      </w:pPr>
      <w:r w:rsidRPr="00FC6123">
        <w:rPr>
          <w:rFonts w:ascii="Arial Narrow" w:hAnsi="Arial Narrow" w:cs="Tahoma"/>
          <w:spacing w:val="-4"/>
          <w:sz w:val="24"/>
          <w:szCs w:val="24"/>
        </w:rPr>
        <w:t>Oferent ma obowiązek wykazać spełnienie warunków udziału w konkursie na dzień składania oferty.</w:t>
      </w:r>
    </w:p>
    <w:p w:rsidR="00520848" w:rsidRDefault="001138E3" w:rsidP="001138E3">
      <w:pPr>
        <w:pStyle w:val="Akapitzlist1"/>
        <w:numPr>
          <w:ilvl w:val="0"/>
          <w:numId w:val="3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Oferta wraz z załącz</w:t>
      </w:r>
      <w:r w:rsidR="000F6BC9">
        <w:rPr>
          <w:rFonts w:ascii="Arial Narrow" w:hAnsi="Arial Narrow" w:cs="Tahoma"/>
          <w:sz w:val="24"/>
          <w:szCs w:val="24"/>
        </w:rPr>
        <w:t>onymi dokumentami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r w:rsidR="000F6BC9">
        <w:rPr>
          <w:rFonts w:ascii="Arial Narrow" w:hAnsi="Arial Narrow" w:cs="Tahoma"/>
          <w:sz w:val="24"/>
          <w:szCs w:val="24"/>
        </w:rPr>
        <w:t>(</w:t>
      </w:r>
      <w:r w:rsidRPr="00A23BB4">
        <w:rPr>
          <w:rFonts w:ascii="Arial Narrow" w:hAnsi="Arial Narrow" w:cs="Tahoma"/>
          <w:sz w:val="24"/>
          <w:szCs w:val="24"/>
        </w:rPr>
        <w:t>w oryginale</w:t>
      </w:r>
      <w:r w:rsidR="000F6BC9">
        <w:rPr>
          <w:rFonts w:ascii="Arial Narrow" w:hAnsi="Arial Narrow" w:cs="Tahoma"/>
          <w:sz w:val="24"/>
          <w:szCs w:val="24"/>
        </w:rPr>
        <w:t>)</w:t>
      </w:r>
      <w:r w:rsidRPr="00A23BB4">
        <w:rPr>
          <w:rFonts w:ascii="Arial Narrow" w:hAnsi="Arial Narrow" w:cs="Tahoma"/>
          <w:sz w:val="24"/>
          <w:szCs w:val="24"/>
        </w:rPr>
        <w:t xml:space="preserve"> muszą </w:t>
      </w:r>
      <w:r w:rsidR="00E93B52">
        <w:rPr>
          <w:rFonts w:ascii="Arial Narrow" w:hAnsi="Arial Narrow" w:cs="Tahoma"/>
          <w:sz w:val="24"/>
          <w:szCs w:val="24"/>
        </w:rPr>
        <w:t>zostać</w:t>
      </w:r>
      <w:r w:rsidRPr="00A23BB4">
        <w:rPr>
          <w:rFonts w:ascii="Arial Narrow" w:hAnsi="Arial Narrow" w:cs="Tahoma"/>
          <w:sz w:val="24"/>
          <w:szCs w:val="24"/>
        </w:rPr>
        <w:t xml:space="preserve"> podpisane przez osobę upoważnion</w:t>
      </w:r>
      <w:r w:rsidR="00520848" w:rsidRPr="00A23BB4">
        <w:rPr>
          <w:rFonts w:ascii="Arial Narrow" w:hAnsi="Arial Narrow" w:cs="Tahoma"/>
          <w:sz w:val="24"/>
          <w:szCs w:val="24"/>
        </w:rPr>
        <w:t xml:space="preserve">ą do reprezentacji </w:t>
      </w:r>
      <w:r w:rsidR="000C6CEE">
        <w:rPr>
          <w:rFonts w:ascii="Arial Narrow" w:hAnsi="Arial Narrow" w:cs="Tahoma"/>
          <w:sz w:val="24"/>
          <w:szCs w:val="24"/>
        </w:rPr>
        <w:t>oferenta</w:t>
      </w:r>
      <w:r w:rsidR="00520848" w:rsidRPr="00A23BB4">
        <w:rPr>
          <w:rFonts w:ascii="Arial Narrow" w:hAnsi="Arial Narrow" w:cs="Tahoma"/>
          <w:sz w:val="24"/>
          <w:szCs w:val="24"/>
        </w:rPr>
        <w:t>.</w:t>
      </w:r>
    </w:p>
    <w:p w:rsidR="00FC6123" w:rsidRDefault="00FC6123" w:rsidP="00FC6123">
      <w:pPr>
        <w:pStyle w:val="Akapitzlist1"/>
        <w:spacing w:line="240" w:lineRule="auto"/>
        <w:ind w:left="0"/>
        <w:jc w:val="both"/>
        <w:rPr>
          <w:rFonts w:ascii="Arial Narrow" w:hAnsi="Arial Narrow" w:cs="Tahoma"/>
          <w:sz w:val="24"/>
          <w:szCs w:val="24"/>
        </w:rPr>
      </w:pPr>
    </w:p>
    <w:p w:rsidR="00846A2D" w:rsidRPr="00A23BB4" w:rsidRDefault="00846A2D" w:rsidP="00846A2D">
      <w:pPr>
        <w:pStyle w:val="Akapitzlist1"/>
        <w:tabs>
          <w:tab w:val="center" w:pos="4536"/>
          <w:tab w:val="left" w:pos="5160"/>
        </w:tabs>
        <w:spacing w:after="0" w:line="240" w:lineRule="auto"/>
        <w:ind w:left="0"/>
        <w:jc w:val="center"/>
        <w:rPr>
          <w:rFonts w:ascii="Arial Narrow" w:hAnsi="Arial Narrow" w:cs="Tahoma"/>
          <w:b/>
          <w:bCs/>
          <w:sz w:val="24"/>
          <w:szCs w:val="24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bCs/>
          <w:sz w:val="24"/>
          <w:szCs w:val="24"/>
        </w:rPr>
        <w:t>4</w:t>
      </w:r>
      <w:r w:rsidR="00C22D40">
        <w:rPr>
          <w:rFonts w:ascii="Arial Narrow" w:hAnsi="Arial Narrow" w:cs="Tahoma"/>
          <w:b/>
          <w:bCs/>
          <w:sz w:val="24"/>
          <w:szCs w:val="24"/>
        </w:rPr>
        <w:t>.</w:t>
      </w:r>
    </w:p>
    <w:p w:rsidR="00846A2D" w:rsidRPr="00A23BB4" w:rsidRDefault="00846A2D" w:rsidP="00846A2D">
      <w:pPr>
        <w:pStyle w:val="Akapitzlist1"/>
        <w:spacing w:after="120" w:line="240" w:lineRule="auto"/>
        <w:ind w:left="0"/>
        <w:jc w:val="center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A23BB4">
        <w:rPr>
          <w:rFonts w:ascii="Arial Narrow" w:hAnsi="Arial Narrow" w:cs="Tahoma"/>
          <w:b/>
          <w:bCs/>
          <w:sz w:val="24"/>
          <w:szCs w:val="24"/>
          <w:lang w:eastAsia="pl-PL"/>
        </w:rPr>
        <w:t>Zasady i termin złożenia oferty</w:t>
      </w:r>
    </w:p>
    <w:p w:rsidR="00846A2D" w:rsidRPr="00A23BB4" w:rsidRDefault="00846A2D" w:rsidP="00846A2D">
      <w:pPr>
        <w:pStyle w:val="Akapitzlist1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Ofertę należy złożyć w formie pisemnej w godz. 8.00 – 16.00 w Biurze Funduszy Europejskich i Rozwoju Gospodarczego Urzędu m.st. Warszawy, pl. Defilad 1, 00-901 Warszawa, Pałac Kultury i Nauki, XIX p. pokój 1904</w:t>
      </w:r>
      <w:r w:rsidR="00AA6C57">
        <w:rPr>
          <w:rFonts w:ascii="Arial Narrow" w:hAnsi="Arial Narrow" w:cs="Tahoma"/>
          <w:sz w:val="24"/>
          <w:szCs w:val="24"/>
        </w:rPr>
        <w:t xml:space="preserve"> </w:t>
      </w:r>
      <w:r w:rsidRPr="00A23BB4">
        <w:rPr>
          <w:rFonts w:ascii="Arial Narrow" w:hAnsi="Arial Narrow" w:cs="Tahoma"/>
          <w:sz w:val="24"/>
          <w:szCs w:val="24"/>
        </w:rPr>
        <w:t>w terminie wskazanym w ogłoszeniu o konkursie.</w:t>
      </w:r>
    </w:p>
    <w:p w:rsidR="00846A2D" w:rsidRPr="00A23BB4" w:rsidRDefault="00846A2D" w:rsidP="00846A2D">
      <w:pPr>
        <w:pStyle w:val="Tekstpodstawowywcity3"/>
        <w:numPr>
          <w:ilvl w:val="0"/>
          <w:numId w:val="6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 xml:space="preserve">Oferta powinna </w:t>
      </w:r>
      <w:r w:rsidR="00AA6C57">
        <w:rPr>
          <w:rFonts w:ascii="Arial Narrow" w:hAnsi="Arial Narrow" w:cs="Tahoma"/>
          <w:sz w:val="24"/>
          <w:szCs w:val="24"/>
        </w:rPr>
        <w:t>zostać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r w:rsidR="00AA6C57">
        <w:rPr>
          <w:rFonts w:ascii="Arial Narrow" w:hAnsi="Arial Narrow" w:cs="Tahoma"/>
          <w:sz w:val="24"/>
          <w:szCs w:val="24"/>
        </w:rPr>
        <w:t>spo</w:t>
      </w:r>
      <w:r w:rsidR="00733537">
        <w:rPr>
          <w:rFonts w:ascii="Arial Narrow" w:hAnsi="Arial Narrow" w:cs="Tahoma"/>
          <w:sz w:val="24"/>
          <w:szCs w:val="24"/>
        </w:rPr>
        <w:t>rządzona</w:t>
      </w:r>
      <w:r w:rsidRPr="00A23BB4">
        <w:rPr>
          <w:rFonts w:ascii="Arial Narrow" w:hAnsi="Arial Narrow" w:cs="Tahoma"/>
          <w:sz w:val="24"/>
          <w:szCs w:val="24"/>
        </w:rPr>
        <w:t xml:space="preserve"> w języku polskim</w:t>
      </w:r>
      <w:r w:rsidR="00733537">
        <w:rPr>
          <w:rFonts w:ascii="Arial Narrow" w:hAnsi="Arial Narrow" w:cs="Tahoma"/>
          <w:sz w:val="24"/>
          <w:szCs w:val="24"/>
        </w:rPr>
        <w:t xml:space="preserve"> oraz powinna być czytelna.</w:t>
      </w:r>
    </w:p>
    <w:p w:rsidR="00C62683" w:rsidRPr="00A23BB4" w:rsidRDefault="00846A2D" w:rsidP="00846A2D">
      <w:pPr>
        <w:pStyle w:val="Akapitzlist1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Oferty nadesłan</w:t>
      </w:r>
      <w:r w:rsidR="00C62683" w:rsidRPr="00A23BB4">
        <w:rPr>
          <w:rFonts w:ascii="Arial Narrow" w:hAnsi="Arial Narrow" w:cs="Tahoma"/>
          <w:sz w:val="24"/>
          <w:szCs w:val="24"/>
        </w:rPr>
        <w:t>e po terminie wskazanym w ogłoszeniu zostaną zwrócone nadawcy.</w:t>
      </w:r>
    </w:p>
    <w:p w:rsidR="00AA6C57" w:rsidRDefault="00846A2D" w:rsidP="00846A2D">
      <w:pPr>
        <w:pStyle w:val="Akapitzlist1"/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Wszelkie koszty związane z przygotowaniem i złożeniem oferty ponosi oferent.</w:t>
      </w:r>
    </w:p>
    <w:p w:rsidR="00FC6123" w:rsidRDefault="00AA6C57" w:rsidP="00FC6123">
      <w:pPr>
        <w:pStyle w:val="Akapitzlist1"/>
        <w:numPr>
          <w:ilvl w:val="0"/>
          <w:numId w:val="6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W przypadku oferty przesłanej pocztą za datę jej złożenia uważa się datę stempla pocztowego.</w:t>
      </w:r>
    </w:p>
    <w:p w:rsidR="005F636A" w:rsidRPr="00A23BB4" w:rsidRDefault="005F636A" w:rsidP="005F636A">
      <w:pPr>
        <w:pStyle w:val="Akapitzlist1"/>
        <w:spacing w:after="120" w:line="240" w:lineRule="auto"/>
        <w:ind w:left="357"/>
        <w:jc w:val="both"/>
        <w:rPr>
          <w:rFonts w:ascii="Arial Narrow" w:hAnsi="Arial Narrow" w:cs="Tahoma"/>
          <w:sz w:val="24"/>
          <w:szCs w:val="24"/>
        </w:rPr>
      </w:pPr>
    </w:p>
    <w:p w:rsidR="005F636A" w:rsidRPr="00A23BB4" w:rsidRDefault="005F636A" w:rsidP="005F636A">
      <w:pPr>
        <w:pStyle w:val="Akapitzlist1"/>
        <w:spacing w:after="120" w:line="240" w:lineRule="auto"/>
        <w:ind w:left="0"/>
        <w:jc w:val="center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bCs/>
          <w:sz w:val="24"/>
          <w:szCs w:val="24"/>
        </w:rPr>
        <w:t>5</w:t>
      </w:r>
      <w:r w:rsidR="00C22D40">
        <w:rPr>
          <w:rFonts w:ascii="Arial Narrow" w:hAnsi="Arial Narrow" w:cs="Tahoma"/>
          <w:b/>
          <w:bCs/>
          <w:sz w:val="24"/>
          <w:szCs w:val="24"/>
        </w:rPr>
        <w:t>.</w:t>
      </w:r>
      <w:r w:rsidRPr="00A23BB4">
        <w:rPr>
          <w:rFonts w:ascii="Arial Narrow" w:hAnsi="Arial Narrow" w:cs="Tahoma"/>
          <w:bCs/>
          <w:sz w:val="24"/>
          <w:szCs w:val="24"/>
        </w:rPr>
        <w:br/>
      </w:r>
      <w:r w:rsidRPr="00A23BB4">
        <w:rPr>
          <w:rFonts w:ascii="Arial Narrow" w:hAnsi="Arial Narrow" w:cs="Tahoma"/>
          <w:b/>
          <w:bCs/>
          <w:sz w:val="24"/>
          <w:szCs w:val="24"/>
          <w:lang w:eastAsia="pl-PL"/>
        </w:rPr>
        <w:t>Sposób i kryteria oceny ofert</w:t>
      </w:r>
    </w:p>
    <w:p w:rsidR="007930D1" w:rsidRPr="00A23BB4" w:rsidRDefault="007930D1" w:rsidP="00E06ABE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Arial Narrow" w:hAnsi="Arial Narrow" w:cs="Tahoma"/>
          <w:bCs/>
          <w:sz w:val="24"/>
          <w:szCs w:val="24"/>
          <w:lang w:eastAsia="pl-PL"/>
        </w:rPr>
      </w:pPr>
      <w:r w:rsidRPr="00A23BB4">
        <w:rPr>
          <w:rFonts w:ascii="Arial Narrow" w:hAnsi="Arial Narrow" w:cs="Tahoma"/>
          <w:bCs/>
          <w:sz w:val="24"/>
          <w:szCs w:val="24"/>
          <w:lang w:eastAsia="pl-PL"/>
        </w:rPr>
        <w:t>Komórką odpowiedzialną za przeprowadzenie konkursów i ocenę ofert pod względem formalnym jest Biuro Funduszy Europejskich i Rozwoju Gospodarczego Urzędu m.st. Warszawy (BFEiRG).</w:t>
      </w:r>
    </w:p>
    <w:p w:rsidR="0052406D" w:rsidRDefault="00140682" w:rsidP="00EC6B76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</w:t>
      </w:r>
      <w:r w:rsidR="0052406D">
        <w:rPr>
          <w:rFonts w:ascii="Arial Narrow" w:hAnsi="Arial Narrow" w:cs="Tahoma"/>
          <w:sz w:val="24"/>
          <w:szCs w:val="24"/>
        </w:rPr>
        <w:t>fert</w:t>
      </w:r>
      <w:r>
        <w:rPr>
          <w:rFonts w:ascii="Arial Narrow" w:hAnsi="Arial Narrow" w:cs="Tahoma"/>
          <w:sz w:val="24"/>
          <w:szCs w:val="24"/>
        </w:rPr>
        <w:t>y podlegają ocenie formalnej i ocenie merytorycznej, z zastrzeżeniem ust. 4.</w:t>
      </w:r>
    </w:p>
    <w:p w:rsidR="00140682" w:rsidRDefault="007930D1" w:rsidP="00EC6B76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W pierwszym etapie oceny oferta oceniana jest pod względem formalnym</w:t>
      </w:r>
      <w:r w:rsidR="0052406D">
        <w:rPr>
          <w:rFonts w:ascii="Arial Narrow" w:hAnsi="Arial Narrow" w:cs="Tahoma"/>
          <w:sz w:val="24"/>
          <w:szCs w:val="24"/>
        </w:rPr>
        <w:t>. W przypadku braków oferent wzywany jest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r w:rsidR="00140682">
        <w:rPr>
          <w:rFonts w:ascii="Arial Narrow" w:hAnsi="Arial Narrow" w:cs="Tahoma"/>
          <w:sz w:val="24"/>
          <w:szCs w:val="24"/>
        </w:rPr>
        <w:t xml:space="preserve">jednokrotnie </w:t>
      </w:r>
      <w:r w:rsidR="0052406D">
        <w:rPr>
          <w:rFonts w:ascii="Arial Narrow" w:hAnsi="Arial Narrow" w:cs="Tahoma"/>
          <w:sz w:val="24"/>
          <w:szCs w:val="24"/>
        </w:rPr>
        <w:t>do jej</w:t>
      </w:r>
      <w:r w:rsidRPr="00A23BB4">
        <w:rPr>
          <w:rFonts w:ascii="Arial Narrow" w:hAnsi="Arial Narrow" w:cs="Tahoma"/>
          <w:sz w:val="24"/>
          <w:szCs w:val="24"/>
        </w:rPr>
        <w:t xml:space="preserve"> uzupełnienia</w:t>
      </w:r>
      <w:r w:rsidR="0052406D">
        <w:rPr>
          <w:rFonts w:ascii="Arial Narrow" w:hAnsi="Arial Narrow" w:cs="Tahoma"/>
          <w:sz w:val="24"/>
          <w:szCs w:val="24"/>
        </w:rPr>
        <w:t xml:space="preserve"> bądź poprawienia</w:t>
      </w:r>
      <w:r w:rsidRPr="00A23BB4">
        <w:rPr>
          <w:rFonts w:ascii="Arial Narrow" w:hAnsi="Arial Narrow" w:cs="Tahoma"/>
          <w:sz w:val="24"/>
          <w:szCs w:val="24"/>
        </w:rPr>
        <w:t>.</w:t>
      </w:r>
    </w:p>
    <w:p w:rsidR="00FC6123" w:rsidRDefault="007930D1" w:rsidP="00FC6123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Oferty, które nie spełni</w:t>
      </w:r>
      <w:r w:rsidR="00140682">
        <w:rPr>
          <w:rFonts w:ascii="Arial Narrow" w:hAnsi="Arial Narrow" w:cs="Tahoma"/>
          <w:sz w:val="24"/>
          <w:szCs w:val="24"/>
        </w:rPr>
        <w:t>aj</w:t>
      </w:r>
      <w:r w:rsidRPr="00A23BB4">
        <w:rPr>
          <w:rFonts w:ascii="Arial Narrow" w:hAnsi="Arial Narrow" w:cs="Tahoma"/>
          <w:sz w:val="24"/>
          <w:szCs w:val="24"/>
        </w:rPr>
        <w:t>ą warunków formalnych</w:t>
      </w:r>
      <w:r w:rsidR="00EA6255">
        <w:rPr>
          <w:rFonts w:ascii="Arial Narrow" w:hAnsi="Arial Narrow" w:cs="Tahoma"/>
          <w:sz w:val="24"/>
          <w:szCs w:val="24"/>
        </w:rPr>
        <w:t>,</w:t>
      </w:r>
      <w:r w:rsidRPr="00A23BB4">
        <w:rPr>
          <w:rFonts w:ascii="Arial Narrow" w:hAnsi="Arial Narrow" w:cs="Tahoma"/>
          <w:sz w:val="24"/>
          <w:szCs w:val="24"/>
        </w:rPr>
        <w:t xml:space="preserve"> podlegają odrzuceniu</w:t>
      </w:r>
      <w:r w:rsidR="00140682">
        <w:rPr>
          <w:rFonts w:ascii="Arial Narrow" w:hAnsi="Arial Narrow" w:cs="Tahoma"/>
          <w:bCs/>
          <w:sz w:val="24"/>
          <w:szCs w:val="24"/>
        </w:rPr>
        <w:t xml:space="preserve"> i nie są oceniane pod względem merytorycznym.</w:t>
      </w:r>
    </w:p>
    <w:p w:rsidR="005E1E45" w:rsidRPr="00CD5AD3" w:rsidRDefault="005E1E45" w:rsidP="005E1E45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Kryteria oceny formalnej:</w:t>
      </w:r>
    </w:p>
    <w:p w:rsidR="005E1E45" w:rsidRPr="00CD5AD3" w:rsidRDefault="009E4AD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złożenie</w:t>
      </w:r>
      <w:r w:rsidR="00E04DC9">
        <w:rPr>
          <w:rFonts w:ascii="Arial Narrow" w:hAnsi="Arial Narrow"/>
          <w:bCs/>
          <w:sz w:val="24"/>
          <w:szCs w:val="24"/>
        </w:rPr>
        <w:t xml:space="preserve"> oferty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</w:t>
      </w:r>
      <w:r w:rsidR="0028744D">
        <w:rPr>
          <w:rFonts w:ascii="Arial Narrow" w:hAnsi="Arial Narrow"/>
          <w:bCs/>
          <w:sz w:val="24"/>
          <w:szCs w:val="24"/>
        </w:rPr>
        <w:t>(wraz z podpisem)</w:t>
      </w:r>
      <w:r>
        <w:rPr>
          <w:rFonts w:ascii="Arial Narrow" w:hAnsi="Arial Narrow"/>
          <w:bCs/>
          <w:sz w:val="24"/>
          <w:szCs w:val="24"/>
        </w:rPr>
        <w:t xml:space="preserve"> sporządzon</w:t>
      </w:r>
      <w:r w:rsidR="0028744D">
        <w:rPr>
          <w:rFonts w:ascii="Arial Narrow" w:hAnsi="Arial Narrow"/>
          <w:bCs/>
          <w:sz w:val="24"/>
          <w:szCs w:val="24"/>
        </w:rPr>
        <w:t>e</w:t>
      </w:r>
      <w:r>
        <w:rPr>
          <w:rFonts w:ascii="Arial Narrow" w:hAnsi="Arial Narrow"/>
          <w:bCs/>
          <w:sz w:val="24"/>
          <w:szCs w:val="24"/>
        </w:rPr>
        <w:t>j</w:t>
      </w:r>
      <w:r w:rsidR="0028744D">
        <w:rPr>
          <w:rFonts w:ascii="Arial Narrow" w:hAnsi="Arial Narrow"/>
          <w:bCs/>
          <w:sz w:val="24"/>
          <w:szCs w:val="24"/>
        </w:rPr>
        <w:t xml:space="preserve"> </w:t>
      </w:r>
      <w:r w:rsidR="005E1E45">
        <w:rPr>
          <w:rFonts w:ascii="Arial Narrow" w:hAnsi="Arial Narrow"/>
          <w:bCs/>
          <w:sz w:val="24"/>
          <w:szCs w:val="24"/>
        </w:rPr>
        <w:t>według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wzor</w:t>
      </w:r>
      <w:r w:rsidR="005E1E45">
        <w:rPr>
          <w:rFonts w:ascii="Arial Narrow" w:hAnsi="Arial Narrow"/>
          <w:bCs/>
          <w:sz w:val="24"/>
          <w:szCs w:val="24"/>
        </w:rPr>
        <w:t>u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stanowiąc</w:t>
      </w:r>
      <w:r w:rsidR="005E1E45">
        <w:rPr>
          <w:rFonts w:ascii="Arial Narrow" w:hAnsi="Arial Narrow"/>
          <w:bCs/>
          <w:sz w:val="24"/>
          <w:szCs w:val="24"/>
        </w:rPr>
        <w:t>ego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załącznik nr 1</w:t>
      </w:r>
      <w:r w:rsidR="0028744D">
        <w:rPr>
          <w:rFonts w:ascii="Arial Narrow" w:hAnsi="Arial Narrow"/>
          <w:bCs/>
          <w:sz w:val="24"/>
          <w:szCs w:val="24"/>
        </w:rPr>
        <w:t xml:space="preserve"> do niniejszego Regulaminu</w:t>
      </w:r>
      <w:r>
        <w:rPr>
          <w:rFonts w:ascii="Arial Narrow" w:hAnsi="Arial Narrow"/>
          <w:bCs/>
          <w:sz w:val="24"/>
          <w:szCs w:val="24"/>
        </w:rPr>
        <w:t xml:space="preserve">, 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w terminie i miejscu wskazanym w ogłoszeniu i dostępnym na stronach: </w:t>
      </w:r>
    </w:p>
    <w:p w:rsidR="005E1E45" w:rsidRPr="00CD5AD3" w:rsidRDefault="00C25478" w:rsidP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  <w:hyperlink r:id="rId9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http://bip.warszawa.pl/Menu_przedmiotowe/ogloszenia/fundusze_europejskie/default.htm</w:t>
        </w:r>
      </w:hyperlink>
      <w:r w:rsidR="005E1E45" w:rsidRPr="00CD5AD3">
        <w:rPr>
          <w:rFonts w:ascii="Arial Narrow" w:hAnsi="Arial Narrow"/>
          <w:bCs/>
          <w:sz w:val="24"/>
          <w:szCs w:val="24"/>
        </w:rPr>
        <w:t xml:space="preserve"> </w:t>
      </w:r>
    </w:p>
    <w:p w:rsidR="005E1E45" w:rsidRPr="00CD5AD3" w:rsidRDefault="005E1E45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r w:rsidRPr="00CD5AD3">
        <w:rPr>
          <w:rFonts w:ascii="Arial Narrow" w:hAnsi="Arial Narrow"/>
          <w:bCs/>
          <w:sz w:val="24"/>
          <w:szCs w:val="24"/>
        </w:rPr>
        <w:tab/>
        <w:t>oraz</w:t>
      </w:r>
    </w:p>
    <w:p w:rsidR="005E1E45" w:rsidRPr="00CD5AD3" w:rsidRDefault="00C25478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hyperlink r:id="rId10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http://europa.um.warszawa.pl/projekty_partnerskie</w:t>
        </w:r>
      </w:hyperlink>
      <w:r w:rsidR="005E1E45" w:rsidRPr="00CD5AD3">
        <w:rPr>
          <w:rFonts w:ascii="Arial Narrow" w:hAnsi="Arial Narrow"/>
          <w:bCs/>
          <w:sz w:val="24"/>
          <w:szCs w:val="24"/>
        </w:rPr>
        <w:t xml:space="preserve"> </w:t>
      </w:r>
    </w:p>
    <w:p w:rsidR="005E1E45" w:rsidRPr="00CD5AD3" w:rsidRDefault="0028744D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wypełnie</w:t>
      </w:r>
      <w:r w:rsidR="005E1E45" w:rsidRPr="00CD5AD3">
        <w:rPr>
          <w:rFonts w:ascii="Arial Narrow" w:hAnsi="Arial Narrow"/>
          <w:bCs/>
          <w:sz w:val="24"/>
          <w:szCs w:val="24"/>
        </w:rPr>
        <w:t>n</w:t>
      </w:r>
      <w:r>
        <w:rPr>
          <w:rFonts w:ascii="Arial Narrow" w:hAnsi="Arial Narrow"/>
          <w:bCs/>
          <w:sz w:val="24"/>
          <w:szCs w:val="24"/>
        </w:rPr>
        <w:t>i</w:t>
      </w:r>
      <w:r w:rsidR="005E1E45" w:rsidRPr="00CD5AD3">
        <w:rPr>
          <w:rFonts w:ascii="Arial Narrow" w:hAnsi="Arial Narrow"/>
          <w:bCs/>
          <w:sz w:val="24"/>
          <w:szCs w:val="24"/>
        </w:rPr>
        <w:t>e i podpisan</w:t>
      </w:r>
      <w:r>
        <w:rPr>
          <w:rFonts w:ascii="Arial Narrow" w:hAnsi="Arial Narrow"/>
          <w:bCs/>
          <w:sz w:val="24"/>
          <w:szCs w:val="24"/>
        </w:rPr>
        <w:t>ie oświadczenia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oferenta </w:t>
      </w:r>
      <w:r w:rsidR="005E1E45">
        <w:rPr>
          <w:rFonts w:ascii="Arial Narrow" w:hAnsi="Arial Narrow"/>
          <w:bCs/>
          <w:sz w:val="24"/>
          <w:szCs w:val="24"/>
        </w:rPr>
        <w:t xml:space="preserve">według wzoru stanowiącego </w:t>
      </w:r>
      <w:r w:rsidR="005E1E45" w:rsidRPr="00CD5AD3">
        <w:rPr>
          <w:rFonts w:ascii="Arial Narrow" w:hAnsi="Arial Narrow"/>
          <w:bCs/>
          <w:sz w:val="24"/>
          <w:szCs w:val="24"/>
        </w:rPr>
        <w:t>załącznik nr 2</w:t>
      </w:r>
      <w:r w:rsidR="005E1E45">
        <w:rPr>
          <w:rFonts w:ascii="Arial Narrow" w:hAnsi="Arial Narrow"/>
          <w:bCs/>
          <w:sz w:val="24"/>
          <w:szCs w:val="24"/>
        </w:rPr>
        <w:t xml:space="preserve"> do niniejszego Regulaminu</w:t>
      </w:r>
      <w:r w:rsidR="005E1E45" w:rsidRPr="00CD5AD3">
        <w:rPr>
          <w:rFonts w:ascii="Arial Narrow" w:hAnsi="Arial Narrow"/>
          <w:bCs/>
          <w:sz w:val="24"/>
          <w:szCs w:val="24"/>
        </w:rPr>
        <w:t>, dostępne</w:t>
      </w:r>
      <w:r w:rsidR="005E1E45">
        <w:rPr>
          <w:rFonts w:ascii="Arial Narrow" w:hAnsi="Arial Narrow"/>
          <w:bCs/>
          <w:sz w:val="24"/>
          <w:szCs w:val="24"/>
        </w:rPr>
        <w:t>go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na stronach:</w:t>
      </w:r>
    </w:p>
    <w:p w:rsidR="005E1E45" w:rsidRPr="00CD5AD3" w:rsidRDefault="00C25478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hyperlink r:id="rId11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http://bip.warszawa.pl/Menu_przedmiotowe/ogloszenia/fundusze_europejskie/default.htm</w:t>
        </w:r>
      </w:hyperlink>
      <w:r w:rsidR="005E1E45" w:rsidRPr="00CD5AD3">
        <w:rPr>
          <w:rFonts w:ascii="Arial Narrow" w:hAnsi="Arial Narrow"/>
          <w:bCs/>
          <w:sz w:val="24"/>
          <w:szCs w:val="24"/>
        </w:rPr>
        <w:t xml:space="preserve"> oraz</w:t>
      </w:r>
    </w:p>
    <w:p w:rsidR="005E1E45" w:rsidRPr="00CD5AD3" w:rsidRDefault="00C25478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hyperlink r:id="rId12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http://europa.um.warszawa.pl/projekty_partnerskie</w:t>
        </w:r>
      </w:hyperlink>
      <w:r w:rsidR="005E1E45" w:rsidRPr="00CD5AD3">
        <w:rPr>
          <w:rFonts w:ascii="Arial Narrow" w:hAnsi="Arial Narrow"/>
          <w:bCs/>
          <w:sz w:val="24"/>
          <w:szCs w:val="24"/>
        </w:rPr>
        <w:t xml:space="preserve"> </w:t>
      </w:r>
    </w:p>
    <w:p w:rsidR="005E1E45" w:rsidRPr="00CD5AD3" w:rsidRDefault="0028744D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wypełnie</w:t>
      </w:r>
      <w:r w:rsidR="005E1E45" w:rsidRPr="00CD5AD3">
        <w:rPr>
          <w:rFonts w:ascii="Arial Narrow" w:hAnsi="Arial Narrow"/>
          <w:bCs/>
          <w:sz w:val="24"/>
          <w:szCs w:val="24"/>
        </w:rPr>
        <w:t>n</w:t>
      </w:r>
      <w:r>
        <w:rPr>
          <w:rFonts w:ascii="Arial Narrow" w:hAnsi="Arial Narrow"/>
          <w:bCs/>
          <w:sz w:val="24"/>
          <w:szCs w:val="24"/>
        </w:rPr>
        <w:t>i</w:t>
      </w:r>
      <w:r w:rsidR="005E1E45" w:rsidRPr="00CD5AD3">
        <w:rPr>
          <w:rFonts w:ascii="Arial Narrow" w:hAnsi="Arial Narrow"/>
          <w:bCs/>
          <w:sz w:val="24"/>
          <w:szCs w:val="24"/>
        </w:rPr>
        <w:t>e i podpisan</w:t>
      </w:r>
      <w:r>
        <w:rPr>
          <w:rFonts w:ascii="Arial Narrow" w:hAnsi="Arial Narrow"/>
          <w:bCs/>
          <w:sz w:val="24"/>
          <w:szCs w:val="24"/>
        </w:rPr>
        <w:t>ie oświadczenia oferenta</w:t>
      </w:r>
      <w:r w:rsidR="005E1E45">
        <w:rPr>
          <w:rFonts w:ascii="Arial Narrow" w:hAnsi="Arial Narrow"/>
          <w:bCs/>
          <w:sz w:val="24"/>
          <w:szCs w:val="24"/>
        </w:rPr>
        <w:t xml:space="preserve"> według wzoru stanowiącego </w:t>
      </w:r>
      <w:r w:rsidR="005E1E45" w:rsidRPr="00CD5AD3">
        <w:rPr>
          <w:rFonts w:ascii="Arial Narrow" w:hAnsi="Arial Narrow"/>
          <w:bCs/>
          <w:sz w:val="24"/>
          <w:szCs w:val="24"/>
        </w:rPr>
        <w:t>załącznik nr 3</w:t>
      </w:r>
      <w:r w:rsidR="005E1E45">
        <w:rPr>
          <w:rFonts w:ascii="Arial Narrow" w:hAnsi="Arial Narrow"/>
          <w:bCs/>
          <w:sz w:val="24"/>
          <w:szCs w:val="24"/>
        </w:rPr>
        <w:t xml:space="preserve"> do niniejszego Regulaminu</w:t>
      </w:r>
      <w:r w:rsidR="005E1E45" w:rsidRPr="00CD5AD3">
        <w:rPr>
          <w:rFonts w:ascii="Arial Narrow" w:hAnsi="Arial Narrow"/>
          <w:bCs/>
          <w:sz w:val="24"/>
          <w:szCs w:val="24"/>
        </w:rPr>
        <w:t>, dostępne</w:t>
      </w:r>
      <w:r w:rsidR="005E1E45">
        <w:rPr>
          <w:rFonts w:ascii="Arial Narrow" w:hAnsi="Arial Narrow"/>
          <w:bCs/>
          <w:sz w:val="24"/>
          <w:szCs w:val="24"/>
        </w:rPr>
        <w:t>go</w:t>
      </w:r>
      <w:r w:rsidR="005E1E45" w:rsidRPr="00CD5AD3">
        <w:rPr>
          <w:rFonts w:ascii="Arial Narrow" w:hAnsi="Arial Narrow"/>
          <w:bCs/>
          <w:sz w:val="24"/>
          <w:szCs w:val="24"/>
        </w:rPr>
        <w:t xml:space="preserve"> na stronach:</w:t>
      </w:r>
    </w:p>
    <w:p w:rsidR="005E1E45" w:rsidRPr="00CD5AD3" w:rsidRDefault="00C25478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hyperlink r:id="rId13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http://bip.warszawa.pl/Menu_przedmiotowe/ogloszenia/fundusze_europejskie/default.htm</w:t>
        </w:r>
      </w:hyperlink>
      <w:r w:rsidR="005E1E45" w:rsidRPr="00CD5AD3">
        <w:rPr>
          <w:rFonts w:ascii="Arial Narrow" w:hAnsi="Arial Narrow"/>
          <w:bCs/>
          <w:sz w:val="24"/>
          <w:szCs w:val="24"/>
        </w:rPr>
        <w:t xml:space="preserve"> oraz</w:t>
      </w:r>
    </w:p>
    <w:p w:rsidR="005E1E45" w:rsidRPr="00CD5AD3" w:rsidRDefault="00C25478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hyperlink r:id="rId14" w:history="1">
        <w:r w:rsidR="005E1E45" w:rsidRPr="00CD5AD3">
          <w:rPr>
            <w:rStyle w:val="Hipercze"/>
            <w:rFonts w:ascii="Arial Narrow" w:hAnsi="Arial Narrow"/>
            <w:bCs/>
            <w:sz w:val="24"/>
            <w:szCs w:val="24"/>
          </w:rPr>
          <w:t>http://europa.um.warszawa.pl/projekty_partnerskie</w:t>
        </w:r>
      </w:hyperlink>
    </w:p>
    <w:p w:rsidR="005E1E45" w:rsidRPr="00CD5AD3" w:rsidRDefault="005E1E4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CD5AD3">
        <w:rPr>
          <w:rFonts w:ascii="Arial Narrow" w:hAnsi="Arial Narrow"/>
          <w:bCs/>
          <w:sz w:val="24"/>
          <w:szCs w:val="24"/>
        </w:rPr>
        <w:t>wskazanie obszaru wiodącego, którego dotyczy propozycja współpracy,</w:t>
      </w:r>
    </w:p>
    <w:p w:rsidR="005E1E45" w:rsidRPr="00CD5AD3" w:rsidRDefault="005E1E4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krótki</w:t>
      </w:r>
      <w:r w:rsidRPr="00CD5AD3">
        <w:rPr>
          <w:rFonts w:ascii="Arial Narrow" w:hAnsi="Arial Narrow"/>
          <w:bCs/>
          <w:sz w:val="24"/>
          <w:szCs w:val="24"/>
        </w:rPr>
        <w:t xml:space="preserve"> opis projektu,</w:t>
      </w:r>
    </w:p>
    <w:p w:rsidR="005E1E45" w:rsidRPr="00CD5AD3" w:rsidRDefault="005E1E4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planowany okres</w:t>
      </w:r>
      <w:r w:rsidRPr="00CD5AD3">
        <w:rPr>
          <w:rFonts w:ascii="Arial Narrow" w:hAnsi="Arial Narrow"/>
          <w:bCs/>
          <w:sz w:val="24"/>
          <w:szCs w:val="24"/>
        </w:rPr>
        <w:t xml:space="preserve"> realizacji projektu,</w:t>
      </w:r>
    </w:p>
    <w:p w:rsidR="005E1E45" w:rsidRPr="00CD5AD3" w:rsidRDefault="005E1E4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CD5AD3">
        <w:rPr>
          <w:rFonts w:ascii="Arial Narrow" w:hAnsi="Arial Narrow"/>
          <w:bCs/>
          <w:sz w:val="24"/>
          <w:szCs w:val="24"/>
        </w:rPr>
        <w:t xml:space="preserve">zgodność </w:t>
      </w:r>
      <w:r>
        <w:rPr>
          <w:rFonts w:ascii="Arial Narrow" w:hAnsi="Arial Narrow"/>
          <w:bCs/>
          <w:sz w:val="24"/>
          <w:szCs w:val="24"/>
        </w:rPr>
        <w:t>oferty</w:t>
      </w:r>
      <w:r w:rsidRPr="00CD5AD3">
        <w:rPr>
          <w:rFonts w:ascii="Arial Narrow" w:hAnsi="Arial Narrow"/>
          <w:bCs/>
          <w:sz w:val="24"/>
          <w:szCs w:val="24"/>
        </w:rPr>
        <w:t xml:space="preserve"> z</w:t>
      </w:r>
      <w:r w:rsidR="009E4AD5">
        <w:rPr>
          <w:rFonts w:ascii="Arial Narrow" w:hAnsi="Arial Narrow"/>
          <w:bCs/>
          <w:sz w:val="24"/>
          <w:szCs w:val="24"/>
        </w:rPr>
        <w:t xml:space="preserve"> następującymi</w:t>
      </w:r>
      <w:r w:rsidRPr="00CD5AD3">
        <w:rPr>
          <w:rFonts w:ascii="Arial Narrow" w:hAnsi="Arial Narrow"/>
          <w:bCs/>
          <w:sz w:val="24"/>
          <w:szCs w:val="24"/>
        </w:rPr>
        <w:t xml:space="preserve"> dokumentami strategicznymi m.st. Warszawy:</w:t>
      </w:r>
    </w:p>
    <w:p w:rsidR="00B56CBF" w:rsidRDefault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- </w:t>
      </w:r>
      <w:r>
        <w:rPr>
          <w:rFonts w:ascii="Arial Narrow" w:hAnsi="Arial Narrow"/>
          <w:bCs/>
          <w:sz w:val="24"/>
          <w:szCs w:val="24"/>
        </w:rPr>
        <w:tab/>
      </w:r>
      <w:r w:rsidRPr="00CD5AD3">
        <w:rPr>
          <w:rFonts w:ascii="Arial Narrow" w:hAnsi="Arial Narrow"/>
          <w:bCs/>
          <w:sz w:val="24"/>
          <w:szCs w:val="24"/>
        </w:rPr>
        <w:t xml:space="preserve">ze Społeczną Strategią Warszawy – Strategia Rozwiązywania Problemów Społecznych na lata 2009-2020: </w:t>
      </w:r>
    </w:p>
    <w:p w:rsidR="005E1E45" w:rsidRDefault="005E1E45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  <w:r w:rsidRPr="00CD5AD3">
        <w:rPr>
          <w:rFonts w:ascii="Arial Narrow" w:hAnsi="Arial Narrow"/>
          <w:bCs/>
          <w:sz w:val="24"/>
          <w:szCs w:val="24"/>
        </w:rPr>
        <w:tab/>
      </w:r>
      <w:hyperlink r:id="rId15" w:history="1">
        <w:r w:rsidRPr="00CD5AD3">
          <w:rPr>
            <w:rStyle w:val="Hipercze"/>
            <w:rFonts w:ascii="Arial Narrow" w:hAnsi="Arial Narrow"/>
            <w:bCs/>
            <w:sz w:val="24"/>
            <w:szCs w:val="24"/>
          </w:rPr>
          <w:t>http://www.strategia.um.warszawa.pl</w:t>
        </w:r>
      </w:hyperlink>
      <w:r w:rsidRPr="00CD5AD3">
        <w:rPr>
          <w:rFonts w:ascii="Arial Narrow" w:hAnsi="Arial Narrow"/>
          <w:bCs/>
          <w:sz w:val="24"/>
          <w:szCs w:val="24"/>
        </w:rPr>
        <w:t xml:space="preserve"> </w:t>
      </w:r>
    </w:p>
    <w:p w:rsidR="007743DD" w:rsidRPr="00CD5AD3" w:rsidRDefault="007743DD" w:rsidP="005E1E45">
      <w:pPr>
        <w:tabs>
          <w:tab w:val="num" w:pos="1080"/>
        </w:tabs>
        <w:ind w:left="1080" w:hanging="360"/>
        <w:jc w:val="both"/>
        <w:rPr>
          <w:rFonts w:ascii="Arial Narrow" w:hAnsi="Arial Narrow"/>
          <w:bCs/>
          <w:sz w:val="24"/>
          <w:szCs w:val="24"/>
        </w:rPr>
      </w:pPr>
    </w:p>
    <w:p w:rsidR="005E1E45" w:rsidRDefault="005E1E45" w:rsidP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- </w:t>
      </w:r>
      <w:r>
        <w:rPr>
          <w:rFonts w:ascii="Arial Narrow" w:hAnsi="Arial Narrow"/>
          <w:bCs/>
          <w:sz w:val="24"/>
          <w:szCs w:val="24"/>
        </w:rPr>
        <w:tab/>
      </w:r>
      <w:r w:rsidRPr="00CD5AD3">
        <w:rPr>
          <w:rFonts w:ascii="Arial Narrow" w:hAnsi="Arial Narrow"/>
          <w:bCs/>
          <w:sz w:val="24"/>
          <w:szCs w:val="24"/>
        </w:rPr>
        <w:t xml:space="preserve">z Innowacyjną Warszawą 2020. Programem wspierania przedsiębiorczości:  </w:t>
      </w:r>
    </w:p>
    <w:p w:rsidR="007743DD" w:rsidRDefault="00C25478" w:rsidP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  <w:hyperlink r:id="rId16" w:history="1">
        <w:r w:rsidR="007743DD" w:rsidRPr="00EC4B11">
          <w:rPr>
            <w:rStyle w:val="Hipercze"/>
            <w:rFonts w:ascii="Arial Narrow" w:hAnsi="Arial Narrow"/>
            <w:bCs/>
            <w:sz w:val="24"/>
            <w:szCs w:val="24"/>
          </w:rPr>
          <w:t>http://bip.warszawa.pl/NR/exeres/EAD64D20-D71E-4895-88B3-E5A1E9A566CF,frameless.htm</w:t>
        </w:r>
      </w:hyperlink>
    </w:p>
    <w:p w:rsidR="007743DD" w:rsidRDefault="007743DD" w:rsidP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</w:p>
    <w:p w:rsidR="005E1E45" w:rsidRPr="000335DD" w:rsidRDefault="005E1E45" w:rsidP="005E1E45">
      <w:pPr>
        <w:tabs>
          <w:tab w:val="num" w:pos="1080"/>
        </w:tabs>
        <w:overflowPunct/>
        <w:autoSpaceDE/>
        <w:autoSpaceDN/>
        <w:adjustRightInd/>
        <w:ind w:left="1080" w:hanging="36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- </w:t>
      </w:r>
      <w:r>
        <w:rPr>
          <w:rFonts w:ascii="Arial Narrow" w:hAnsi="Arial Narrow"/>
          <w:bCs/>
          <w:sz w:val="24"/>
          <w:szCs w:val="24"/>
        </w:rPr>
        <w:tab/>
        <w:t xml:space="preserve">z innymi dokumentami </w:t>
      </w:r>
      <w:r w:rsidRPr="000335DD">
        <w:rPr>
          <w:rFonts w:ascii="Arial Narrow" w:hAnsi="Arial Narrow"/>
          <w:bCs/>
          <w:sz w:val="24"/>
          <w:szCs w:val="24"/>
        </w:rPr>
        <w:t>strategicznymi m.st. Warszawy, właściwymi ze względu na obszar tematyczny, którego dotyczy oferta,</w:t>
      </w:r>
    </w:p>
    <w:p w:rsidR="005E1E45" w:rsidRPr="000335DD" w:rsidRDefault="005E1E4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0335DD">
        <w:rPr>
          <w:rFonts w:ascii="Arial Narrow" w:hAnsi="Arial Narrow"/>
          <w:bCs/>
          <w:sz w:val="24"/>
          <w:szCs w:val="24"/>
        </w:rPr>
        <w:t>wskazanie potencjalnego źródła finansowania, w szczególności</w:t>
      </w:r>
      <w:r w:rsidR="00E40805">
        <w:rPr>
          <w:rFonts w:ascii="Arial Narrow" w:hAnsi="Arial Narrow"/>
          <w:bCs/>
          <w:sz w:val="24"/>
          <w:szCs w:val="24"/>
        </w:rPr>
        <w:t xml:space="preserve"> wskazanie nazwy programu operacyjnego, priorytetu i działania/poddziałania,</w:t>
      </w:r>
    </w:p>
    <w:p w:rsidR="005E1E45" w:rsidRPr="000335DD" w:rsidRDefault="00E40805" w:rsidP="005E1E45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dysponowanie wykwalifikowaną kadrą w zakresie przygotowania i realizacji projektu,</w:t>
      </w:r>
    </w:p>
    <w:p w:rsidR="00FC6123" w:rsidRPr="00FC6123" w:rsidRDefault="00FC6123" w:rsidP="00FC6123">
      <w:pPr>
        <w:numPr>
          <w:ilvl w:val="0"/>
          <w:numId w:val="17"/>
        </w:numPr>
        <w:tabs>
          <w:tab w:val="clear" w:pos="720"/>
          <w:tab w:val="num" w:pos="1080"/>
        </w:tabs>
        <w:overflowPunct/>
        <w:autoSpaceDE/>
        <w:autoSpaceDN/>
        <w:adjustRightInd/>
        <w:spacing w:after="120"/>
        <w:ind w:left="1077" w:hanging="357"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FC6123">
        <w:rPr>
          <w:rFonts w:ascii="Arial Narrow" w:hAnsi="Arial Narrow"/>
          <w:sz w:val="24"/>
          <w:szCs w:val="24"/>
        </w:rPr>
        <w:t>określenie roli m.st. Warszawy w projekcie: Lider/ Partner.</w:t>
      </w:r>
    </w:p>
    <w:p w:rsidR="00FC6123" w:rsidRDefault="00E40805" w:rsidP="00FC6123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Pracownik BFEiRG, w ciągu 5 dni roboczych  od daty złożenia/wpłynięcia oferty do BFEiRG, przekazuje ofertę drogą elektroniczną do sekretariatu właściwej komórki/jednostki merytorycznej wraz z kartą oceny wypełnioną pod względem formalnym.</w:t>
      </w:r>
    </w:p>
    <w:p w:rsidR="00FC6123" w:rsidRDefault="00E40805" w:rsidP="00FC6123">
      <w:pPr>
        <w:pStyle w:val="Akapitzlist1"/>
        <w:numPr>
          <w:ilvl w:val="0"/>
          <w:numId w:val="7"/>
        </w:numPr>
        <w:spacing w:after="120" w:line="240" w:lineRule="auto"/>
        <w:jc w:val="both"/>
      </w:pPr>
      <w:r>
        <w:rPr>
          <w:rFonts w:ascii="Arial Narrow" w:hAnsi="Arial Narrow" w:cs="Tahoma"/>
          <w:bCs/>
          <w:sz w:val="24"/>
          <w:szCs w:val="24"/>
        </w:rPr>
        <w:t xml:space="preserve">Oceny merytorycznej dokonuje Zespół Oceniający, w skład którego wchodzą w szczególności pracownicy komórek/jednostek organizacyjnych m.st. Warszawy właściwych </w:t>
      </w:r>
      <w:r>
        <w:rPr>
          <w:rFonts w:ascii="Arial Narrow" w:hAnsi="Arial Narrow" w:cs="Tahoma"/>
          <w:sz w:val="24"/>
          <w:szCs w:val="24"/>
        </w:rPr>
        <w:t>dla obszaru tematycznego złożonej oferty</w:t>
      </w:r>
      <w:r w:rsidR="005F636A" w:rsidRPr="000335DD">
        <w:rPr>
          <w:rFonts w:ascii="Arial Narrow" w:hAnsi="Arial Narrow" w:cs="Tahoma"/>
          <w:sz w:val="24"/>
          <w:szCs w:val="24"/>
        </w:rPr>
        <w:t>.</w:t>
      </w:r>
    </w:p>
    <w:p w:rsidR="005F636A" w:rsidRPr="00A23BB4" w:rsidRDefault="0028744D" w:rsidP="00E06ABE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Arial Narrow" w:hAnsi="Arial Narrow" w:cs="Tahoma"/>
          <w:bCs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K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ażdy z członków Zespołu Oceniającego indywidualnie ocenia pod względem merytorycznym </w:t>
      </w:r>
      <w:r>
        <w:rPr>
          <w:rFonts w:ascii="Arial Narrow" w:hAnsi="Arial Narrow" w:cs="Tahoma"/>
          <w:sz w:val="24"/>
          <w:szCs w:val="24"/>
        </w:rPr>
        <w:t>daną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ofert</w:t>
      </w:r>
      <w:r>
        <w:rPr>
          <w:rFonts w:ascii="Arial Narrow" w:hAnsi="Arial Narrow" w:cs="Tahoma"/>
          <w:sz w:val="24"/>
          <w:szCs w:val="24"/>
        </w:rPr>
        <w:t>ę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i przyznaje punkty </w:t>
      </w:r>
      <w:r w:rsidR="001C606F">
        <w:rPr>
          <w:rFonts w:ascii="Arial Narrow" w:hAnsi="Arial Narrow" w:cs="Tahoma"/>
          <w:sz w:val="24"/>
          <w:szCs w:val="24"/>
        </w:rPr>
        <w:t xml:space="preserve">na podstawie </w:t>
      </w:r>
      <w:r w:rsidR="005F636A" w:rsidRPr="00A23BB4">
        <w:rPr>
          <w:rFonts w:ascii="Arial Narrow" w:hAnsi="Arial Narrow" w:cs="Tahoma"/>
          <w:sz w:val="24"/>
          <w:szCs w:val="24"/>
        </w:rPr>
        <w:t>następując</w:t>
      </w:r>
      <w:r w:rsidR="001C606F">
        <w:rPr>
          <w:rFonts w:ascii="Arial Narrow" w:hAnsi="Arial Narrow" w:cs="Tahoma"/>
          <w:sz w:val="24"/>
          <w:szCs w:val="24"/>
        </w:rPr>
        <w:t>ych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kryteri</w:t>
      </w:r>
      <w:r w:rsidR="001C606F">
        <w:rPr>
          <w:rFonts w:ascii="Arial Narrow" w:hAnsi="Arial Narrow" w:cs="Tahoma"/>
          <w:sz w:val="24"/>
          <w:szCs w:val="24"/>
        </w:rPr>
        <w:t>ów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oceny:</w:t>
      </w:r>
    </w:p>
    <w:p w:rsidR="00FC6123" w:rsidRDefault="00FA45A0" w:rsidP="00FC612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cel projektu oraz uzasadnienie potrzeby jego realizacji [max 3 pkt],</w:t>
      </w:r>
    </w:p>
    <w:p w:rsidR="00FA45A0" w:rsidRPr="00A23BB4" w:rsidRDefault="00FA45A0" w:rsidP="00EC6B76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opis grupy docelowej, sposobu rekrutacji i adekwatność proponowanego wsparcia do jej potrzeb [max 6 pkt],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planowane zadania w ramach projektu wraz z harmonogramem ich realizacji [max 3 pkt],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 xml:space="preserve">szacowany budżet projektu </w:t>
      </w:r>
      <w:r>
        <w:rPr>
          <w:rFonts w:ascii="Arial Narrow" w:hAnsi="Arial Narrow"/>
          <w:bCs/>
          <w:sz w:val="24"/>
          <w:szCs w:val="24"/>
        </w:rPr>
        <w:t xml:space="preserve">(z uwzględnieniem podziału Lider/Partner oraz wskazaniem źródła wkładu własnego </w:t>
      </w:r>
      <w:r w:rsidRPr="00A23BB4">
        <w:rPr>
          <w:rFonts w:ascii="Arial Narrow" w:hAnsi="Arial Narrow"/>
          <w:bCs/>
          <w:sz w:val="24"/>
          <w:szCs w:val="24"/>
        </w:rPr>
        <w:t>[max 3 pkt],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najważniejsze wskaźniki realizacji projektu [max 3 pkt]</w:t>
      </w:r>
      <w:r>
        <w:rPr>
          <w:rFonts w:ascii="Arial Narrow" w:hAnsi="Arial Narrow"/>
          <w:bCs/>
          <w:sz w:val="24"/>
          <w:szCs w:val="24"/>
        </w:rPr>
        <w:t>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spodziewane korzyści dla m</w:t>
      </w:r>
      <w:r w:rsidR="0028744D">
        <w:rPr>
          <w:rFonts w:ascii="Arial Narrow" w:hAnsi="Arial Narrow"/>
          <w:bCs/>
          <w:sz w:val="24"/>
          <w:szCs w:val="24"/>
        </w:rPr>
        <w:t>.st. Warszawy</w:t>
      </w:r>
      <w:r>
        <w:rPr>
          <w:rFonts w:ascii="Arial Narrow" w:hAnsi="Arial Narrow"/>
          <w:bCs/>
          <w:sz w:val="24"/>
          <w:szCs w:val="24"/>
        </w:rPr>
        <w:t xml:space="preserve"> wynikające z realizacji projektu</w:t>
      </w:r>
      <w:r w:rsidRPr="00A23BB4">
        <w:rPr>
          <w:rFonts w:ascii="Arial Narrow" w:hAnsi="Arial Narrow"/>
          <w:bCs/>
          <w:sz w:val="24"/>
          <w:szCs w:val="24"/>
        </w:rPr>
        <w:t xml:space="preserve"> [max 3 pkt],</w:t>
      </w:r>
    </w:p>
    <w:p w:rsidR="00FA45A0" w:rsidRPr="0028744D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 xml:space="preserve">oferowany wkład </w:t>
      </w:r>
      <w:r w:rsidRPr="0028744D">
        <w:rPr>
          <w:rFonts w:ascii="Arial Narrow" w:hAnsi="Arial Narrow"/>
          <w:bCs/>
          <w:sz w:val="24"/>
          <w:szCs w:val="24"/>
        </w:rPr>
        <w:t>potencjalnego partnera w realizację celu partnerstwa (</w:t>
      </w:r>
      <w:r w:rsidRPr="0028744D">
        <w:rPr>
          <w:rFonts w:ascii="Arial Narrow" w:hAnsi="Arial Narrow"/>
          <w:bCs/>
          <w:iCs/>
          <w:sz w:val="24"/>
          <w:szCs w:val="24"/>
        </w:rPr>
        <w:t>ludzki, organizacyjny, techniczny lub finansowy) [max 4 pkt]</w:t>
      </w:r>
      <w:r w:rsidRPr="0028744D">
        <w:rPr>
          <w:rFonts w:ascii="Arial Narrow" w:hAnsi="Arial Narrow"/>
          <w:bCs/>
          <w:sz w:val="24"/>
          <w:szCs w:val="24"/>
        </w:rPr>
        <w:t>,</w:t>
      </w:r>
    </w:p>
    <w:p w:rsidR="00FA45A0" w:rsidRPr="00A23BB4" w:rsidRDefault="00FA45A0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28744D">
        <w:rPr>
          <w:rFonts w:ascii="Arial Narrow" w:hAnsi="Arial Narrow"/>
          <w:bCs/>
          <w:sz w:val="24"/>
          <w:szCs w:val="24"/>
        </w:rPr>
        <w:t>przedstawienie koncepcji współpracy</w:t>
      </w:r>
      <w:r>
        <w:rPr>
          <w:rFonts w:ascii="Arial Narrow" w:hAnsi="Arial Narrow"/>
          <w:bCs/>
          <w:sz w:val="24"/>
          <w:szCs w:val="24"/>
        </w:rPr>
        <w:t xml:space="preserve"> z m.st. Warszawą wraz z określeniem sposobu zarządzania projektem</w:t>
      </w:r>
      <w:r w:rsidRPr="00A23BB4">
        <w:rPr>
          <w:rFonts w:ascii="Arial Narrow" w:hAnsi="Arial Narrow"/>
          <w:bCs/>
          <w:sz w:val="24"/>
          <w:szCs w:val="24"/>
        </w:rPr>
        <w:t xml:space="preserve"> [max 4 pkt],</w:t>
      </w:r>
    </w:p>
    <w:p w:rsidR="005F636A" w:rsidRPr="00A23BB4" w:rsidRDefault="005F636A" w:rsidP="00E06AB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 Narrow" w:hAnsi="Arial Narrow"/>
          <w:bCs/>
          <w:sz w:val="24"/>
          <w:szCs w:val="24"/>
        </w:rPr>
      </w:pPr>
      <w:r w:rsidRPr="00A23BB4">
        <w:rPr>
          <w:rFonts w:ascii="Arial Narrow" w:hAnsi="Arial Narrow"/>
          <w:bCs/>
          <w:sz w:val="24"/>
          <w:szCs w:val="24"/>
        </w:rPr>
        <w:t>zgodność działania potencjalnego partnera z celami partnerstwa [max 1 pkt]</w:t>
      </w:r>
      <w:r w:rsidR="001C606F">
        <w:rPr>
          <w:rFonts w:ascii="Arial Narrow" w:hAnsi="Arial Narrow"/>
          <w:bCs/>
          <w:sz w:val="24"/>
          <w:szCs w:val="24"/>
        </w:rPr>
        <w:t>.</w:t>
      </w:r>
    </w:p>
    <w:p w:rsidR="00FC6123" w:rsidRDefault="00FC6123" w:rsidP="00FC6123">
      <w:pPr>
        <w:jc w:val="both"/>
        <w:rPr>
          <w:rFonts w:ascii="Arial Narrow" w:hAnsi="Arial Narrow" w:cs="Tahoma"/>
          <w:sz w:val="24"/>
          <w:szCs w:val="24"/>
          <w:lang w:eastAsia="en-US"/>
        </w:rPr>
      </w:pPr>
    </w:p>
    <w:p w:rsidR="00824B61" w:rsidRDefault="00824B61" w:rsidP="00E06ABE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Ocena merytoryczna jest uważana za pozytywną, jeżeli oferta otrzyma nie mniej niż 15 pkt.</w:t>
      </w:r>
    </w:p>
    <w:p w:rsidR="007930D1" w:rsidRPr="00A23BB4" w:rsidRDefault="007930D1" w:rsidP="00E06ABE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>Ocena merytoryczna trwa maksymalnie 10 dni roboczych.</w:t>
      </w:r>
    </w:p>
    <w:p w:rsidR="007930D1" w:rsidRDefault="007930D1" w:rsidP="00E06ABE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 w:rsidRPr="00A23BB4">
        <w:rPr>
          <w:rFonts w:ascii="Arial Narrow" w:hAnsi="Arial Narrow" w:cs="Tahoma"/>
          <w:sz w:val="24"/>
          <w:szCs w:val="24"/>
        </w:rPr>
        <w:t xml:space="preserve">Komórka/jednostka oceniająca ofertę pod względem merytorycznym przekazuje do BFEiRG wypełnione oraz podpisane </w:t>
      </w:r>
      <w:r w:rsidR="00C62683" w:rsidRPr="00A23BB4">
        <w:rPr>
          <w:rFonts w:ascii="Arial Narrow" w:hAnsi="Arial Narrow" w:cs="Tahoma"/>
          <w:sz w:val="24"/>
          <w:szCs w:val="24"/>
        </w:rPr>
        <w:t xml:space="preserve">indywidualne </w:t>
      </w:r>
      <w:r w:rsidRPr="00A23BB4">
        <w:rPr>
          <w:rFonts w:ascii="Arial Narrow" w:hAnsi="Arial Narrow" w:cs="Tahoma"/>
          <w:sz w:val="24"/>
          <w:szCs w:val="24"/>
        </w:rPr>
        <w:t xml:space="preserve">karty oceny. </w:t>
      </w:r>
      <w:r w:rsidR="008276C0">
        <w:rPr>
          <w:rFonts w:ascii="Arial Narrow" w:hAnsi="Arial Narrow" w:cs="Tahoma"/>
          <w:sz w:val="24"/>
          <w:szCs w:val="24"/>
        </w:rPr>
        <w:t>K</w:t>
      </w:r>
      <w:r w:rsidR="00C62683" w:rsidRPr="00A23BB4">
        <w:rPr>
          <w:rFonts w:ascii="Arial Narrow" w:hAnsi="Arial Narrow" w:cs="Tahoma"/>
          <w:sz w:val="24"/>
          <w:szCs w:val="24"/>
        </w:rPr>
        <w:t xml:space="preserve">omórka/jednostka </w:t>
      </w:r>
      <w:r w:rsidRPr="00A23BB4">
        <w:rPr>
          <w:rFonts w:ascii="Arial Narrow" w:hAnsi="Arial Narrow" w:cs="Tahoma"/>
          <w:sz w:val="24"/>
          <w:szCs w:val="24"/>
        </w:rPr>
        <w:t xml:space="preserve">przygotowuje </w:t>
      </w:r>
      <w:r w:rsidR="00D329EB" w:rsidRPr="00A23BB4">
        <w:rPr>
          <w:rFonts w:ascii="Arial Narrow" w:hAnsi="Arial Narrow" w:cs="Tahoma"/>
          <w:sz w:val="24"/>
          <w:szCs w:val="24"/>
        </w:rPr>
        <w:t>i przekazuje</w:t>
      </w:r>
      <w:r w:rsidR="009E4AD5">
        <w:rPr>
          <w:rFonts w:ascii="Arial Narrow" w:hAnsi="Arial Narrow" w:cs="Tahoma"/>
          <w:sz w:val="24"/>
          <w:szCs w:val="24"/>
        </w:rPr>
        <w:t xml:space="preserve"> do BFEiRG</w:t>
      </w:r>
      <w:r w:rsidR="00D329EB" w:rsidRPr="00A23BB4">
        <w:rPr>
          <w:rFonts w:ascii="Arial Narrow" w:hAnsi="Arial Narrow" w:cs="Tahoma"/>
          <w:sz w:val="24"/>
          <w:szCs w:val="24"/>
        </w:rPr>
        <w:t xml:space="preserve"> także </w:t>
      </w:r>
      <w:r w:rsidRPr="00A23BB4">
        <w:rPr>
          <w:rFonts w:ascii="Arial Narrow" w:hAnsi="Arial Narrow" w:cs="Tahoma"/>
          <w:sz w:val="24"/>
          <w:szCs w:val="24"/>
        </w:rPr>
        <w:t>kartę zbiorczą</w:t>
      </w:r>
      <w:r w:rsidR="00681A20">
        <w:rPr>
          <w:rFonts w:ascii="Arial Narrow" w:hAnsi="Arial Narrow" w:cs="Tahoma"/>
          <w:sz w:val="24"/>
          <w:szCs w:val="24"/>
        </w:rPr>
        <w:t xml:space="preserve"> ocen indywidualnych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r w:rsidR="00F518A0">
        <w:rPr>
          <w:rFonts w:ascii="Arial Narrow" w:hAnsi="Arial Narrow" w:cs="Tahoma"/>
          <w:sz w:val="24"/>
          <w:szCs w:val="24"/>
        </w:rPr>
        <w:t xml:space="preserve">oraz protokół, który </w:t>
      </w:r>
      <w:r w:rsidR="00F518A0" w:rsidRPr="00A23BB4">
        <w:rPr>
          <w:rFonts w:ascii="Arial Narrow" w:hAnsi="Arial Narrow" w:cs="Tahoma"/>
          <w:bCs/>
          <w:sz w:val="24"/>
          <w:szCs w:val="24"/>
        </w:rPr>
        <w:t>zawiera informację o wyborze Partnera</w:t>
      </w:r>
      <w:r w:rsidR="00681A20">
        <w:rPr>
          <w:rFonts w:ascii="Arial Narrow" w:hAnsi="Arial Narrow" w:cs="Tahoma"/>
          <w:bCs/>
          <w:sz w:val="24"/>
          <w:szCs w:val="24"/>
        </w:rPr>
        <w:t>/ów oraz informację o podmiotach, których oferty nie uzyskały oceny pozytywnej</w:t>
      </w:r>
      <w:r w:rsidR="00F518A0">
        <w:rPr>
          <w:rFonts w:ascii="Arial Narrow" w:hAnsi="Arial Narrow" w:cs="Tahoma"/>
          <w:bCs/>
          <w:sz w:val="24"/>
          <w:szCs w:val="24"/>
        </w:rPr>
        <w:t xml:space="preserve"> </w:t>
      </w:r>
      <w:r w:rsidR="00681A20">
        <w:rPr>
          <w:rFonts w:ascii="Arial Narrow" w:hAnsi="Arial Narrow" w:cs="Tahoma"/>
          <w:bCs/>
          <w:sz w:val="24"/>
          <w:szCs w:val="24"/>
        </w:rPr>
        <w:t>(</w:t>
      </w:r>
      <w:r w:rsidR="00F518A0">
        <w:rPr>
          <w:rFonts w:ascii="Arial Narrow" w:hAnsi="Arial Narrow" w:cs="Tahoma"/>
          <w:bCs/>
          <w:sz w:val="24"/>
          <w:szCs w:val="24"/>
        </w:rPr>
        <w:t>wraz z podaniem danych osób do bezpośredniego kontaktu</w:t>
      </w:r>
      <w:r w:rsidR="00681A20">
        <w:rPr>
          <w:rFonts w:ascii="Arial Narrow" w:hAnsi="Arial Narrow" w:cs="Tahoma"/>
          <w:bCs/>
          <w:sz w:val="24"/>
          <w:szCs w:val="24"/>
        </w:rPr>
        <w:t>),</w:t>
      </w:r>
      <w:r w:rsidR="00F518A0" w:rsidRPr="00A23BB4">
        <w:rPr>
          <w:rFonts w:ascii="Arial Narrow" w:hAnsi="Arial Narrow" w:cs="Tahoma"/>
          <w:sz w:val="24"/>
          <w:szCs w:val="24"/>
        </w:rPr>
        <w:t xml:space="preserve"> </w:t>
      </w:r>
      <w:r w:rsidRPr="00A23BB4">
        <w:rPr>
          <w:rFonts w:ascii="Arial Narrow" w:hAnsi="Arial Narrow" w:cs="Tahoma"/>
          <w:sz w:val="24"/>
          <w:szCs w:val="24"/>
        </w:rPr>
        <w:t>podpisan</w:t>
      </w:r>
      <w:r w:rsidR="00F518A0">
        <w:rPr>
          <w:rFonts w:ascii="Arial Narrow" w:hAnsi="Arial Narrow" w:cs="Tahoma"/>
          <w:sz w:val="24"/>
          <w:szCs w:val="24"/>
        </w:rPr>
        <w:t>e</w:t>
      </w:r>
      <w:r w:rsidRPr="00A23BB4">
        <w:rPr>
          <w:rFonts w:ascii="Arial Narrow" w:hAnsi="Arial Narrow" w:cs="Tahoma"/>
          <w:sz w:val="24"/>
          <w:szCs w:val="24"/>
        </w:rPr>
        <w:t xml:space="preserve"> przez osobę upoważnioną.</w:t>
      </w:r>
    </w:p>
    <w:p w:rsidR="00882C86" w:rsidRPr="00A23BB4" w:rsidRDefault="00882C86" w:rsidP="00E06ABE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Za ostateczną ocenę</w:t>
      </w:r>
      <w:r w:rsidR="005D60F5">
        <w:rPr>
          <w:rFonts w:ascii="Arial Narrow" w:hAnsi="Arial Narrow" w:cs="Tahoma"/>
          <w:sz w:val="24"/>
          <w:szCs w:val="24"/>
        </w:rPr>
        <w:t xml:space="preserve"> merytoryczną</w:t>
      </w:r>
      <w:r>
        <w:rPr>
          <w:rFonts w:ascii="Arial Narrow" w:hAnsi="Arial Narrow" w:cs="Tahoma"/>
          <w:sz w:val="24"/>
          <w:szCs w:val="24"/>
        </w:rPr>
        <w:t xml:space="preserve"> oferty odpowiedzialn</w:t>
      </w:r>
      <w:r w:rsidR="0097673F">
        <w:rPr>
          <w:rFonts w:ascii="Arial Narrow" w:hAnsi="Arial Narrow" w:cs="Tahoma"/>
          <w:sz w:val="24"/>
          <w:szCs w:val="24"/>
        </w:rPr>
        <w:t>y</w:t>
      </w:r>
      <w:r>
        <w:rPr>
          <w:rFonts w:ascii="Arial Narrow" w:hAnsi="Arial Narrow" w:cs="Tahoma"/>
          <w:sz w:val="24"/>
          <w:szCs w:val="24"/>
        </w:rPr>
        <w:t xml:space="preserve"> jest </w:t>
      </w:r>
      <w:r w:rsidR="0097673F">
        <w:rPr>
          <w:rFonts w:ascii="Arial Narrow" w:hAnsi="Arial Narrow" w:cs="Tahoma"/>
          <w:sz w:val="24"/>
          <w:szCs w:val="24"/>
        </w:rPr>
        <w:t xml:space="preserve">dyrektor </w:t>
      </w:r>
      <w:r>
        <w:rPr>
          <w:rFonts w:ascii="Arial Narrow" w:hAnsi="Arial Narrow" w:cs="Tahoma"/>
          <w:sz w:val="24"/>
          <w:szCs w:val="24"/>
        </w:rPr>
        <w:t>komórk</w:t>
      </w:r>
      <w:r w:rsidR="0097673F">
        <w:rPr>
          <w:rFonts w:ascii="Arial Narrow" w:hAnsi="Arial Narrow" w:cs="Tahoma"/>
          <w:sz w:val="24"/>
          <w:szCs w:val="24"/>
        </w:rPr>
        <w:t>i</w:t>
      </w:r>
      <w:r>
        <w:rPr>
          <w:rFonts w:ascii="Arial Narrow" w:hAnsi="Arial Narrow" w:cs="Tahoma"/>
          <w:sz w:val="24"/>
          <w:szCs w:val="24"/>
        </w:rPr>
        <w:t>/</w:t>
      </w:r>
      <w:r w:rsidR="0097673F">
        <w:rPr>
          <w:rFonts w:ascii="Arial Narrow" w:hAnsi="Arial Narrow" w:cs="Tahoma"/>
          <w:sz w:val="24"/>
          <w:szCs w:val="24"/>
        </w:rPr>
        <w:t xml:space="preserve">jednostki organizacyjnej </w:t>
      </w:r>
      <w:r>
        <w:rPr>
          <w:rFonts w:ascii="Arial Narrow" w:hAnsi="Arial Narrow" w:cs="Tahoma"/>
          <w:sz w:val="24"/>
          <w:szCs w:val="24"/>
        </w:rPr>
        <w:t>właściw</w:t>
      </w:r>
      <w:r w:rsidR="0097673F">
        <w:rPr>
          <w:rFonts w:ascii="Arial Narrow" w:hAnsi="Arial Narrow" w:cs="Tahoma"/>
          <w:sz w:val="24"/>
          <w:szCs w:val="24"/>
        </w:rPr>
        <w:t>ej</w:t>
      </w:r>
      <w:r>
        <w:rPr>
          <w:rFonts w:ascii="Arial Narrow" w:hAnsi="Arial Narrow" w:cs="Tahoma"/>
          <w:sz w:val="24"/>
          <w:szCs w:val="24"/>
        </w:rPr>
        <w:t xml:space="preserve"> dla obszaru </w:t>
      </w:r>
      <w:r w:rsidR="0097673F">
        <w:rPr>
          <w:rFonts w:ascii="Arial Narrow" w:hAnsi="Arial Narrow" w:cs="Tahoma"/>
          <w:sz w:val="24"/>
          <w:szCs w:val="24"/>
        </w:rPr>
        <w:t>merytorycznego.</w:t>
      </w:r>
    </w:p>
    <w:p w:rsidR="00FC6123" w:rsidRDefault="00CF7FE8" w:rsidP="00FC6123">
      <w:pPr>
        <w:pStyle w:val="Akapitzlist1"/>
        <w:numPr>
          <w:ilvl w:val="0"/>
          <w:numId w:val="7"/>
        </w:numPr>
        <w:spacing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</w:t>
      </w:r>
      <w:r w:rsidR="00F518A0">
        <w:rPr>
          <w:rFonts w:ascii="Arial Narrow" w:hAnsi="Arial Narrow" w:cs="Tahoma"/>
          <w:sz w:val="24"/>
          <w:szCs w:val="24"/>
        </w:rPr>
        <w:t>nformację o wyborze partnera</w:t>
      </w:r>
      <w:r>
        <w:rPr>
          <w:rFonts w:ascii="Arial Narrow" w:hAnsi="Arial Narrow" w:cs="Tahoma"/>
          <w:sz w:val="24"/>
          <w:szCs w:val="24"/>
        </w:rPr>
        <w:t xml:space="preserve"> BFEiRG publikuje </w:t>
      </w:r>
      <w:r w:rsidR="005F636A" w:rsidRPr="00A23BB4">
        <w:rPr>
          <w:rFonts w:ascii="Arial Narrow" w:hAnsi="Arial Narrow" w:cs="Tahoma"/>
          <w:sz w:val="24"/>
          <w:szCs w:val="24"/>
        </w:rPr>
        <w:t>na</w:t>
      </w:r>
      <w:r>
        <w:rPr>
          <w:rFonts w:ascii="Arial Narrow" w:hAnsi="Arial Narrow" w:cs="Tahoma"/>
          <w:sz w:val="24"/>
          <w:szCs w:val="24"/>
        </w:rPr>
        <w:t xml:space="preserve"> następujących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stron</w:t>
      </w:r>
      <w:r w:rsidR="00EA6255">
        <w:rPr>
          <w:rFonts w:ascii="Arial Narrow" w:hAnsi="Arial Narrow" w:cs="Tahoma"/>
          <w:sz w:val="24"/>
          <w:szCs w:val="24"/>
        </w:rPr>
        <w:t>ach</w:t>
      </w:r>
      <w:r w:rsidR="005F636A" w:rsidRPr="00A23BB4">
        <w:rPr>
          <w:rFonts w:ascii="Arial Narrow" w:hAnsi="Arial Narrow" w:cs="Tahoma"/>
          <w:sz w:val="24"/>
          <w:szCs w:val="24"/>
        </w:rPr>
        <w:t xml:space="preserve"> </w:t>
      </w:r>
      <w:r w:rsidR="003F55D4" w:rsidRPr="00A23BB4">
        <w:rPr>
          <w:rFonts w:ascii="Arial Narrow" w:hAnsi="Arial Narrow" w:cs="Tahoma"/>
          <w:sz w:val="24"/>
          <w:szCs w:val="24"/>
        </w:rPr>
        <w:t>internetowy</w:t>
      </w:r>
      <w:r w:rsidR="003F55D4">
        <w:rPr>
          <w:rFonts w:ascii="Arial Narrow" w:hAnsi="Arial Narrow" w:cs="Tahoma"/>
          <w:sz w:val="24"/>
          <w:szCs w:val="24"/>
        </w:rPr>
        <w:t>ch</w:t>
      </w:r>
      <w:r w:rsidR="00C1474D" w:rsidRPr="00A23BB4">
        <w:rPr>
          <w:rFonts w:ascii="Arial Narrow" w:hAnsi="Arial Narrow" w:cs="Tahoma"/>
          <w:sz w:val="24"/>
          <w:szCs w:val="24"/>
        </w:rPr>
        <w:t xml:space="preserve">: </w:t>
      </w:r>
      <w:hyperlink r:id="rId17" w:history="1">
        <w:r w:rsidR="00C1474D" w:rsidRPr="00A23BB4">
          <w:rPr>
            <w:rStyle w:val="Hipercze"/>
            <w:rFonts w:ascii="Arial Narrow" w:hAnsi="Arial Narrow" w:cs="Tahoma"/>
            <w:sz w:val="24"/>
            <w:szCs w:val="24"/>
          </w:rPr>
          <w:t>http://europa.um.warszawa.pl/szukamy-partnerow</w:t>
        </w:r>
      </w:hyperlink>
      <w:r w:rsidR="00C1474D" w:rsidRPr="00A23BB4">
        <w:rPr>
          <w:rFonts w:ascii="Arial Narrow" w:hAnsi="Arial Narrow" w:cs="Tahoma"/>
          <w:sz w:val="24"/>
          <w:szCs w:val="24"/>
        </w:rPr>
        <w:t xml:space="preserve"> oraz</w:t>
      </w:r>
    </w:p>
    <w:p w:rsidR="00A23BB4" w:rsidRDefault="00A23BB4" w:rsidP="00E06ABE">
      <w:pPr>
        <w:pStyle w:val="Akapitzlist1"/>
        <w:spacing w:after="120" w:line="240" w:lineRule="auto"/>
        <w:ind w:left="360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      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hyperlink r:id="rId18" w:history="1">
        <w:r w:rsidRPr="00A23BB4">
          <w:rPr>
            <w:rStyle w:val="Hipercze"/>
            <w:rFonts w:ascii="Arial Narrow" w:hAnsi="Arial Narrow" w:cs="Tahoma"/>
            <w:sz w:val="24"/>
            <w:szCs w:val="24"/>
          </w:rPr>
          <w:t>http://bip.warszawa.pl/Menu_przedmiotowe/ogloszenia/fundusze_europejskie/default.htm</w:t>
        </w:r>
      </w:hyperlink>
    </w:p>
    <w:p w:rsidR="00FC6123" w:rsidRDefault="00A23BB4" w:rsidP="00FC6123">
      <w:pPr>
        <w:pStyle w:val="Akapitzlist1"/>
        <w:numPr>
          <w:ilvl w:val="0"/>
          <w:numId w:val="7"/>
        </w:numPr>
        <w:spacing w:after="120" w:line="240" w:lineRule="auto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>Informacja o wyniku oceny złożonej oferty jest przekazywana do oferentów</w:t>
      </w:r>
      <w:r w:rsidR="00EC16EC">
        <w:rPr>
          <w:rFonts w:ascii="Arial Narrow" w:hAnsi="Arial Narrow" w:cs="Tahoma"/>
          <w:sz w:val="24"/>
          <w:szCs w:val="24"/>
        </w:rPr>
        <w:t xml:space="preserve"> i </w:t>
      </w:r>
      <w:r w:rsidR="008F31C0">
        <w:rPr>
          <w:rFonts w:ascii="Arial Narrow" w:hAnsi="Arial Narrow" w:cs="Tahoma"/>
          <w:sz w:val="24"/>
          <w:szCs w:val="24"/>
        </w:rPr>
        <w:t>komórek/</w:t>
      </w:r>
      <w:r w:rsidR="00EC16EC">
        <w:rPr>
          <w:rFonts w:ascii="Arial Narrow" w:hAnsi="Arial Narrow" w:cs="Tahoma"/>
          <w:sz w:val="24"/>
          <w:szCs w:val="24"/>
        </w:rPr>
        <w:t>jednostek organizacyjnych m.st. Warszawy właściwych dla obszaru tematycznego zło</w:t>
      </w:r>
      <w:r w:rsidR="00CF7FE8">
        <w:rPr>
          <w:rFonts w:ascii="Arial Narrow" w:hAnsi="Arial Narrow" w:cs="Tahoma"/>
          <w:sz w:val="24"/>
          <w:szCs w:val="24"/>
        </w:rPr>
        <w:t>ż</w:t>
      </w:r>
      <w:r w:rsidR="00EC16EC">
        <w:rPr>
          <w:rFonts w:ascii="Arial Narrow" w:hAnsi="Arial Narrow" w:cs="Tahoma"/>
          <w:sz w:val="24"/>
          <w:szCs w:val="24"/>
        </w:rPr>
        <w:t>onej oferty</w:t>
      </w:r>
      <w:r>
        <w:rPr>
          <w:rFonts w:ascii="Arial Narrow" w:hAnsi="Arial Narrow" w:cs="Tahoma"/>
          <w:sz w:val="24"/>
          <w:szCs w:val="24"/>
        </w:rPr>
        <w:t>.</w:t>
      </w:r>
    </w:p>
    <w:p w:rsidR="00A23BB4" w:rsidRPr="00A23BB4" w:rsidRDefault="00A23BB4" w:rsidP="00E06ABE">
      <w:pPr>
        <w:pStyle w:val="Akapitzlist1"/>
        <w:spacing w:after="120" w:line="240" w:lineRule="auto"/>
        <w:ind w:left="284"/>
        <w:jc w:val="both"/>
        <w:rPr>
          <w:rFonts w:ascii="Arial Narrow" w:hAnsi="Arial Narrow" w:cs="Tahoma"/>
          <w:sz w:val="24"/>
          <w:szCs w:val="24"/>
        </w:rPr>
      </w:pPr>
    </w:p>
    <w:p w:rsidR="00624E48" w:rsidRPr="00A23BB4" w:rsidRDefault="00A23BB4" w:rsidP="00624E48">
      <w:pPr>
        <w:pStyle w:val="Akapitzlist1"/>
        <w:spacing w:after="120" w:line="240" w:lineRule="auto"/>
        <w:ind w:left="349"/>
        <w:jc w:val="center"/>
        <w:rPr>
          <w:rFonts w:ascii="Arial Narrow" w:hAnsi="Arial Narrow" w:cs="Tahoma"/>
          <w:bCs/>
          <w:sz w:val="24"/>
          <w:szCs w:val="24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</w:t>
      </w:r>
      <w:r w:rsidRPr="00A23BB4">
        <w:rPr>
          <w:rFonts w:ascii="Arial Narrow" w:hAnsi="Arial Narrow" w:cs="Tahoma"/>
          <w:b/>
          <w:bCs/>
          <w:sz w:val="24"/>
          <w:szCs w:val="24"/>
        </w:rPr>
        <w:t>6</w:t>
      </w:r>
      <w:r w:rsidR="00C22D40">
        <w:rPr>
          <w:rFonts w:ascii="Arial Narrow" w:hAnsi="Arial Narrow" w:cs="Tahoma"/>
          <w:b/>
          <w:bCs/>
          <w:sz w:val="24"/>
          <w:szCs w:val="24"/>
        </w:rPr>
        <w:t>.</w:t>
      </w:r>
      <w:r w:rsidR="00624E48" w:rsidRPr="00A23BB4">
        <w:rPr>
          <w:rFonts w:ascii="Arial Narrow" w:hAnsi="Arial Narrow" w:cs="Tahoma"/>
          <w:b/>
          <w:bCs/>
          <w:sz w:val="24"/>
          <w:szCs w:val="24"/>
        </w:rPr>
        <w:br/>
      </w:r>
      <w:r w:rsidR="00624E48" w:rsidRPr="00A23BB4">
        <w:rPr>
          <w:rFonts w:ascii="Arial Narrow" w:hAnsi="Arial Narrow" w:cs="Tahoma"/>
          <w:b/>
          <w:bCs/>
          <w:sz w:val="24"/>
          <w:szCs w:val="24"/>
          <w:lang w:eastAsia="pl-PL"/>
        </w:rPr>
        <w:t>Procedura odwoławcza</w:t>
      </w:r>
    </w:p>
    <w:p w:rsidR="00624E48" w:rsidRPr="00A23BB4" w:rsidRDefault="00624E48" w:rsidP="00624E48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after="200"/>
        <w:ind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A23BB4">
        <w:rPr>
          <w:rFonts w:ascii="Arial Narrow" w:hAnsi="Arial Narrow" w:cs="Tahoma"/>
          <w:sz w:val="24"/>
          <w:szCs w:val="24"/>
          <w:lang w:eastAsia="en-US"/>
        </w:rPr>
        <w:t>Podmiotom, któr</w:t>
      </w:r>
      <w:r w:rsidR="00CF7FE8">
        <w:rPr>
          <w:rFonts w:ascii="Arial Narrow" w:hAnsi="Arial Narrow" w:cs="Tahoma"/>
          <w:sz w:val="24"/>
          <w:szCs w:val="24"/>
          <w:lang w:eastAsia="en-US"/>
        </w:rPr>
        <w:t>ych</w:t>
      </w: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oferty nie zostały wybrane</w:t>
      </w:r>
      <w:r w:rsidR="00EA6255">
        <w:rPr>
          <w:rFonts w:ascii="Arial Narrow" w:hAnsi="Arial Narrow" w:cs="Tahoma"/>
          <w:sz w:val="24"/>
          <w:szCs w:val="24"/>
          <w:lang w:eastAsia="en-US"/>
        </w:rPr>
        <w:t>,</w:t>
      </w: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przysługuje prawo</w:t>
      </w:r>
      <w:r w:rsidR="00CF7FE8">
        <w:rPr>
          <w:rFonts w:ascii="Arial Narrow" w:hAnsi="Arial Narrow" w:cs="Tahoma"/>
          <w:sz w:val="24"/>
          <w:szCs w:val="24"/>
          <w:lang w:eastAsia="en-US"/>
        </w:rPr>
        <w:t xml:space="preserve"> wniesienia</w:t>
      </w:r>
      <w:r w:rsidR="00A90CCC">
        <w:rPr>
          <w:rFonts w:ascii="Arial Narrow" w:hAnsi="Arial Narrow" w:cs="Tahoma"/>
          <w:sz w:val="24"/>
          <w:szCs w:val="24"/>
          <w:lang w:eastAsia="en-US"/>
        </w:rPr>
        <w:t xml:space="preserve"> umotywowanych zastrzeżeń</w:t>
      </w: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w formie pisemnej do </w:t>
      </w:r>
      <w:r w:rsidRPr="00A23BB4">
        <w:rPr>
          <w:rFonts w:ascii="Arial Narrow" w:hAnsi="Arial Narrow"/>
          <w:bCs/>
          <w:sz w:val="24"/>
          <w:szCs w:val="24"/>
        </w:rPr>
        <w:t>Biura Funduszy Europejskich i Rozwoju Gospodarczego Urzędu m.st. Warszawy, pl. Defilad 1, 00-901 Warszawa, Pałac Kultury i Nauki XIX p</w:t>
      </w:r>
      <w:r w:rsidR="00A90CCC">
        <w:rPr>
          <w:rFonts w:ascii="Arial Narrow" w:hAnsi="Arial Narrow"/>
          <w:bCs/>
          <w:sz w:val="24"/>
          <w:szCs w:val="24"/>
        </w:rPr>
        <w:t>iętro</w:t>
      </w:r>
      <w:r w:rsidRPr="00A23BB4">
        <w:rPr>
          <w:rFonts w:ascii="Arial Narrow" w:hAnsi="Arial Narrow"/>
          <w:bCs/>
          <w:sz w:val="24"/>
          <w:szCs w:val="24"/>
        </w:rPr>
        <w:t xml:space="preserve">, pokój nr 1904, w terminie 5 dni </w:t>
      </w:r>
      <w:r w:rsidR="000315F3">
        <w:rPr>
          <w:rFonts w:ascii="Arial Narrow" w:hAnsi="Arial Narrow"/>
          <w:bCs/>
          <w:sz w:val="24"/>
          <w:szCs w:val="24"/>
        </w:rPr>
        <w:t>roboczych</w:t>
      </w:r>
      <w:r w:rsidRPr="00A23BB4">
        <w:rPr>
          <w:rFonts w:ascii="Arial Narrow" w:hAnsi="Arial Narrow"/>
          <w:bCs/>
          <w:sz w:val="24"/>
          <w:szCs w:val="24"/>
        </w:rPr>
        <w:t xml:space="preserve"> od ogłoszenia wyników</w:t>
      </w:r>
      <w:r w:rsidR="00A90CCC">
        <w:rPr>
          <w:rFonts w:ascii="Arial Narrow" w:hAnsi="Arial Narrow" w:cs="Tahoma"/>
          <w:sz w:val="24"/>
          <w:szCs w:val="24"/>
          <w:lang w:eastAsia="en-US"/>
        </w:rPr>
        <w:t xml:space="preserve"> konkursu.</w:t>
      </w:r>
    </w:p>
    <w:p w:rsidR="00FC6123" w:rsidRDefault="00DD2AA4" w:rsidP="00FC6123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120"/>
        <w:ind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Zastrzeżenia oferentów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 xml:space="preserve"> </w:t>
      </w:r>
      <w:r>
        <w:rPr>
          <w:rFonts w:ascii="Arial Narrow" w:hAnsi="Arial Narrow" w:cs="Tahoma"/>
          <w:sz w:val="24"/>
          <w:szCs w:val="24"/>
          <w:lang w:eastAsia="en-US"/>
        </w:rPr>
        <w:t>są</w:t>
      </w:r>
      <w:r w:rsidR="002E6B34">
        <w:rPr>
          <w:rFonts w:ascii="Arial Narrow" w:hAnsi="Arial Narrow" w:cs="Tahoma"/>
          <w:sz w:val="24"/>
          <w:szCs w:val="24"/>
          <w:lang w:eastAsia="en-US"/>
        </w:rPr>
        <w:t xml:space="preserve"> rozpatr</w:t>
      </w:r>
      <w:r>
        <w:rPr>
          <w:rFonts w:ascii="Arial Narrow" w:hAnsi="Arial Narrow" w:cs="Tahoma"/>
          <w:sz w:val="24"/>
          <w:szCs w:val="24"/>
          <w:lang w:eastAsia="en-US"/>
        </w:rPr>
        <w:t>ywane</w:t>
      </w:r>
      <w:r w:rsidR="002E6B34">
        <w:rPr>
          <w:rFonts w:ascii="Arial Narrow" w:hAnsi="Arial Narrow" w:cs="Tahoma"/>
          <w:sz w:val="24"/>
          <w:szCs w:val="24"/>
          <w:lang w:eastAsia="en-US"/>
        </w:rPr>
        <w:t xml:space="preserve"> w terminie 10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 xml:space="preserve"> dni roboczych od daty </w:t>
      </w:r>
      <w:r>
        <w:rPr>
          <w:rFonts w:ascii="Arial Narrow" w:hAnsi="Arial Narrow" w:cs="Tahoma"/>
          <w:sz w:val="24"/>
          <w:szCs w:val="24"/>
          <w:lang w:eastAsia="en-US"/>
        </w:rPr>
        <w:t>ich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 xml:space="preserve"> </w:t>
      </w:r>
      <w:r>
        <w:rPr>
          <w:rFonts w:ascii="Arial Narrow" w:hAnsi="Arial Narrow" w:cs="Tahoma"/>
          <w:sz w:val="24"/>
          <w:szCs w:val="24"/>
          <w:lang w:eastAsia="en-US"/>
        </w:rPr>
        <w:t>wniesienia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>, pod</w:t>
      </w:r>
      <w:r>
        <w:rPr>
          <w:rFonts w:ascii="Arial Narrow" w:hAnsi="Arial Narrow" w:cs="Tahoma"/>
          <w:sz w:val="24"/>
          <w:szCs w:val="24"/>
          <w:lang w:eastAsia="en-US"/>
        </w:rPr>
        <w:t xml:space="preserve"> następującymi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 xml:space="preserve"> warunk</w:t>
      </w:r>
      <w:r>
        <w:rPr>
          <w:rFonts w:ascii="Arial Narrow" w:hAnsi="Arial Narrow" w:cs="Tahoma"/>
          <w:sz w:val="24"/>
          <w:szCs w:val="24"/>
          <w:lang w:eastAsia="en-US"/>
        </w:rPr>
        <w:t>ami</w:t>
      </w:r>
      <w:r w:rsidR="00624E48" w:rsidRPr="00A23BB4">
        <w:rPr>
          <w:rFonts w:ascii="Arial Narrow" w:hAnsi="Arial Narrow" w:cs="Tahoma"/>
          <w:sz w:val="24"/>
          <w:szCs w:val="24"/>
          <w:lang w:eastAsia="en-US"/>
        </w:rPr>
        <w:t>:</w:t>
      </w:r>
    </w:p>
    <w:p w:rsidR="00FC6123" w:rsidRDefault="00624E48" w:rsidP="00FC6123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930"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wniesienia </w:t>
      </w:r>
      <w:r w:rsidR="009E4AD5">
        <w:rPr>
          <w:rFonts w:ascii="Arial Narrow" w:hAnsi="Arial Narrow" w:cs="Tahoma"/>
          <w:sz w:val="24"/>
          <w:szCs w:val="24"/>
          <w:lang w:eastAsia="en-US"/>
        </w:rPr>
        <w:t>zastrzeżeń</w:t>
      </w: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w terminie wskazanym w ust. 1,</w:t>
      </w:r>
    </w:p>
    <w:p w:rsidR="00624E48" w:rsidRPr="00A23BB4" w:rsidRDefault="00624E48" w:rsidP="00624E48">
      <w:pPr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100" w:beforeAutospacing="1"/>
        <w:ind w:left="930"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wniesienia </w:t>
      </w:r>
      <w:r w:rsidR="009E4AD5">
        <w:rPr>
          <w:rFonts w:ascii="Arial Narrow" w:hAnsi="Arial Narrow" w:cs="Tahoma"/>
          <w:sz w:val="24"/>
          <w:szCs w:val="24"/>
          <w:lang w:eastAsia="en-US"/>
        </w:rPr>
        <w:t>zastrzeżeń</w:t>
      </w: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przez podmiot</w:t>
      </w:r>
      <w:r w:rsidR="009E4AD5">
        <w:rPr>
          <w:rFonts w:ascii="Arial Narrow" w:hAnsi="Arial Narrow" w:cs="Tahoma"/>
          <w:sz w:val="24"/>
          <w:szCs w:val="24"/>
          <w:lang w:eastAsia="en-US"/>
        </w:rPr>
        <w:t>, który wcześniej złożył ofertę</w:t>
      </w:r>
      <w:r w:rsidR="00EA6255">
        <w:rPr>
          <w:rFonts w:ascii="Arial Narrow" w:hAnsi="Arial Narrow" w:cs="Tahoma"/>
          <w:sz w:val="24"/>
          <w:szCs w:val="24"/>
          <w:lang w:eastAsia="en-US"/>
        </w:rPr>
        <w:t>.</w:t>
      </w:r>
    </w:p>
    <w:p w:rsidR="000C64BE" w:rsidRPr="00A23BB4" w:rsidRDefault="00624E48" w:rsidP="00624E48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spacing w:before="100" w:beforeAutospacing="1" w:after="200"/>
        <w:ind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W przypadku pozytywnego rozpatrzenia </w:t>
      </w:r>
      <w:r w:rsidR="00DD2AA4">
        <w:rPr>
          <w:rFonts w:ascii="Arial Narrow" w:hAnsi="Arial Narrow" w:cs="Tahoma"/>
          <w:sz w:val="24"/>
          <w:szCs w:val="24"/>
          <w:lang w:eastAsia="en-US"/>
        </w:rPr>
        <w:t>zastrzeżeń</w:t>
      </w:r>
      <w:r w:rsidRPr="00A23BB4">
        <w:rPr>
          <w:rFonts w:ascii="Arial Narrow" w:hAnsi="Arial Narrow" w:cs="Tahoma"/>
          <w:sz w:val="24"/>
          <w:szCs w:val="24"/>
          <w:lang w:eastAsia="en-US"/>
        </w:rPr>
        <w:t>, oferta podlega ponownej ocenie, z</w:t>
      </w:r>
      <w:r w:rsidR="000C64BE" w:rsidRPr="00A23BB4">
        <w:rPr>
          <w:rFonts w:ascii="Arial Narrow" w:hAnsi="Arial Narrow" w:cs="Tahoma"/>
          <w:sz w:val="24"/>
          <w:szCs w:val="24"/>
          <w:lang w:eastAsia="en-US"/>
        </w:rPr>
        <w:t xml:space="preserve"> które</w:t>
      </w:r>
      <w:r w:rsidR="00DD2AA4">
        <w:rPr>
          <w:rFonts w:ascii="Arial Narrow" w:hAnsi="Arial Narrow" w:cs="Tahoma"/>
          <w:sz w:val="24"/>
          <w:szCs w:val="24"/>
          <w:lang w:eastAsia="en-US"/>
        </w:rPr>
        <w:t>j</w:t>
      </w:r>
      <w:r w:rsidR="000C64BE" w:rsidRPr="00A23BB4">
        <w:rPr>
          <w:rFonts w:ascii="Arial Narrow" w:hAnsi="Arial Narrow" w:cs="Tahoma"/>
          <w:sz w:val="24"/>
          <w:szCs w:val="24"/>
          <w:lang w:eastAsia="en-US"/>
        </w:rPr>
        <w:t xml:space="preserve"> wyłączone są osoby, które b</w:t>
      </w:r>
      <w:r w:rsidR="00DD2AA4">
        <w:rPr>
          <w:rFonts w:ascii="Arial Narrow" w:hAnsi="Arial Narrow" w:cs="Tahoma"/>
          <w:sz w:val="24"/>
          <w:szCs w:val="24"/>
          <w:lang w:eastAsia="en-US"/>
        </w:rPr>
        <w:t>rały udział</w:t>
      </w:r>
      <w:r w:rsidR="000C64BE" w:rsidRPr="00A23BB4">
        <w:rPr>
          <w:rFonts w:ascii="Arial Narrow" w:hAnsi="Arial Narrow" w:cs="Tahoma"/>
          <w:sz w:val="24"/>
          <w:szCs w:val="24"/>
          <w:lang w:eastAsia="en-US"/>
        </w:rPr>
        <w:t xml:space="preserve"> w</w:t>
      </w:r>
      <w:r w:rsidR="00DD2AA4">
        <w:rPr>
          <w:rFonts w:ascii="Arial Narrow" w:hAnsi="Arial Narrow" w:cs="Tahoma"/>
          <w:sz w:val="24"/>
          <w:szCs w:val="24"/>
          <w:lang w:eastAsia="en-US"/>
        </w:rPr>
        <w:t xml:space="preserve"> poprzedniej</w:t>
      </w:r>
      <w:r w:rsidR="000C64BE" w:rsidRPr="00A23BB4">
        <w:rPr>
          <w:rFonts w:ascii="Arial Narrow" w:hAnsi="Arial Narrow" w:cs="Tahoma"/>
          <w:sz w:val="24"/>
          <w:szCs w:val="24"/>
          <w:lang w:eastAsia="en-US"/>
        </w:rPr>
        <w:t xml:space="preserve"> ocen</w:t>
      </w:r>
      <w:r w:rsidR="00DD2AA4">
        <w:rPr>
          <w:rFonts w:ascii="Arial Narrow" w:hAnsi="Arial Narrow" w:cs="Tahoma"/>
          <w:sz w:val="24"/>
          <w:szCs w:val="24"/>
          <w:lang w:eastAsia="en-US"/>
        </w:rPr>
        <w:t>ie</w:t>
      </w:r>
      <w:r w:rsidR="000C64BE" w:rsidRPr="00A23BB4">
        <w:rPr>
          <w:rFonts w:ascii="Arial Narrow" w:hAnsi="Arial Narrow" w:cs="Tahoma"/>
          <w:sz w:val="24"/>
          <w:szCs w:val="24"/>
          <w:lang w:eastAsia="en-US"/>
        </w:rPr>
        <w:t>.</w:t>
      </w:r>
    </w:p>
    <w:p w:rsidR="000C64BE" w:rsidRPr="00A23BB4" w:rsidRDefault="00DD2AA4" w:rsidP="000C64BE">
      <w:pPr>
        <w:numPr>
          <w:ilvl w:val="0"/>
          <w:numId w:val="11"/>
        </w:numPr>
        <w:shd w:val="clear" w:color="auto" w:fill="FFFFFF"/>
        <w:overflowPunct/>
        <w:autoSpaceDE/>
        <w:autoSpaceDN/>
        <w:adjustRightInd/>
        <w:ind w:hanging="357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Jeżeli w wyniku przeprowadzenia</w:t>
      </w:r>
      <w:r w:rsidR="00624E48" w:rsidRPr="00A23BB4">
        <w:rPr>
          <w:rFonts w:ascii="Arial Narrow" w:hAnsi="Arial Narrow"/>
          <w:sz w:val="24"/>
          <w:szCs w:val="24"/>
          <w:lang w:eastAsia="en-US"/>
        </w:rPr>
        <w:t xml:space="preserve"> procedury odwoławczej</w:t>
      </w:r>
      <w:r>
        <w:rPr>
          <w:rFonts w:ascii="Arial Narrow" w:hAnsi="Arial Narrow"/>
          <w:sz w:val="24"/>
          <w:szCs w:val="24"/>
          <w:lang w:eastAsia="en-US"/>
        </w:rPr>
        <w:t xml:space="preserve"> oferta uzyska ocenę pozytywną, </w:t>
      </w:r>
      <w:r w:rsidR="00733537">
        <w:rPr>
          <w:rFonts w:ascii="Arial Narrow" w:hAnsi="Arial Narrow"/>
          <w:sz w:val="24"/>
          <w:szCs w:val="24"/>
          <w:lang w:eastAsia="en-US"/>
        </w:rPr>
        <w:t>ostateczne wyniki konkursu zostaną opublikowane</w:t>
      </w:r>
      <w:r w:rsidR="00624E48" w:rsidRPr="00A23BB4">
        <w:rPr>
          <w:rFonts w:ascii="Arial Narrow" w:hAnsi="Arial Narrow"/>
          <w:sz w:val="24"/>
          <w:szCs w:val="24"/>
          <w:lang w:eastAsia="en-US"/>
        </w:rPr>
        <w:t xml:space="preserve"> na</w:t>
      </w:r>
      <w:r w:rsidR="00733537">
        <w:rPr>
          <w:rFonts w:ascii="Arial Narrow" w:hAnsi="Arial Narrow"/>
          <w:sz w:val="24"/>
          <w:szCs w:val="24"/>
          <w:lang w:eastAsia="en-US"/>
        </w:rPr>
        <w:t xml:space="preserve"> następujących</w:t>
      </w:r>
      <w:r w:rsidR="00624E48" w:rsidRPr="00A23BB4">
        <w:rPr>
          <w:rFonts w:ascii="Arial Narrow" w:hAnsi="Arial Narrow"/>
          <w:sz w:val="24"/>
          <w:szCs w:val="24"/>
          <w:lang w:eastAsia="en-US"/>
        </w:rPr>
        <w:t xml:space="preserve"> stron</w:t>
      </w:r>
      <w:r w:rsidR="00EA6255">
        <w:rPr>
          <w:rFonts w:ascii="Arial Narrow" w:hAnsi="Arial Narrow"/>
          <w:sz w:val="24"/>
          <w:szCs w:val="24"/>
          <w:lang w:eastAsia="en-US"/>
        </w:rPr>
        <w:t>ach</w:t>
      </w:r>
      <w:r w:rsidR="00624E48" w:rsidRPr="00A23BB4">
        <w:rPr>
          <w:rFonts w:ascii="Arial Narrow" w:hAnsi="Arial Narrow"/>
          <w:sz w:val="24"/>
          <w:szCs w:val="24"/>
          <w:lang w:eastAsia="en-US"/>
        </w:rPr>
        <w:t xml:space="preserve"> </w:t>
      </w:r>
      <w:r w:rsidR="003F55D4" w:rsidRPr="00A23BB4">
        <w:rPr>
          <w:rFonts w:ascii="Arial Narrow" w:hAnsi="Arial Narrow"/>
          <w:sz w:val="24"/>
          <w:szCs w:val="24"/>
        </w:rPr>
        <w:t>internetowy</w:t>
      </w:r>
      <w:r w:rsidR="003F55D4">
        <w:rPr>
          <w:rFonts w:ascii="Arial Narrow" w:hAnsi="Arial Narrow"/>
          <w:sz w:val="24"/>
          <w:szCs w:val="24"/>
        </w:rPr>
        <w:t>ch</w:t>
      </w:r>
      <w:r w:rsidR="000C64BE" w:rsidRPr="00A23BB4">
        <w:rPr>
          <w:rFonts w:ascii="Arial Narrow" w:hAnsi="Arial Narrow"/>
          <w:sz w:val="24"/>
          <w:szCs w:val="24"/>
        </w:rPr>
        <w:t xml:space="preserve">: </w:t>
      </w:r>
      <w:hyperlink r:id="rId19" w:history="1">
        <w:r w:rsidR="000C64BE" w:rsidRPr="00A23BB4">
          <w:rPr>
            <w:rStyle w:val="Hipercze"/>
            <w:rFonts w:ascii="Arial Narrow" w:hAnsi="Arial Narrow" w:cs="Tahoma"/>
            <w:sz w:val="24"/>
            <w:szCs w:val="24"/>
          </w:rPr>
          <w:t>http://europa.um.warszawa.pl/szukamy-partnerow</w:t>
        </w:r>
      </w:hyperlink>
      <w:r w:rsidR="000C64BE" w:rsidRPr="00A23BB4">
        <w:rPr>
          <w:rFonts w:ascii="Arial Narrow" w:hAnsi="Arial Narrow"/>
          <w:sz w:val="24"/>
          <w:szCs w:val="24"/>
        </w:rPr>
        <w:t xml:space="preserve"> oraz </w:t>
      </w:r>
    </w:p>
    <w:p w:rsidR="005E7EC9" w:rsidRPr="00A23BB4" w:rsidRDefault="000C64BE" w:rsidP="00733537">
      <w:pPr>
        <w:shd w:val="clear" w:color="auto" w:fill="FFFFFF"/>
        <w:overflowPunct/>
        <w:autoSpaceDE/>
        <w:autoSpaceDN/>
        <w:adjustRightInd/>
        <w:ind w:left="363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A23BB4">
        <w:rPr>
          <w:rFonts w:ascii="Arial Narrow" w:hAnsi="Arial Narrow" w:cs="Tahoma"/>
          <w:sz w:val="24"/>
          <w:szCs w:val="24"/>
          <w:lang w:eastAsia="en-US"/>
        </w:rPr>
        <w:t xml:space="preserve">      </w:t>
      </w:r>
      <w:r w:rsidRPr="00A23BB4">
        <w:rPr>
          <w:rFonts w:ascii="Arial Narrow" w:hAnsi="Arial Narrow" w:cs="Tahoma"/>
          <w:sz w:val="24"/>
          <w:szCs w:val="24"/>
        </w:rPr>
        <w:t xml:space="preserve"> </w:t>
      </w:r>
      <w:hyperlink r:id="rId20" w:history="1">
        <w:r w:rsidRPr="00A23BB4">
          <w:rPr>
            <w:rStyle w:val="Hipercze"/>
            <w:rFonts w:ascii="Arial Narrow" w:hAnsi="Arial Narrow" w:cs="Tahoma"/>
            <w:sz w:val="24"/>
            <w:szCs w:val="24"/>
          </w:rPr>
          <w:t>http://bip.warszawa.pl/Menu_przedmiotowe/ogloszenia/fundusze_europejskie/default.htm</w:t>
        </w:r>
      </w:hyperlink>
    </w:p>
    <w:p w:rsidR="00001771" w:rsidRDefault="00001771" w:rsidP="000C64BE">
      <w:pPr>
        <w:shd w:val="clear" w:color="auto" w:fill="FFFFFF"/>
        <w:overflowPunct/>
        <w:autoSpaceDE/>
        <w:autoSpaceDN/>
        <w:adjustRightInd/>
        <w:ind w:left="363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</w:p>
    <w:p w:rsidR="00824B61" w:rsidRPr="00A23BB4" w:rsidRDefault="00824B61" w:rsidP="000C64BE">
      <w:pPr>
        <w:shd w:val="clear" w:color="auto" w:fill="FFFFFF"/>
        <w:overflowPunct/>
        <w:autoSpaceDE/>
        <w:autoSpaceDN/>
        <w:adjustRightInd/>
        <w:ind w:left="363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</w:p>
    <w:p w:rsidR="00001771" w:rsidRPr="00A23BB4" w:rsidRDefault="00001771" w:rsidP="00001771">
      <w:pPr>
        <w:pStyle w:val="Bezodstpw1"/>
        <w:spacing w:after="120"/>
        <w:jc w:val="center"/>
        <w:rPr>
          <w:rFonts w:ascii="Arial Narrow" w:hAnsi="Arial Narrow" w:cs="Tahoma"/>
          <w:b/>
          <w:bCs/>
          <w:sz w:val="24"/>
          <w:szCs w:val="24"/>
          <w:lang w:eastAsia="pl-PL"/>
        </w:rPr>
      </w:pPr>
      <w:r w:rsidRPr="00A23BB4">
        <w:rPr>
          <w:rFonts w:ascii="Arial Narrow" w:hAnsi="Arial Narrow" w:cs="Tahoma"/>
          <w:b/>
          <w:bCs/>
          <w:sz w:val="24"/>
          <w:szCs w:val="24"/>
        </w:rPr>
        <w:t>§</w:t>
      </w:r>
      <w:r w:rsidR="00C22D40">
        <w:rPr>
          <w:rFonts w:ascii="Arial Narrow" w:hAnsi="Arial Narrow" w:cs="Tahoma"/>
          <w:b/>
          <w:bCs/>
          <w:sz w:val="24"/>
          <w:szCs w:val="24"/>
        </w:rPr>
        <w:t xml:space="preserve"> 7.</w:t>
      </w:r>
      <w:r w:rsidRPr="00A23BB4">
        <w:rPr>
          <w:rFonts w:ascii="Arial Narrow" w:hAnsi="Arial Narrow" w:cs="Tahoma"/>
          <w:bCs/>
          <w:sz w:val="24"/>
          <w:szCs w:val="24"/>
        </w:rPr>
        <w:br/>
      </w:r>
      <w:r w:rsidRPr="00A23BB4">
        <w:rPr>
          <w:rFonts w:ascii="Arial Narrow" w:hAnsi="Arial Narrow" w:cs="Tahoma"/>
          <w:b/>
          <w:bCs/>
          <w:sz w:val="24"/>
          <w:szCs w:val="24"/>
          <w:lang w:eastAsia="pl-PL"/>
        </w:rPr>
        <w:t>Postanowienia końcowe</w:t>
      </w:r>
    </w:p>
    <w:p w:rsidR="00FC6123" w:rsidRPr="00FC6123" w:rsidRDefault="00001771" w:rsidP="00FC6123">
      <w:pPr>
        <w:numPr>
          <w:ilvl w:val="3"/>
          <w:numId w:val="7"/>
        </w:numPr>
        <w:shd w:val="clear" w:color="auto" w:fill="FFFFFF"/>
        <w:overflowPunct/>
        <w:autoSpaceDE/>
        <w:autoSpaceDN/>
        <w:adjustRightInd/>
        <w:spacing w:after="200"/>
        <w:ind w:left="72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370E1C">
        <w:rPr>
          <w:rFonts w:ascii="Arial Narrow" w:hAnsi="Arial Narrow" w:cs="Tahoma"/>
          <w:sz w:val="24"/>
          <w:szCs w:val="24"/>
          <w:lang w:eastAsia="en-US"/>
        </w:rPr>
        <w:t xml:space="preserve">Z wybranym </w:t>
      </w:r>
      <w:r w:rsidR="00EA6255" w:rsidRPr="00370E1C">
        <w:rPr>
          <w:rFonts w:ascii="Arial Narrow" w:hAnsi="Arial Narrow" w:cs="Tahoma"/>
          <w:sz w:val="24"/>
          <w:szCs w:val="24"/>
          <w:lang w:eastAsia="en-US"/>
        </w:rPr>
        <w:t>p</w:t>
      </w:r>
      <w:r w:rsidRPr="00370E1C">
        <w:rPr>
          <w:rFonts w:ascii="Arial Narrow" w:hAnsi="Arial Narrow" w:cs="Tahoma"/>
          <w:sz w:val="24"/>
          <w:szCs w:val="24"/>
          <w:lang w:eastAsia="en-US"/>
        </w:rPr>
        <w:t>artnerem</w:t>
      </w:r>
      <w:r w:rsidR="009E4AD5">
        <w:rPr>
          <w:rFonts w:ascii="Arial Narrow" w:hAnsi="Arial Narrow" w:cs="Tahoma"/>
          <w:sz w:val="24"/>
          <w:szCs w:val="24"/>
          <w:lang w:eastAsia="en-US"/>
        </w:rPr>
        <w:t>/partnerami</w:t>
      </w:r>
      <w:r w:rsidRPr="00370E1C">
        <w:rPr>
          <w:rFonts w:ascii="Arial Narrow" w:hAnsi="Arial Narrow" w:cs="Tahoma"/>
          <w:sz w:val="24"/>
          <w:szCs w:val="24"/>
          <w:lang w:eastAsia="en-US"/>
        </w:rPr>
        <w:t xml:space="preserve"> m.st. Warszawa przeprowadzi negocjacje, dotyczące doprecyzowania celu partnerstwa, dookreślenia zadań i ich podziału pomiędzy </w:t>
      </w:r>
      <w:r w:rsidR="00EA6255" w:rsidRPr="00370E1C">
        <w:rPr>
          <w:rFonts w:ascii="Arial Narrow" w:hAnsi="Arial Narrow" w:cs="Tahoma"/>
          <w:sz w:val="24"/>
          <w:szCs w:val="24"/>
          <w:lang w:eastAsia="en-US"/>
        </w:rPr>
        <w:t>l</w:t>
      </w:r>
      <w:r w:rsidRPr="00370E1C">
        <w:rPr>
          <w:rFonts w:ascii="Arial Narrow" w:hAnsi="Arial Narrow" w:cs="Tahoma"/>
          <w:sz w:val="24"/>
          <w:szCs w:val="24"/>
          <w:lang w:eastAsia="en-US"/>
        </w:rPr>
        <w:t xml:space="preserve">idera a </w:t>
      </w:r>
      <w:r w:rsidR="00EA6255" w:rsidRPr="00370E1C">
        <w:rPr>
          <w:rFonts w:ascii="Arial Narrow" w:hAnsi="Arial Narrow" w:cs="Tahoma"/>
          <w:sz w:val="24"/>
          <w:szCs w:val="24"/>
          <w:lang w:eastAsia="en-US"/>
        </w:rPr>
        <w:t>p</w:t>
      </w:r>
      <w:r w:rsidRPr="00370E1C">
        <w:rPr>
          <w:rFonts w:ascii="Arial Narrow" w:hAnsi="Arial Narrow" w:cs="Tahoma"/>
          <w:sz w:val="24"/>
          <w:szCs w:val="24"/>
          <w:lang w:eastAsia="en-US"/>
        </w:rPr>
        <w:t xml:space="preserve">artnera, sposobu zarządzania partnerstwem </w:t>
      </w:r>
      <w:r w:rsidRPr="00584568">
        <w:rPr>
          <w:rFonts w:ascii="Arial Narrow" w:hAnsi="Arial Narrow" w:cs="Tahoma"/>
          <w:sz w:val="24"/>
          <w:szCs w:val="24"/>
          <w:lang w:eastAsia="en-US"/>
        </w:rPr>
        <w:t xml:space="preserve">oraz innych kwestii niezbędnych do zawarcia </w:t>
      </w:r>
      <w:r w:rsidR="00DE7516" w:rsidRPr="00584568">
        <w:rPr>
          <w:rFonts w:ascii="Arial Narrow" w:hAnsi="Arial Narrow" w:cs="Tahoma"/>
          <w:sz w:val="24"/>
          <w:szCs w:val="24"/>
          <w:lang w:eastAsia="en-US"/>
        </w:rPr>
        <w:t>porozumienia/</w:t>
      </w:r>
      <w:r w:rsidRPr="00584568">
        <w:rPr>
          <w:rFonts w:ascii="Arial Narrow" w:hAnsi="Arial Narrow" w:cs="Tahoma"/>
          <w:sz w:val="24"/>
          <w:szCs w:val="24"/>
          <w:lang w:eastAsia="en-US"/>
        </w:rPr>
        <w:t>umowy partnerskiej</w:t>
      </w:r>
      <w:r w:rsidR="00FC6123" w:rsidRPr="00FC6123">
        <w:rPr>
          <w:rFonts w:ascii="Arial Narrow" w:hAnsi="Arial Narrow"/>
          <w:sz w:val="24"/>
          <w:szCs w:val="24"/>
        </w:rPr>
        <w:t xml:space="preserve"> </w:t>
      </w:r>
      <w:r w:rsidR="00370E1C" w:rsidRPr="00584568">
        <w:rPr>
          <w:rFonts w:ascii="Arial Narrow" w:hAnsi="Arial Narrow"/>
          <w:sz w:val="24"/>
          <w:szCs w:val="24"/>
        </w:rPr>
        <w:t>w</w:t>
      </w:r>
      <w:r w:rsidR="00FC6123" w:rsidRPr="00FC6123">
        <w:rPr>
          <w:rFonts w:ascii="Arial Narrow" w:hAnsi="Arial Narrow"/>
          <w:sz w:val="24"/>
          <w:szCs w:val="24"/>
        </w:rPr>
        <w:t xml:space="preserve"> przypadku znalezienia źródła dofinansowania i wspólnego przygotowania projektu</w:t>
      </w:r>
      <w:r w:rsidR="00C22D40" w:rsidRPr="00584568">
        <w:rPr>
          <w:rFonts w:ascii="Arial Narrow" w:hAnsi="Arial Narrow"/>
          <w:sz w:val="24"/>
          <w:szCs w:val="24"/>
        </w:rPr>
        <w:t>.</w:t>
      </w:r>
    </w:p>
    <w:p w:rsidR="00FC6123" w:rsidRDefault="00EE4EAC" w:rsidP="00FC6123">
      <w:pPr>
        <w:numPr>
          <w:ilvl w:val="3"/>
          <w:numId w:val="7"/>
        </w:numPr>
        <w:shd w:val="clear" w:color="auto" w:fill="FFFFFF"/>
        <w:overflowPunct/>
        <w:autoSpaceDE/>
        <w:autoSpaceDN/>
        <w:adjustRightInd/>
        <w:spacing w:after="200"/>
        <w:ind w:left="72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 w:rsidRPr="00584568">
        <w:rPr>
          <w:rFonts w:ascii="Arial Narrow" w:hAnsi="Arial Narrow" w:cs="Tahoma"/>
          <w:sz w:val="24"/>
          <w:szCs w:val="24"/>
          <w:lang w:eastAsia="en-US"/>
        </w:rPr>
        <w:t xml:space="preserve">M.st. Warszawa zastrzega, iż wspólna realizacja projektów z podmiotami, których oferty zostały wybrane w konkursie, </w:t>
      </w:r>
      <w:r w:rsidR="0097673F">
        <w:rPr>
          <w:rFonts w:ascii="Arial Narrow" w:hAnsi="Arial Narrow" w:cs="Tahoma"/>
          <w:sz w:val="24"/>
          <w:szCs w:val="24"/>
          <w:lang w:eastAsia="en-US"/>
        </w:rPr>
        <w:t>może być</w:t>
      </w:r>
      <w:r w:rsidRPr="00584568">
        <w:rPr>
          <w:rFonts w:ascii="Arial Narrow" w:hAnsi="Arial Narrow" w:cs="Tahoma"/>
          <w:sz w:val="24"/>
          <w:szCs w:val="24"/>
          <w:lang w:eastAsia="en-US"/>
        </w:rPr>
        <w:t xml:space="preserve"> uzależniona od uzyskania dofinansowania na realizację danego projektu od podmiotu udzielającego wsparcia z</w:t>
      </w:r>
      <w:r w:rsidR="00584568" w:rsidRPr="00584568">
        <w:rPr>
          <w:rFonts w:ascii="Arial Narrow" w:hAnsi="Arial Narrow" w:cs="Tahoma"/>
          <w:sz w:val="24"/>
          <w:szCs w:val="24"/>
          <w:lang w:eastAsia="en-US"/>
        </w:rPr>
        <w:t xml:space="preserve"> funduszy pomocowych </w:t>
      </w:r>
      <w:r w:rsidR="00FC6123" w:rsidRPr="00FC6123">
        <w:rPr>
          <w:rFonts w:ascii="Arial Narrow" w:hAnsi="Arial Narrow"/>
          <w:sz w:val="24"/>
          <w:szCs w:val="24"/>
        </w:rPr>
        <w:t>(w tym Funduszy Strukturalnych, programów wspólnotowych Unii Europejskiej, Norweskiego Mechanizmu Finansowego oraz Mechanizmu Finansowego EOG, Szwajcarsko – Polskiego Programu Współpracy, środków krajowych</w:t>
      </w:r>
      <w:r w:rsidR="00584568">
        <w:rPr>
          <w:rFonts w:ascii="Arial Narrow" w:hAnsi="Arial Narrow"/>
          <w:sz w:val="24"/>
          <w:szCs w:val="24"/>
        </w:rPr>
        <w:t xml:space="preserve"> </w:t>
      </w:r>
      <w:r w:rsidR="00FC6123" w:rsidRPr="00FC6123">
        <w:rPr>
          <w:rFonts w:ascii="Arial Narrow" w:hAnsi="Arial Narrow"/>
          <w:sz w:val="24"/>
          <w:szCs w:val="24"/>
        </w:rPr>
        <w:t>i innych programów pomocowych)</w:t>
      </w:r>
      <w:r w:rsidR="00584568" w:rsidRPr="00584568">
        <w:rPr>
          <w:rFonts w:ascii="Arial Narrow" w:hAnsi="Arial Narrow" w:cs="Tahoma"/>
          <w:sz w:val="24"/>
          <w:szCs w:val="24"/>
          <w:lang w:eastAsia="en-US"/>
        </w:rPr>
        <w:t xml:space="preserve"> lub innych funduszy zewnętrznych.</w:t>
      </w:r>
    </w:p>
    <w:p w:rsidR="00FC6123" w:rsidRDefault="00460F59" w:rsidP="00FC6123">
      <w:pPr>
        <w:shd w:val="clear" w:color="auto" w:fill="FFFFFF"/>
        <w:overflowPunct/>
        <w:autoSpaceDE/>
        <w:autoSpaceDN/>
        <w:adjustRightInd/>
        <w:spacing w:after="200"/>
        <w:ind w:left="36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Załączniki:</w:t>
      </w:r>
    </w:p>
    <w:p w:rsidR="00FC6123" w:rsidRDefault="00460F59" w:rsidP="00FC6123">
      <w:pPr>
        <w:numPr>
          <w:ilvl w:val="6"/>
          <w:numId w:val="7"/>
        </w:numPr>
        <w:shd w:val="clear" w:color="auto" w:fill="FFFFFF"/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wzór oferty,</w:t>
      </w:r>
    </w:p>
    <w:p w:rsidR="00FC6123" w:rsidRDefault="00460F59" w:rsidP="00FC6123">
      <w:pPr>
        <w:numPr>
          <w:ilvl w:val="6"/>
          <w:numId w:val="7"/>
        </w:numPr>
        <w:shd w:val="clear" w:color="auto" w:fill="FFFFFF"/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oświadczenie o niezaleganiu z płatnościami,</w:t>
      </w:r>
    </w:p>
    <w:p w:rsidR="00FC6123" w:rsidRDefault="00460F59" w:rsidP="00FC6123">
      <w:pPr>
        <w:numPr>
          <w:ilvl w:val="6"/>
          <w:numId w:val="7"/>
        </w:numPr>
        <w:shd w:val="clear" w:color="auto" w:fill="FFFFFF"/>
        <w:overflowPunct/>
        <w:autoSpaceDE/>
        <w:autoSpaceDN/>
        <w:adjustRightInd/>
        <w:ind w:left="108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oświadczenie o zapoznaniu się z Regulamine</w:t>
      </w:r>
      <w:r w:rsidR="000335DD">
        <w:rPr>
          <w:rFonts w:ascii="Arial Narrow" w:hAnsi="Arial Narrow" w:cs="Tahoma"/>
          <w:sz w:val="24"/>
          <w:szCs w:val="24"/>
          <w:lang w:eastAsia="en-US"/>
        </w:rPr>
        <w:t>m i akceptacji jego postanowień.</w:t>
      </w:r>
    </w:p>
    <w:p w:rsidR="00FC6123" w:rsidRDefault="00FC6123" w:rsidP="00FC6123">
      <w:pPr>
        <w:shd w:val="clear" w:color="auto" w:fill="FFFFFF"/>
        <w:overflowPunct/>
        <w:autoSpaceDE/>
        <w:autoSpaceDN/>
        <w:adjustRightInd/>
        <w:spacing w:after="20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</w:p>
    <w:p w:rsidR="00FC6123" w:rsidRDefault="00FC6123" w:rsidP="00FC6123">
      <w:pPr>
        <w:shd w:val="clear" w:color="auto" w:fill="FFFFFF"/>
        <w:overflowPunct/>
        <w:autoSpaceDE/>
        <w:autoSpaceDN/>
        <w:adjustRightInd/>
        <w:spacing w:after="20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</w:p>
    <w:p w:rsidR="00FC6123" w:rsidRDefault="00FC6123" w:rsidP="00FC6123">
      <w:pPr>
        <w:shd w:val="clear" w:color="auto" w:fill="FFFFFF"/>
        <w:overflowPunct/>
        <w:autoSpaceDE/>
        <w:autoSpaceDN/>
        <w:adjustRightInd/>
        <w:spacing w:after="200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</w:p>
    <w:p w:rsidR="00FC6123" w:rsidRDefault="00353294" w:rsidP="00FC6123">
      <w:pPr>
        <w:shd w:val="clear" w:color="auto" w:fill="FFFFFF"/>
        <w:overflowPunct/>
        <w:autoSpaceDE/>
        <w:autoSpaceDN/>
        <w:adjustRightInd/>
        <w:spacing w:after="200"/>
        <w:ind w:left="2832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>Warszawa, dnia ......................... .................................................</w:t>
      </w:r>
    </w:p>
    <w:p w:rsidR="0087186C" w:rsidRDefault="00353294">
      <w:pPr>
        <w:shd w:val="clear" w:color="auto" w:fill="FFFFFF"/>
        <w:overflowPunct/>
        <w:autoSpaceDE/>
        <w:autoSpaceDN/>
        <w:adjustRightInd/>
        <w:spacing w:after="200"/>
        <w:ind w:left="6372"/>
        <w:jc w:val="both"/>
        <w:textAlignment w:val="auto"/>
        <w:rPr>
          <w:rFonts w:ascii="Arial Narrow" w:hAnsi="Arial Narrow" w:cs="Tahoma"/>
          <w:sz w:val="24"/>
          <w:szCs w:val="24"/>
          <w:lang w:eastAsia="en-US"/>
        </w:rPr>
      </w:pPr>
      <w:r>
        <w:rPr>
          <w:rFonts w:ascii="Arial Narrow" w:hAnsi="Arial Narrow" w:cs="Tahoma"/>
          <w:sz w:val="24"/>
          <w:szCs w:val="24"/>
          <w:lang w:eastAsia="en-US"/>
        </w:rPr>
        <w:t xml:space="preserve">    (podpis)</w:t>
      </w:r>
    </w:p>
    <w:sectPr w:rsidR="0087186C" w:rsidSect="000335DD">
      <w:footerReference w:type="even" r:id="rId21"/>
      <w:footerReference w:type="defaul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478" w:rsidRDefault="00C25478">
      <w:r>
        <w:separator/>
      </w:r>
    </w:p>
  </w:endnote>
  <w:endnote w:type="continuationSeparator" w:id="0">
    <w:p w:rsidR="00C25478" w:rsidRDefault="00C2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DD" w:rsidRDefault="00FC6123" w:rsidP="009B2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35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35DD" w:rsidRDefault="000335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5DD" w:rsidRDefault="00FC6123" w:rsidP="009B2C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35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497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0335DD" w:rsidRDefault="000335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478" w:rsidRDefault="00C25478">
      <w:r>
        <w:separator/>
      </w:r>
    </w:p>
  </w:footnote>
  <w:footnote w:type="continuationSeparator" w:id="0">
    <w:p w:rsidR="00C25478" w:rsidRDefault="00C25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DB8"/>
    <w:multiLevelType w:val="hybridMultilevel"/>
    <w:tmpl w:val="67162844"/>
    <w:lvl w:ilvl="0" w:tplc="6382F3CC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 w15:restartNumberingAfterBreak="0">
    <w:nsid w:val="0C107E19"/>
    <w:multiLevelType w:val="multilevel"/>
    <w:tmpl w:val="13F8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216A68"/>
    <w:multiLevelType w:val="hybridMultilevel"/>
    <w:tmpl w:val="CB448BE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27972"/>
    <w:multiLevelType w:val="hybridMultilevel"/>
    <w:tmpl w:val="9DE2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F84A54"/>
    <w:multiLevelType w:val="multilevel"/>
    <w:tmpl w:val="B62082C8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cs="Times New Roman" w:hint="default"/>
      </w:rPr>
    </w:lvl>
  </w:abstractNum>
  <w:abstractNum w:abstractNumId="7" w15:restartNumberingAfterBreak="0">
    <w:nsid w:val="3DC74C22"/>
    <w:multiLevelType w:val="hybridMultilevel"/>
    <w:tmpl w:val="F1863B3E"/>
    <w:lvl w:ilvl="0" w:tplc="A934CD2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  <w:rPr>
        <w:rFonts w:cs="Times New Roman"/>
      </w:rPr>
    </w:lvl>
  </w:abstractNum>
  <w:abstractNum w:abstractNumId="8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D90AC3"/>
    <w:multiLevelType w:val="multilevel"/>
    <w:tmpl w:val="6C90515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cs="Times New Roman" w:hint="default"/>
      </w:rPr>
    </w:lvl>
  </w:abstractNum>
  <w:abstractNum w:abstractNumId="10" w15:restartNumberingAfterBreak="0">
    <w:nsid w:val="5C2E11A6"/>
    <w:multiLevelType w:val="multilevel"/>
    <w:tmpl w:val="9A06800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cs="Times New Roman" w:hint="default"/>
      </w:rPr>
    </w:lvl>
  </w:abstractNum>
  <w:abstractNum w:abstractNumId="11" w15:restartNumberingAfterBreak="0">
    <w:nsid w:val="5FCB4660"/>
    <w:multiLevelType w:val="hybridMultilevel"/>
    <w:tmpl w:val="03D44312"/>
    <w:lvl w:ilvl="0" w:tplc="600E62E2">
      <w:start w:val="1"/>
      <w:numFmt w:val="lowerLetter"/>
      <w:lvlText w:val="%1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61500A9"/>
    <w:multiLevelType w:val="hybridMultilevel"/>
    <w:tmpl w:val="226012F6"/>
    <w:lvl w:ilvl="0" w:tplc="7D7806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A934CD2C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3" w15:restartNumberingAfterBreak="0">
    <w:nsid w:val="66D66AB0"/>
    <w:multiLevelType w:val="multilevel"/>
    <w:tmpl w:val="B5AA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F9D1CB1"/>
    <w:multiLevelType w:val="hybridMultilevel"/>
    <w:tmpl w:val="4C3AD544"/>
    <w:lvl w:ilvl="0" w:tplc="CA7E025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 w15:restartNumberingAfterBreak="0">
    <w:nsid w:val="791978B6"/>
    <w:multiLevelType w:val="multilevel"/>
    <w:tmpl w:val="B6208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1"/>
  </w:num>
  <w:num w:numId="6">
    <w:abstractNumId w:val="16"/>
  </w:num>
  <w:num w:numId="7">
    <w:abstractNumId w:val="5"/>
  </w:num>
  <w:num w:numId="8">
    <w:abstractNumId w:val="7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28F"/>
    <w:rsid w:val="00001771"/>
    <w:rsid w:val="000044A2"/>
    <w:rsid w:val="000072EB"/>
    <w:rsid w:val="00012CA6"/>
    <w:rsid w:val="000315F3"/>
    <w:rsid w:val="000335DD"/>
    <w:rsid w:val="000479D5"/>
    <w:rsid w:val="00051C20"/>
    <w:rsid w:val="000B6A8F"/>
    <w:rsid w:val="000C64BE"/>
    <w:rsid w:val="000C6CEE"/>
    <w:rsid w:val="000D3133"/>
    <w:rsid w:val="000D5E0B"/>
    <w:rsid w:val="000F6BC9"/>
    <w:rsid w:val="001138E3"/>
    <w:rsid w:val="001227B8"/>
    <w:rsid w:val="001323E5"/>
    <w:rsid w:val="0013615C"/>
    <w:rsid w:val="00140682"/>
    <w:rsid w:val="001411BE"/>
    <w:rsid w:val="001603CD"/>
    <w:rsid w:val="0019340B"/>
    <w:rsid w:val="001A3719"/>
    <w:rsid w:val="001B5407"/>
    <w:rsid w:val="001C606F"/>
    <w:rsid w:val="001C621D"/>
    <w:rsid w:val="001F2EF2"/>
    <w:rsid w:val="001F4975"/>
    <w:rsid w:val="002412A0"/>
    <w:rsid w:val="002423A6"/>
    <w:rsid w:val="00242C3C"/>
    <w:rsid w:val="00244F96"/>
    <w:rsid w:val="00254DB7"/>
    <w:rsid w:val="00266BF5"/>
    <w:rsid w:val="0028744D"/>
    <w:rsid w:val="002B421A"/>
    <w:rsid w:val="002B51E6"/>
    <w:rsid w:val="002E6B34"/>
    <w:rsid w:val="00353294"/>
    <w:rsid w:val="00370E1C"/>
    <w:rsid w:val="003B2C46"/>
    <w:rsid w:val="003B3D80"/>
    <w:rsid w:val="003B4E00"/>
    <w:rsid w:val="003D564F"/>
    <w:rsid w:val="003D64EF"/>
    <w:rsid w:val="003E5946"/>
    <w:rsid w:val="003F55D4"/>
    <w:rsid w:val="0040129B"/>
    <w:rsid w:val="00437E2F"/>
    <w:rsid w:val="00460F59"/>
    <w:rsid w:val="004668BF"/>
    <w:rsid w:val="00466FEE"/>
    <w:rsid w:val="004A02DD"/>
    <w:rsid w:val="004A684B"/>
    <w:rsid w:val="004C728F"/>
    <w:rsid w:val="004F2F65"/>
    <w:rsid w:val="0050401E"/>
    <w:rsid w:val="005041C1"/>
    <w:rsid w:val="00506A44"/>
    <w:rsid w:val="00512095"/>
    <w:rsid w:val="00520848"/>
    <w:rsid w:val="0052406D"/>
    <w:rsid w:val="00525161"/>
    <w:rsid w:val="005360EC"/>
    <w:rsid w:val="00552543"/>
    <w:rsid w:val="00556715"/>
    <w:rsid w:val="00584568"/>
    <w:rsid w:val="005C4632"/>
    <w:rsid w:val="005D0902"/>
    <w:rsid w:val="005D60F5"/>
    <w:rsid w:val="005E1E45"/>
    <w:rsid w:val="005E7402"/>
    <w:rsid w:val="005E7E74"/>
    <w:rsid w:val="005E7EC9"/>
    <w:rsid w:val="005F636A"/>
    <w:rsid w:val="00624E48"/>
    <w:rsid w:val="00645C87"/>
    <w:rsid w:val="00676A35"/>
    <w:rsid w:val="00681A20"/>
    <w:rsid w:val="006C4806"/>
    <w:rsid w:val="006D3329"/>
    <w:rsid w:val="006F04DE"/>
    <w:rsid w:val="00710D02"/>
    <w:rsid w:val="00733537"/>
    <w:rsid w:val="00752605"/>
    <w:rsid w:val="0075287D"/>
    <w:rsid w:val="007743DD"/>
    <w:rsid w:val="007930D1"/>
    <w:rsid w:val="00796230"/>
    <w:rsid w:val="007A73A1"/>
    <w:rsid w:val="007B0E62"/>
    <w:rsid w:val="007D43DA"/>
    <w:rsid w:val="00815DA1"/>
    <w:rsid w:val="00824B61"/>
    <w:rsid w:val="008276C0"/>
    <w:rsid w:val="00832649"/>
    <w:rsid w:val="00846A2D"/>
    <w:rsid w:val="0087186C"/>
    <w:rsid w:val="00873175"/>
    <w:rsid w:val="008800A9"/>
    <w:rsid w:val="00881074"/>
    <w:rsid w:val="00881B63"/>
    <w:rsid w:val="00882C86"/>
    <w:rsid w:val="0089632E"/>
    <w:rsid w:val="008C5FE2"/>
    <w:rsid w:val="008F31C0"/>
    <w:rsid w:val="009009BE"/>
    <w:rsid w:val="009054D3"/>
    <w:rsid w:val="00973392"/>
    <w:rsid w:val="0097673F"/>
    <w:rsid w:val="009B2C7E"/>
    <w:rsid w:val="009D1935"/>
    <w:rsid w:val="009D44F5"/>
    <w:rsid w:val="009D6AA5"/>
    <w:rsid w:val="009E4AD5"/>
    <w:rsid w:val="009E5D35"/>
    <w:rsid w:val="00A1621C"/>
    <w:rsid w:val="00A23BB4"/>
    <w:rsid w:val="00A24CCC"/>
    <w:rsid w:val="00A55371"/>
    <w:rsid w:val="00A55A4F"/>
    <w:rsid w:val="00A615F5"/>
    <w:rsid w:val="00A90CCC"/>
    <w:rsid w:val="00AA6C57"/>
    <w:rsid w:val="00AC3FA9"/>
    <w:rsid w:val="00AD18DF"/>
    <w:rsid w:val="00AE1B86"/>
    <w:rsid w:val="00B01ADC"/>
    <w:rsid w:val="00B06EAB"/>
    <w:rsid w:val="00B21861"/>
    <w:rsid w:val="00B34A68"/>
    <w:rsid w:val="00B56CBF"/>
    <w:rsid w:val="00B66EBD"/>
    <w:rsid w:val="00B714EB"/>
    <w:rsid w:val="00B7797D"/>
    <w:rsid w:val="00B823BB"/>
    <w:rsid w:val="00BA246B"/>
    <w:rsid w:val="00BC585C"/>
    <w:rsid w:val="00BE379F"/>
    <w:rsid w:val="00C024F5"/>
    <w:rsid w:val="00C1474D"/>
    <w:rsid w:val="00C22D40"/>
    <w:rsid w:val="00C25478"/>
    <w:rsid w:val="00C26EC5"/>
    <w:rsid w:val="00C62683"/>
    <w:rsid w:val="00CD5AD3"/>
    <w:rsid w:val="00CF0A21"/>
    <w:rsid w:val="00CF7FE8"/>
    <w:rsid w:val="00D329EB"/>
    <w:rsid w:val="00D414C9"/>
    <w:rsid w:val="00D43983"/>
    <w:rsid w:val="00D71560"/>
    <w:rsid w:val="00DB2B85"/>
    <w:rsid w:val="00DD1912"/>
    <w:rsid w:val="00DD2AA4"/>
    <w:rsid w:val="00DE0AD7"/>
    <w:rsid w:val="00DE7516"/>
    <w:rsid w:val="00E04DC9"/>
    <w:rsid w:val="00E06ABE"/>
    <w:rsid w:val="00E27333"/>
    <w:rsid w:val="00E344BA"/>
    <w:rsid w:val="00E40805"/>
    <w:rsid w:val="00E61C72"/>
    <w:rsid w:val="00E74E52"/>
    <w:rsid w:val="00E773D9"/>
    <w:rsid w:val="00E93B52"/>
    <w:rsid w:val="00EA6255"/>
    <w:rsid w:val="00EB4E18"/>
    <w:rsid w:val="00EB6834"/>
    <w:rsid w:val="00EC0E25"/>
    <w:rsid w:val="00EC16EC"/>
    <w:rsid w:val="00EC3F64"/>
    <w:rsid w:val="00EC6B76"/>
    <w:rsid w:val="00ED1D67"/>
    <w:rsid w:val="00EE238A"/>
    <w:rsid w:val="00EE4EAC"/>
    <w:rsid w:val="00F06C3E"/>
    <w:rsid w:val="00F518A0"/>
    <w:rsid w:val="00F60B19"/>
    <w:rsid w:val="00F73033"/>
    <w:rsid w:val="00FA45A0"/>
    <w:rsid w:val="00FA7805"/>
    <w:rsid w:val="00FC1705"/>
    <w:rsid w:val="00FC6123"/>
    <w:rsid w:val="00FE74C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06080BD-1748-4C13-B07A-8C3D3664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8F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D313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846A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846A2D"/>
    <w:rPr>
      <w:sz w:val="16"/>
      <w:szCs w:val="16"/>
      <w:lang w:val="pl-PL" w:eastAsia="pl-PL" w:bidi="ar-SA"/>
    </w:rPr>
  </w:style>
  <w:style w:type="character" w:styleId="Hipercze">
    <w:name w:val="Hyperlink"/>
    <w:rsid w:val="005F636A"/>
    <w:rPr>
      <w:color w:val="0000FF"/>
      <w:u w:val="single"/>
    </w:rPr>
  </w:style>
  <w:style w:type="paragraph" w:styleId="Tekstprzypisudolnego">
    <w:name w:val="footnote text"/>
    <w:basedOn w:val="Normalny"/>
    <w:semiHidden/>
    <w:rsid w:val="005F636A"/>
    <w:pPr>
      <w:overflowPunct/>
      <w:autoSpaceDE/>
      <w:autoSpaceDN/>
      <w:adjustRightInd/>
      <w:textAlignment w:val="auto"/>
    </w:pPr>
  </w:style>
  <w:style w:type="character" w:styleId="Odwoanieprzypisudolnego">
    <w:name w:val="footnote reference"/>
    <w:semiHidden/>
    <w:rsid w:val="005F636A"/>
    <w:rPr>
      <w:vertAlign w:val="superscript"/>
    </w:rPr>
  </w:style>
  <w:style w:type="paragraph" w:styleId="Tekstprzypisukocowego">
    <w:name w:val="endnote text"/>
    <w:basedOn w:val="Normalny"/>
    <w:semiHidden/>
    <w:rsid w:val="00624E48"/>
  </w:style>
  <w:style w:type="character" w:styleId="Odwoanieprzypisukocowego">
    <w:name w:val="endnote reference"/>
    <w:semiHidden/>
    <w:rsid w:val="00624E48"/>
    <w:rPr>
      <w:vertAlign w:val="superscript"/>
    </w:rPr>
  </w:style>
  <w:style w:type="paragraph" w:customStyle="1" w:styleId="Bezodstpw1">
    <w:name w:val="Bez odstępów1"/>
    <w:rsid w:val="00001771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7962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9623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7962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6230"/>
  </w:style>
  <w:style w:type="character" w:customStyle="1" w:styleId="TekstkomentarzaZnak">
    <w:name w:val="Tekst komentarza Znak"/>
    <w:basedOn w:val="Domylnaczcionkaakapitu"/>
    <w:link w:val="Tekstkomentarza"/>
    <w:rsid w:val="00796230"/>
  </w:style>
  <w:style w:type="paragraph" w:styleId="Tematkomentarza">
    <w:name w:val="annotation subject"/>
    <w:basedOn w:val="Tekstkomentarza"/>
    <w:next w:val="Tekstkomentarza"/>
    <w:link w:val="TematkomentarzaZnak"/>
    <w:rsid w:val="00796230"/>
    <w:rPr>
      <w:b/>
      <w:bCs/>
    </w:rPr>
  </w:style>
  <w:style w:type="character" w:customStyle="1" w:styleId="TematkomentarzaZnak">
    <w:name w:val="Temat komentarza Znak"/>
    <w:link w:val="Tematkomentarza"/>
    <w:rsid w:val="00796230"/>
    <w:rPr>
      <w:b/>
      <w:bCs/>
    </w:rPr>
  </w:style>
  <w:style w:type="paragraph" w:styleId="Poprawka">
    <w:name w:val="Revision"/>
    <w:hidden/>
    <w:uiPriority w:val="99"/>
    <w:semiHidden/>
    <w:rsid w:val="00EA6255"/>
  </w:style>
  <w:style w:type="character" w:styleId="UyteHipercze">
    <w:name w:val="FollowedHyperlink"/>
    <w:rsid w:val="00F518A0"/>
    <w:rPr>
      <w:color w:val="800080"/>
      <w:u w:val="single"/>
    </w:rPr>
  </w:style>
  <w:style w:type="paragraph" w:styleId="Stopka">
    <w:name w:val="footer"/>
    <w:basedOn w:val="Normalny"/>
    <w:rsid w:val="000335D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3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warszawa.pl/Menu_przedmiotowe/ogloszenia/fundusze_europejskie/default.htm" TargetMode="External"/><Relationship Id="rId13" Type="http://schemas.openxmlformats.org/officeDocument/2006/relationships/hyperlink" Target="http://bip.warszawa.pl/Menu_przedmiotowe/ogloszenia/fundusze_europejskie/default.htm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europa.um.warszawa.pl/szukamy-partnerow" TargetMode="External"/><Relationship Id="rId12" Type="http://schemas.openxmlformats.org/officeDocument/2006/relationships/hyperlink" Target="http://europa.um.warszawa.pl/projekty_partnerskie" TargetMode="External"/><Relationship Id="rId17" Type="http://schemas.openxmlformats.org/officeDocument/2006/relationships/hyperlink" Target="http://europa.um.warszawa.pl/szukamy-partnerow" TargetMode="External"/><Relationship Id="rId2" Type="http://schemas.openxmlformats.org/officeDocument/2006/relationships/styles" Target="styles.xml"/><Relationship Id="rId16" Type="http://schemas.openxmlformats.org/officeDocument/2006/relationships/hyperlink" Target="http://bip.warszawa.pl/NR/exeres/EAD64D20-D71E-4895-88B3-E5A1E9A566CF,frameless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p.warszawa.pl/Menu_przedmiotowe/ogloszenia/fundusze_europejskie/default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trategia.um.warszawa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uropa.um.warszawa.pl/projekty_partnerskie" TargetMode="External"/><Relationship Id="rId19" Type="http://schemas.openxmlformats.org/officeDocument/2006/relationships/hyperlink" Target="http://europa.um.warszawa.pl/szukamy-partner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warszawa.pl/Menu_przedmiotowe/ogloszenia/fundusze_europejskie/default.htm" TargetMode="External"/><Relationship Id="rId14" Type="http://schemas.openxmlformats.org/officeDocument/2006/relationships/hyperlink" Target="http://europa.um.warszawa.pl/projekty_partnerski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1738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Konkursów</vt:lpstr>
    </vt:vector>
  </TitlesOfParts>
  <Company>Urząd Miasta Stołecznego Warszawy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Konkursów</dc:title>
  <dc:creator>askretkowicz</dc:creator>
  <cp:lastModifiedBy>askretkowicz</cp:lastModifiedBy>
  <cp:revision>4</cp:revision>
  <cp:lastPrinted>2015-12-01T13:58:00Z</cp:lastPrinted>
  <dcterms:created xsi:type="dcterms:W3CDTF">2016-01-21T09:54:00Z</dcterms:created>
  <dcterms:modified xsi:type="dcterms:W3CDTF">2016-03-17T09:40:00Z</dcterms:modified>
</cp:coreProperties>
</file>