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11A1" w14:textId="77777777" w:rsidR="00E87317" w:rsidRPr="00E87317" w:rsidRDefault="00E87317" w:rsidP="00E87317">
      <w:pPr>
        <w:spacing w:after="0" w:line="240" w:lineRule="auto"/>
        <w:jc w:val="right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Warszawa, dnia 09  . 11 .2023 r.</w:t>
      </w:r>
    </w:p>
    <w:p w14:paraId="3EB02B86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szCs w:val="22"/>
        </w:rPr>
      </w:pPr>
    </w:p>
    <w:p w14:paraId="07828BF3" w14:textId="77777777" w:rsidR="00E87317" w:rsidRPr="00E87317" w:rsidRDefault="00E87317" w:rsidP="00E87317">
      <w:pPr>
        <w:spacing w:after="0" w:line="240" w:lineRule="auto"/>
        <w:jc w:val="center"/>
        <w:textAlignment w:val="baseline"/>
        <w:rPr>
          <w:rFonts w:ascii="Calibri" w:hAnsi="Calibri" w:cs="Calibri"/>
          <w:b/>
          <w:szCs w:val="22"/>
        </w:rPr>
      </w:pPr>
    </w:p>
    <w:p w14:paraId="363F9BB4" w14:textId="77777777" w:rsidR="00E87317" w:rsidRPr="00E87317" w:rsidRDefault="00E87317" w:rsidP="00E87317">
      <w:pPr>
        <w:spacing w:after="0" w:line="240" w:lineRule="auto"/>
        <w:jc w:val="center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PROTOKÓŁ I</w:t>
      </w:r>
    </w:p>
    <w:p w14:paraId="41452B9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15A652F1" w14:textId="77777777" w:rsidR="00E87317" w:rsidRPr="00E87317" w:rsidRDefault="00E87317" w:rsidP="00E87317">
      <w:pPr>
        <w:spacing w:after="0" w:line="240" w:lineRule="auto"/>
        <w:jc w:val="center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 xml:space="preserve">z przeprowadzonego konkursu nr 03/10/23 na wspólne przygotowanie </w:t>
      </w:r>
      <w:r w:rsidRPr="00E87317">
        <w:rPr>
          <w:rFonts w:ascii="Calibri" w:hAnsi="Calibri" w:cs="Calibri"/>
          <w:b/>
          <w:szCs w:val="22"/>
        </w:rPr>
        <w:br/>
        <w:t>i realizację projektów współfinansowanych ze środków UE i/ lub środków zewnętrznych</w:t>
      </w:r>
    </w:p>
    <w:p w14:paraId="28C8B088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color w:val="0000FF"/>
          <w:szCs w:val="22"/>
        </w:rPr>
      </w:pPr>
      <w:r w:rsidRPr="00E87317">
        <w:rPr>
          <w:rFonts w:ascii="Calibri" w:hAnsi="Calibri" w:cs="Calibri"/>
          <w:color w:val="0000FF"/>
          <w:szCs w:val="22"/>
        </w:rPr>
        <w:t xml:space="preserve"> </w:t>
      </w:r>
    </w:p>
    <w:p w14:paraId="36292819" w14:textId="77777777" w:rsidR="00E87317" w:rsidRPr="00E87317" w:rsidRDefault="00E87317" w:rsidP="00E87317">
      <w:pPr>
        <w:spacing w:after="0" w:line="240" w:lineRule="auto"/>
        <w:rPr>
          <w:rFonts w:ascii="Calibri" w:eastAsia="Calibri" w:hAnsi="Calibri" w:cs="Calibri"/>
          <w:szCs w:val="22"/>
        </w:rPr>
      </w:pPr>
      <w:r w:rsidRPr="00E87317">
        <w:rPr>
          <w:rFonts w:ascii="Calibri" w:eastAsia="Calibri" w:hAnsi="Calibri" w:cs="Calibri"/>
          <w:szCs w:val="22"/>
        </w:rPr>
        <w:t>Działając zgodnie z art.</w:t>
      </w:r>
      <w:r w:rsidRPr="00E87317">
        <w:rPr>
          <w:rFonts w:ascii="Calibri" w:eastAsia="Calibri" w:hAnsi="Calibri" w:cs="Calibri"/>
          <w:color w:val="000000"/>
          <w:szCs w:val="22"/>
          <w:shd w:val="clear" w:color="auto" w:fill="FFFFFF"/>
        </w:rPr>
        <w:t xml:space="preserve"> art. 39 ustawy z dnia 28 kwietnia 2022 r. o zasadach realizacji zadań finansowanych ze środków europejskich w perspektywie finansowej 2021–2027 </w:t>
      </w:r>
      <w:r w:rsidRPr="00E87317">
        <w:rPr>
          <w:rFonts w:ascii="Calibri" w:eastAsia="Calibri" w:hAnsi="Calibri" w:cs="Calibri"/>
          <w:szCs w:val="22"/>
        </w:rPr>
        <w:t xml:space="preserve">(Dz. U. z 2022 r. poz. 1079) miasto stołeczne Warszawa ogłosiło nabór partnerów do realizacji projektów dofinansowanych z UE i/lub środków zewnętrznych. Informacja o naborze została opublikowana w: </w:t>
      </w:r>
    </w:p>
    <w:p w14:paraId="63F426FD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color w:val="0000FF"/>
          <w:szCs w:val="22"/>
        </w:rPr>
      </w:pPr>
    </w:p>
    <w:p w14:paraId="2888A4EF" w14:textId="77777777" w:rsidR="00E87317" w:rsidRPr="00E87317" w:rsidRDefault="00E87317" w:rsidP="00E87317">
      <w:pPr>
        <w:numPr>
          <w:ilvl w:val="0"/>
          <w:numId w:val="11"/>
        </w:numPr>
        <w:overflowPunct w:val="0"/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Biuletynie Informacji Publicznej m.st. Warszawy</w:t>
      </w:r>
    </w:p>
    <w:p w14:paraId="1D2C2351" w14:textId="77777777" w:rsidR="00E87317" w:rsidRPr="00E87317" w:rsidRDefault="00780D2E" w:rsidP="00E87317">
      <w:pPr>
        <w:overflowPunct w:val="0"/>
        <w:spacing w:after="0" w:line="240" w:lineRule="auto"/>
        <w:ind w:left="720"/>
        <w:rPr>
          <w:rFonts w:ascii="Calibri" w:hAnsi="Calibri" w:cs="Calibri"/>
          <w:szCs w:val="22"/>
        </w:rPr>
      </w:pPr>
      <w:hyperlink r:id="rId10" w:history="1">
        <w:r w:rsidR="00E87317" w:rsidRPr="00E87317">
          <w:rPr>
            <w:rFonts w:ascii="Calibri" w:hAnsi="Calibri" w:cs="Calibri"/>
            <w:color w:val="0000FF"/>
            <w:szCs w:val="22"/>
            <w:u w:val="single"/>
          </w:rPr>
          <w:t>https://bip.warszawa.pl/Menu_przedmiotowe/ogloszenia/fundusze_europejskie/Miasto_stoleczne_Warszawa_oglasza_konkurs_03_10_23_1.htm</w:t>
        </w:r>
      </w:hyperlink>
    </w:p>
    <w:p w14:paraId="4153A0A2" w14:textId="77777777" w:rsidR="00E87317" w:rsidRPr="00E87317" w:rsidRDefault="00E87317" w:rsidP="00E87317">
      <w:pPr>
        <w:overflowPunct w:val="0"/>
        <w:spacing w:after="0" w:line="240" w:lineRule="auto"/>
        <w:ind w:left="720"/>
        <w:rPr>
          <w:rFonts w:ascii="Calibri" w:hAnsi="Calibri" w:cs="Calibri"/>
          <w:szCs w:val="22"/>
        </w:rPr>
      </w:pPr>
    </w:p>
    <w:p w14:paraId="40464842" w14:textId="77777777" w:rsidR="00E87317" w:rsidRPr="00E87317" w:rsidRDefault="00E87317" w:rsidP="00E87317">
      <w:pPr>
        <w:numPr>
          <w:ilvl w:val="0"/>
          <w:numId w:val="11"/>
        </w:numPr>
        <w:overflowPunct w:val="0"/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Informatorze Europejskim (on-line) Urzędu m.st. Warszawy</w:t>
      </w:r>
    </w:p>
    <w:p w14:paraId="634EEAE9" w14:textId="77777777" w:rsidR="00E87317" w:rsidRPr="00E87317" w:rsidRDefault="00780D2E" w:rsidP="00E87317">
      <w:pPr>
        <w:spacing w:after="0" w:line="240" w:lineRule="auto"/>
        <w:ind w:left="720"/>
        <w:textAlignment w:val="baseline"/>
        <w:rPr>
          <w:rFonts w:ascii="Calibri" w:hAnsi="Calibri" w:cs="Calibri"/>
          <w:szCs w:val="22"/>
        </w:rPr>
      </w:pPr>
      <w:hyperlink r:id="rId11" w:history="1">
        <w:r w:rsidR="00E87317" w:rsidRPr="00E87317">
          <w:rPr>
            <w:rFonts w:ascii="Calibri" w:hAnsi="Calibri" w:cs="Calibri"/>
            <w:color w:val="0000FF"/>
            <w:szCs w:val="22"/>
            <w:u w:val="single"/>
          </w:rPr>
          <w:t>Aktualne konkursy - Europejska Warszawa (um.warszawa.pl)</w:t>
        </w:r>
      </w:hyperlink>
    </w:p>
    <w:p w14:paraId="6596CBCD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65156B8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01CB4E7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6F8E3A6A" w14:textId="77777777" w:rsidR="00E87317" w:rsidRPr="00E87317" w:rsidRDefault="00E87317" w:rsidP="00E87317">
      <w:pPr>
        <w:numPr>
          <w:ilvl w:val="0"/>
          <w:numId w:val="12"/>
        </w:numPr>
        <w:tabs>
          <w:tab w:val="left" w:pos="720"/>
        </w:tabs>
        <w:overflowPunct w:val="0"/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Strategia #Warszawa2030</w:t>
      </w:r>
    </w:p>
    <w:p w14:paraId="3E63F922" w14:textId="77777777" w:rsidR="00E87317" w:rsidRPr="00E87317" w:rsidRDefault="00780D2E" w:rsidP="00E87317">
      <w:pPr>
        <w:overflowPunct w:val="0"/>
        <w:spacing w:line="240" w:lineRule="auto"/>
        <w:ind w:left="720"/>
        <w:rPr>
          <w:rFonts w:ascii="Calibri" w:hAnsi="Calibri" w:cs="Calibri"/>
          <w:szCs w:val="22"/>
        </w:rPr>
      </w:pPr>
      <w:hyperlink r:id="rId12">
        <w:r w:rsidR="00E87317" w:rsidRPr="00E87317">
          <w:rPr>
            <w:rFonts w:ascii="Calibri" w:hAnsi="Calibri" w:cs="Calibri"/>
            <w:color w:val="0000FF"/>
            <w:szCs w:val="22"/>
            <w:u w:val="single"/>
          </w:rPr>
          <w:t>http://2030.um.warszawa.pl/</w:t>
        </w:r>
      </w:hyperlink>
      <w:r w:rsidR="00E87317" w:rsidRPr="00E87317">
        <w:rPr>
          <w:rFonts w:ascii="Calibri" w:hAnsi="Calibri" w:cs="Calibri"/>
          <w:szCs w:val="22"/>
        </w:rPr>
        <w:t xml:space="preserve"> </w:t>
      </w:r>
    </w:p>
    <w:p w14:paraId="1C596B3D" w14:textId="77777777" w:rsidR="00E87317" w:rsidRPr="00E87317" w:rsidRDefault="00E87317" w:rsidP="00E87317">
      <w:pPr>
        <w:numPr>
          <w:ilvl w:val="0"/>
          <w:numId w:val="12"/>
        </w:numPr>
        <w:tabs>
          <w:tab w:val="left" w:pos="720"/>
        </w:tabs>
        <w:overflowPunct w:val="0"/>
        <w:spacing w:after="0" w:line="240" w:lineRule="auto"/>
        <w:contextualSpacing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Inne dokumenty programujące rozwój m.st. Warszawy.</w:t>
      </w:r>
    </w:p>
    <w:p w14:paraId="2D73CD7E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4E9F1571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Obszar współpracy partnerskiej:</w:t>
      </w:r>
    </w:p>
    <w:p w14:paraId="48067282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</w:p>
    <w:p w14:paraId="3A63B2A1" w14:textId="77777777" w:rsidR="00E87317" w:rsidRPr="00E87317" w:rsidRDefault="00E87317" w:rsidP="00E87317">
      <w:pPr>
        <w:numPr>
          <w:ilvl w:val="0"/>
          <w:numId w:val="15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Współpraca przy przygotowaniu i realizacji innych projektów w ramach Programów Operacyjnych lub innych funduszy zewnętrznych.</w:t>
      </w:r>
    </w:p>
    <w:p w14:paraId="1DC89651" w14:textId="77777777" w:rsidR="00E87317" w:rsidRPr="00E87317" w:rsidRDefault="00E87317" w:rsidP="00E87317">
      <w:pPr>
        <w:numPr>
          <w:ilvl w:val="0"/>
          <w:numId w:val="15"/>
        </w:numPr>
        <w:overflowPunct w:val="0"/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Czytelne wypełnione i podpisane zgłoszenia z propozycją współpracy wraz z wymaganymi załącznikami należy złożyć w okresie trwania naboru wniosków w jeden z następujących sposobów:</w:t>
      </w:r>
    </w:p>
    <w:p w14:paraId="333B745F" w14:textId="77777777" w:rsidR="00E87317" w:rsidRPr="00E87317" w:rsidRDefault="00E87317" w:rsidP="00E87317">
      <w:pPr>
        <w:overflowPunct w:val="0"/>
        <w:spacing w:after="0" w:line="240" w:lineRule="auto"/>
        <w:ind w:left="360"/>
        <w:rPr>
          <w:rFonts w:ascii="Calibri" w:hAnsi="Calibri" w:cs="Calibri"/>
          <w:szCs w:val="22"/>
        </w:rPr>
      </w:pPr>
    </w:p>
    <w:p w14:paraId="0AEC3D47" w14:textId="77777777" w:rsidR="00E87317" w:rsidRPr="00E87317" w:rsidRDefault="00E87317" w:rsidP="00E87317">
      <w:pPr>
        <w:widowControl w:val="0"/>
        <w:numPr>
          <w:ilvl w:val="0"/>
          <w:numId w:val="17"/>
        </w:numPr>
        <w:suppressAutoHyphens/>
        <w:autoSpaceDN w:val="0"/>
        <w:spacing w:after="0" w:line="25" w:lineRule="atLeast"/>
        <w:contextualSpacing/>
        <w:textAlignment w:val="baseline"/>
        <w:rPr>
          <w:rFonts w:ascii="Calibri" w:eastAsia="Segoe UI" w:hAnsi="Calibri" w:cs="Calibri"/>
          <w:color w:val="000000"/>
          <w:kern w:val="3"/>
          <w:szCs w:val="22"/>
        </w:rPr>
      </w:pPr>
      <w:r w:rsidRPr="00E87317">
        <w:rPr>
          <w:rFonts w:ascii="Calibri" w:eastAsia="Segoe UI" w:hAnsi="Calibri" w:cs="Calibri"/>
          <w:color w:val="000000"/>
          <w:kern w:val="3"/>
          <w:szCs w:val="22"/>
        </w:rPr>
        <w:t>w Kancelarii Ogólnej Urzędu m.st. Warszawy w Alejach Jerozolimskich  44 w Warszawie;</w:t>
      </w:r>
    </w:p>
    <w:p w14:paraId="23F77B53" w14:textId="77777777" w:rsidR="00E87317" w:rsidRPr="00E87317" w:rsidRDefault="00E87317" w:rsidP="00E87317">
      <w:pPr>
        <w:widowControl w:val="0"/>
        <w:numPr>
          <w:ilvl w:val="0"/>
          <w:numId w:val="17"/>
        </w:numPr>
        <w:suppressAutoHyphens/>
        <w:autoSpaceDN w:val="0"/>
        <w:spacing w:after="0" w:line="25" w:lineRule="atLeast"/>
        <w:contextualSpacing/>
        <w:textAlignment w:val="baseline"/>
        <w:rPr>
          <w:rFonts w:ascii="Calibri" w:eastAsia="Segoe UI" w:hAnsi="Calibri" w:cs="Calibri"/>
          <w:color w:val="000000"/>
          <w:kern w:val="3"/>
          <w:szCs w:val="22"/>
        </w:rPr>
      </w:pPr>
      <w:r w:rsidRPr="00E87317">
        <w:rPr>
          <w:rFonts w:ascii="Calibri" w:eastAsia="Segoe UI" w:hAnsi="Calibri" w:cs="Calibri"/>
          <w:color w:val="000000"/>
          <w:kern w:val="3"/>
          <w:szCs w:val="22"/>
        </w:rPr>
        <w:t>za pośrednictwem poczty lub poczty kurierskiej na adres:</w:t>
      </w:r>
      <w:r w:rsidRPr="00E87317">
        <w:rPr>
          <w:rFonts w:ascii="Calibri" w:hAnsi="Calibri" w:cs="Calibri"/>
          <w:color w:val="000000"/>
          <w:szCs w:val="22"/>
        </w:rPr>
        <w:t xml:space="preserve"> Urząd m.st. Warszawy, Biuro Funduszy Europejskich i Polityki Rozwoju </w:t>
      </w:r>
      <w:r w:rsidRPr="00E87317">
        <w:rPr>
          <w:rFonts w:ascii="Calibri" w:eastAsia="Segoe UI" w:hAnsi="Calibri" w:cs="Calibri"/>
          <w:color w:val="000000"/>
          <w:kern w:val="3"/>
          <w:szCs w:val="22"/>
        </w:rPr>
        <w:t>Aleje Jerozolimskie  44, 00-024 Warszawa;</w:t>
      </w:r>
    </w:p>
    <w:p w14:paraId="6842F146" w14:textId="77777777" w:rsidR="00E87317" w:rsidRPr="00E87317" w:rsidRDefault="00E87317" w:rsidP="00E87317">
      <w:pPr>
        <w:widowControl w:val="0"/>
        <w:numPr>
          <w:ilvl w:val="0"/>
          <w:numId w:val="17"/>
        </w:numPr>
        <w:suppressAutoHyphens/>
        <w:autoSpaceDN w:val="0"/>
        <w:spacing w:after="0" w:line="25" w:lineRule="atLeast"/>
        <w:contextualSpacing/>
        <w:textAlignment w:val="baseline"/>
        <w:rPr>
          <w:rFonts w:ascii="Calibri" w:eastAsia="Segoe UI" w:hAnsi="Calibri" w:cs="Calibri"/>
          <w:color w:val="000000"/>
          <w:kern w:val="3"/>
          <w:szCs w:val="22"/>
        </w:rPr>
      </w:pPr>
      <w:r w:rsidRPr="00E87317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platformę </w:t>
      </w:r>
      <w:proofErr w:type="spellStart"/>
      <w:r w:rsidRPr="00E87317">
        <w:rPr>
          <w:rFonts w:ascii="Calibri" w:eastAsia="Segoe UI" w:hAnsi="Calibri" w:cs="Calibri"/>
          <w:color w:val="000000"/>
          <w:kern w:val="3"/>
          <w:szCs w:val="22"/>
        </w:rPr>
        <w:t>ePUAP</w:t>
      </w:r>
      <w:proofErr w:type="spellEnd"/>
      <w:r w:rsidRPr="00E87317">
        <w:rPr>
          <w:rFonts w:ascii="Calibri" w:eastAsia="Segoe UI" w:hAnsi="Calibri" w:cs="Calibri"/>
          <w:color w:val="000000"/>
          <w:kern w:val="3"/>
          <w:szCs w:val="22"/>
        </w:rPr>
        <w:t>;</w:t>
      </w:r>
    </w:p>
    <w:p w14:paraId="6B2EE743" w14:textId="77777777" w:rsidR="00E87317" w:rsidRPr="00E87317" w:rsidRDefault="00E87317" w:rsidP="00E87317">
      <w:pPr>
        <w:widowControl w:val="0"/>
        <w:numPr>
          <w:ilvl w:val="0"/>
          <w:numId w:val="17"/>
        </w:numPr>
        <w:suppressAutoHyphens/>
        <w:autoSpaceDN w:val="0"/>
        <w:spacing w:after="0" w:line="25" w:lineRule="atLeast"/>
        <w:contextualSpacing/>
        <w:textAlignment w:val="baseline"/>
        <w:rPr>
          <w:rFonts w:ascii="Calibri" w:eastAsia="Segoe UI" w:hAnsi="Calibri" w:cs="Calibri"/>
          <w:color w:val="000000"/>
          <w:kern w:val="3"/>
          <w:szCs w:val="22"/>
        </w:rPr>
      </w:pPr>
      <w:r w:rsidRPr="00E87317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E87317">
          <w:rPr>
            <w:rFonts w:ascii="Calibri" w:eastAsia="Segoe UI" w:hAnsi="Calibri" w:cs="Calibri"/>
            <w:color w:val="0000FF"/>
            <w:kern w:val="3"/>
            <w:szCs w:val="22"/>
            <w:u w:val="single"/>
          </w:rPr>
          <w:t>projekty_partnerskie@um.warszawa.pl</w:t>
        </w:r>
      </w:hyperlink>
      <w:r w:rsidRPr="00E87317">
        <w:rPr>
          <w:rFonts w:ascii="Calibri" w:eastAsia="Segoe UI" w:hAnsi="Calibri" w:cs="Calibri"/>
          <w:color w:val="000000"/>
          <w:kern w:val="3"/>
          <w:szCs w:val="22"/>
        </w:rPr>
        <w:t xml:space="preserve"> </w:t>
      </w:r>
    </w:p>
    <w:p w14:paraId="016AF792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7FA843D3" w14:textId="77777777" w:rsidR="00E87317" w:rsidRPr="00E87317" w:rsidRDefault="00E87317" w:rsidP="00E87317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ascii="Calibri" w:hAnsi="Calibri" w:cs="Calibri"/>
          <w:i/>
          <w:szCs w:val="22"/>
        </w:rPr>
      </w:pPr>
      <w:r w:rsidRPr="00E87317">
        <w:rPr>
          <w:rFonts w:ascii="Calibri" w:hAnsi="Calibri" w:cs="Calibri"/>
          <w:szCs w:val="22"/>
        </w:rPr>
        <w:t>W przypadku oferty przesłanej pocztą za datę jej złożenia uważa się datę wpływu do Kancelarii Ogólnej Urzędu m.st. Warszawy.</w:t>
      </w:r>
      <w:r w:rsidRPr="00E87317">
        <w:rPr>
          <w:rFonts w:ascii="Calibri" w:hAnsi="Calibri" w:cs="Calibri"/>
          <w:i/>
          <w:szCs w:val="22"/>
        </w:rPr>
        <w:t xml:space="preserve"> </w:t>
      </w:r>
    </w:p>
    <w:p w14:paraId="753EE0CC" w14:textId="77777777" w:rsidR="00E87317" w:rsidRPr="00E87317" w:rsidRDefault="00E87317" w:rsidP="00E87317">
      <w:pPr>
        <w:spacing w:after="0" w:line="240" w:lineRule="auto"/>
        <w:ind w:left="720"/>
        <w:contextualSpacing/>
        <w:textAlignment w:val="baseline"/>
        <w:rPr>
          <w:rFonts w:ascii="Calibri" w:hAnsi="Calibri" w:cs="Calibri"/>
          <w:i/>
          <w:szCs w:val="22"/>
        </w:rPr>
      </w:pPr>
    </w:p>
    <w:p w14:paraId="0842F41D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0B9BB5B5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6F96AAEE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022865EC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  <w:r w:rsidRPr="00E87317">
        <w:rPr>
          <w:rFonts w:ascii="Calibri" w:hAnsi="Calibri" w:cs="Calibri"/>
          <w:b/>
          <w:bCs/>
          <w:szCs w:val="22"/>
        </w:rPr>
        <w:t>Kryteria formalne oceny (ocena TAK/NIE):</w:t>
      </w:r>
    </w:p>
    <w:p w14:paraId="62DAD324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87317">
        <w:rPr>
          <w:rFonts w:ascii="Calibri" w:hAnsi="Calibri" w:cs="Calibri"/>
          <w:bCs/>
          <w:szCs w:val="22"/>
          <w:vertAlign w:val="superscript"/>
        </w:rPr>
        <w:footnoteReference w:id="1"/>
      </w:r>
      <w:r w:rsidRPr="00E87317">
        <w:rPr>
          <w:rFonts w:ascii="Calibri" w:hAnsi="Calibri" w:cs="Calibri"/>
          <w:bCs/>
          <w:szCs w:val="22"/>
        </w:rPr>
        <w:t xml:space="preserve">, w terminie i miejscu wskazanym w ogłoszeniu i dostępnym na stronach: </w:t>
      </w:r>
    </w:p>
    <w:p w14:paraId="7FE3060F" w14:textId="77777777" w:rsidR="00E87317" w:rsidRPr="00E87317" w:rsidRDefault="00780D2E" w:rsidP="00E87317">
      <w:pPr>
        <w:overflowPunct w:val="0"/>
        <w:spacing w:after="0" w:line="240" w:lineRule="auto"/>
        <w:ind w:left="708"/>
        <w:rPr>
          <w:rFonts w:ascii="Calibri" w:hAnsi="Calibri" w:cs="Calibri"/>
          <w:bCs/>
          <w:szCs w:val="22"/>
        </w:rPr>
      </w:pPr>
      <w:hyperlink r:id="rId14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</w:t>
      </w:r>
    </w:p>
    <w:p w14:paraId="436C7991" w14:textId="77777777" w:rsidR="00E87317" w:rsidRPr="00E87317" w:rsidRDefault="00E87317" w:rsidP="00E87317">
      <w:pPr>
        <w:spacing w:after="0" w:line="240" w:lineRule="auto"/>
        <w:ind w:left="360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ab/>
        <w:t>oraz</w:t>
      </w:r>
    </w:p>
    <w:p w14:paraId="33807CEE" w14:textId="77777777" w:rsidR="00E87317" w:rsidRPr="00E87317" w:rsidRDefault="00780D2E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hyperlink r:id="rId15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</w:t>
      </w:r>
    </w:p>
    <w:p w14:paraId="6345745A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wypełnione i podpisane oświadczenie oferenta (załącznik nr 2), dostępne na stronach:</w:t>
      </w:r>
    </w:p>
    <w:p w14:paraId="7A8D7BE1" w14:textId="77777777" w:rsidR="00E87317" w:rsidRPr="00E87317" w:rsidRDefault="00780D2E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hyperlink r:id="rId16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oraz</w:t>
      </w:r>
    </w:p>
    <w:p w14:paraId="20D6691E" w14:textId="77777777" w:rsidR="00E87317" w:rsidRPr="00E87317" w:rsidRDefault="00E8731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 xml:space="preserve"> </w:t>
      </w:r>
      <w:hyperlink r:id="rId17">
        <w:r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Pr="00E87317">
        <w:rPr>
          <w:rFonts w:ascii="Calibri" w:hAnsi="Calibri" w:cs="Calibri"/>
          <w:bCs/>
          <w:szCs w:val="22"/>
        </w:rPr>
        <w:t xml:space="preserve"> </w:t>
      </w:r>
    </w:p>
    <w:p w14:paraId="5C8B5979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wypełnione i podpisane oświadczenie oferenta (załącznik nr 3), dostępne na stronach:</w:t>
      </w:r>
    </w:p>
    <w:p w14:paraId="68F44BEC" w14:textId="77777777" w:rsidR="00E87317" w:rsidRPr="00E87317" w:rsidRDefault="00780D2E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hyperlink r:id="rId18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oraz</w:t>
      </w:r>
    </w:p>
    <w:p w14:paraId="7F119C2F" w14:textId="77777777" w:rsidR="00E87317" w:rsidRPr="00E87317" w:rsidRDefault="00E8731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 xml:space="preserve"> </w:t>
      </w:r>
      <w:hyperlink r:id="rId19">
        <w:r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61A1B627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wypełnione i podpisane oświadczenie oferenta (załącznik nr 4), dostępne na stronach:</w:t>
      </w:r>
    </w:p>
    <w:p w14:paraId="13D5D268" w14:textId="77777777" w:rsidR="00E87317" w:rsidRPr="00E87317" w:rsidRDefault="00780D2E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hyperlink r:id="rId20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oraz</w:t>
      </w:r>
    </w:p>
    <w:p w14:paraId="0CF5AA43" w14:textId="77777777" w:rsidR="00E87317" w:rsidRPr="00E87317" w:rsidRDefault="00E8731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 xml:space="preserve"> </w:t>
      </w:r>
      <w:hyperlink r:id="rId21">
        <w:r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479194F2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wskazanie obszaru interwencji, którego dotyczy propozycja współpracy,</w:t>
      </w:r>
    </w:p>
    <w:p w14:paraId="370BE221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opis projektu/zakres rzeczowy projektu,</w:t>
      </w:r>
    </w:p>
    <w:p w14:paraId="5DEEDA23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planowany okres realizacji projektu</w:t>
      </w:r>
    </w:p>
    <w:p w14:paraId="2F335BDD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color w:val="0000FF"/>
          <w:szCs w:val="22"/>
          <w:u w:val="single"/>
        </w:rPr>
        <w:t>powiązanie z celami Strategii #Warszawa 2030 oraz powiązanie z celami  innych dokumentów programujących rozwój m.st. Warszawy</w:t>
      </w:r>
    </w:p>
    <w:p w14:paraId="6057FD62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wskazanie potencjalnego źródła finansowania, w szczególności nazwa Programu Operacyjnego, Priorytetu i Działania/Poddziałania,</w:t>
      </w:r>
    </w:p>
    <w:p w14:paraId="2AA0791C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dysponowanie wykwalifikowaną kadrą w zakresie przygotowania i realizacji projektu,</w:t>
      </w:r>
    </w:p>
    <w:p w14:paraId="6952FF36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określenie roli m.st. Warszawy i Oferenta w projekcie: Lider/ Partner.</w:t>
      </w:r>
    </w:p>
    <w:p w14:paraId="3015A4DE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4962A1DA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  <w:r w:rsidRPr="00E87317">
        <w:rPr>
          <w:rFonts w:ascii="Calibri" w:hAnsi="Calibri" w:cs="Calibri"/>
          <w:b/>
          <w:bCs/>
          <w:szCs w:val="22"/>
        </w:rPr>
        <w:t xml:space="preserve">Kryteria merytoryczne oceny (max 40 pkt): </w:t>
      </w:r>
    </w:p>
    <w:p w14:paraId="67E813CA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4D4C264A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cel realizacji projektu oraz uzasadnienie potrzeby jego realizacji [maks. 3 pkt]</w:t>
      </w:r>
    </w:p>
    <w:p w14:paraId="7D65D306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opis grupy docelowej, sposobu rekrutacji i adekwatność proponowanego wsparcia do jej potrzeb [maks. 6 pkt],</w:t>
      </w:r>
    </w:p>
    <w:p w14:paraId="465D8DD5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planowane zadania w ramach projektu wraz z harmonogramem ich realizacji [maks. 5 pkt]</w:t>
      </w:r>
    </w:p>
    <w:p w14:paraId="0E16F993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budżet projektu (z uwzględnieniem podziału Lider/Partner oraz wskazaniem źródła wkładu własnego) [maks. 3 pkt],</w:t>
      </w:r>
    </w:p>
    <w:p w14:paraId="22714409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contextualSpacing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adekwatność budżetu do zadań planowanych w ramach projektu [maks. 6 pkt]</w:t>
      </w:r>
    </w:p>
    <w:p w14:paraId="6E4BD99E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contextualSpacing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podstawowe wskaźniki realizacji projektu [maks. 3 pkt],</w:t>
      </w:r>
    </w:p>
    <w:p w14:paraId="6EE8861F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696E39B0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lastRenderedPageBreak/>
        <w:t>spodziewane efekty i korzyści wynikające z realizacji projektu [maks. 3 pkt],</w:t>
      </w:r>
    </w:p>
    <w:p w14:paraId="44A7FA77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oferowany wkład potencjalnego partnera w realizację celu partnerstwa (</w:t>
      </w:r>
      <w:r w:rsidRPr="00E87317">
        <w:rPr>
          <w:rFonts w:ascii="Calibri" w:hAnsi="Calibri" w:cs="Calibri"/>
          <w:bCs/>
          <w:iCs/>
          <w:szCs w:val="22"/>
        </w:rPr>
        <w:t>ludzki, organizacyjny, techniczny lub finansowy) [maks. 4 pkt]</w:t>
      </w:r>
      <w:r w:rsidRPr="00E87317">
        <w:rPr>
          <w:rFonts w:ascii="Calibri" w:hAnsi="Calibri" w:cs="Calibri"/>
          <w:bCs/>
          <w:szCs w:val="22"/>
        </w:rPr>
        <w:t>,</w:t>
      </w:r>
    </w:p>
    <w:p w14:paraId="7B4085C9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przedstawienie koncepcji współpracy z m.st. Warszawą wraz z określeniem sposobu zarządzania projektem [maks. 4 pkt],</w:t>
      </w:r>
    </w:p>
    <w:p w14:paraId="7559790F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zgodność działania potencjalnego partnera z celami partnerstwa [maks. 1 pkt].</w:t>
      </w:r>
    </w:p>
    <w:p w14:paraId="04863D33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2CE66DAC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M.st. Warszawa poinformowało że będzie uczestniczyć w proponowanym projekcie na zasadzie Partnera lub Lidera.</w:t>
      </w:r>
    </w:p>
    <w:p w14:paraId="1F0A3667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65D5DBDE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5860B44E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10F1FA51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87317">
        <w:rPr>
          <w:rFonts w:ascii="Calibri" w:hAnsi="Calibri" w:cs="Calibri"/>
          <w:szCs w:val="22"/>
        </w:rPr>
        <w:t>ami</w:t>
      </w:r>
      <w:proofErr w:type="spellEnd"/>
      <w:r w:rsidRPr="00E87317">
        <w:rPr>
          <w:rFonts w:ascii="Calibri" w:hAnsi="Calibri" w:cs="Calibri"/>
          <w:szCs w:val="22"/>
        </w:rPr>
        <w:t xml:space="preserve">). </w:t>
      </w:r>
    </w:p>
    <w:p w14:paraId="2E1CB112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1DC1C97F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M.st. Warszawa zapewniło możliwość wniesienia odwołania w formie określonej w pkt. 2   – w terminie 5 dni roboczych od ogłoszenia wyników w Biuletynie Informacji Publicznej. W przypadku wniesienia odwołania, z rozpatrywania środka odwoławczego wyłącza się osoby, które były zaangażowane w ocenę. </w:t>
      </w:r>
    </w:p>
    <w:p w14:paraId="2E5BCB54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12942637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88AD782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617A73A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  <w:u w:val="single"/>
        </w:rPr>
      </w:pPr>
    </w:p>
    <w:p w14:paraId="31B407A4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  <w:u w:val="single"/>
        </w:rPr>
      </w:pPr>
      <w:r w:rsidRPr="00E87317">
        <w:rPr>
          <w:rFonts w:ascii="Calibri" w:hAnsi="Calibri" w:cs="Calibri"/>
          <w:b/>
          <w:szCs w:val="22"/>
          <w:u w:val="single"/>
        </w:rPr>
        <w:t>Podsumowanie zgłoszonych propozycji współpracy:</w:t>
      </w:r>
    </w:p>
    <w:p w14:paraId="6295F1F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color w:val="0000FF"/>
          <w:szCs w:val="22"/>
        </w:rPr>
      </w:pPr>
    </w:p>
    <w:p w14:paraId="2D70BDAB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Weryfikacja formalna treści ofert pozwoliła na wyodrębnienie obszarów interwencji, według których  przebiegała ocena projektów współpracy:</w:t>
      </w:r>
    </w:p>
    <w:p w14:paraId="5929054A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</w:p>
    <w:p w14:paraId="15BCBC41" w14:textId="59034563" w:rsidR="00E87317" w:rsidRPr="00E87317" w:rsidRDefault="00573E8E" w:rsidP="00E87317">
      <w:pPr>
        <w:numPr>
          <w:ilvl w:val="0"/>
          <w:numId w:val="16"/>
        </w:numPr>
        <w:spacing w:after="0" w:line="240" w:lineRule="auto"/>
        <w:ind w:hanging="180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edukacja</w:t>
      </w:r>
    </w:p>
    <w:p w14:paraId="048ED153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</w:p>
    <w:p w14:paraId="76010A1B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Ocenę merytoryczną przeprowadziły następujące osoby:</w:t>
      </w:r>
    </w:p>
    <w:p w14:paraId="20EDAD6A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59227BDF" w14:textId="420EB0C7" w:rsidR="00E87317" w:rsidRPr="00E87317" w:rsidRDefault="00E87317" w:rsidP="00E87317">
      <w:pPr>
        <w:numPr>
          <w:ilvl w:val="0"/>
          <w:numId w:val="18"/>
        </w:numPr>
        <w:tabs>
          <w:tab w:val="num" w:pos="1560"/>
        </w:tabs>
        <w:spacing w:after="0" w:line="240" w:lineRule="auto"/>
        <w:contextualSpacing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Mirosław Urbański, Wydział </w:t>
      </w:r>
      <w:r w:rsidR="00573E8E">
        <w:rPr>
          <w:rFonts w:ascii="Calibri" w:hAnsi="Calibri" w:cs="Calibri"/>
          <w:szCs w:val="22"/>
        </w:rPr>
        <w:t>Oświaty i Wychowania/</w:t>
      </w:r>
      <w:r w:rsidRPr="00E87317">
        <w:rPr>
          <w:rFonts w:ascii="Calibri" w:hAnsi="Calibri" w:cs="Calibri"/>
          <w:szCs w:val="22"/>
        </w:rPr>
        <w:t xml:space="preserve">Białołęka </w:t>
      </w:r>
    </w:p>
    <w:p w14:paraId="1AF6F4FA" w14:textId="0967CB25" w:rsidR="00E87317" w:rsidRDefault="00E87317" w:rsidP="00E873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Aleksandra Gąsiorowska, Samodzielne Wieloosobowe Stanowisko Pracy ds. Funduszy Europejskich</w:t>
      </w:r>
      <w:r w:rsidR="00573E8E">
        <w:rPr>
          <w:rFonts w:ascii="Calibri" w:hAnsi="Calibri" w:cs="Calibri"/>
          <w:szCs w:val="22"/>
        </w:rPr>
        <w:t>/Białołęka</w:t>
      </w:r>
    </w:p>
    <w:p w14:paraId="5BCA0D12" w14:textId="7CE9F086" w:rsidR="00573E8E" w:rsidRPr="00E87317" w:rsidRDefault="00573E8E" w:rsidP="00E873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Joanna Odzeniak, Biuro Edukacji </w:t>
      </w:r>
    </w:p>
    <w:p w14:paraId="0F20E1EE" w14:textId="77777777" w:rsidR="00E87317" w:rsidRPr="00E87317" w:rsidRDefault="00E87317" w:rsidP="00E87317">
      <w:pPr>
        <w:spacing w:after="0" w:line="240" w:lineRule="auto"/>
        <w:ind w:left="2340"/>
        <w:contextualSpacing/>
        <w:textAlignment w:val="baseline"/>
        <w:rPr>
          <w:rFonts w:ascii="Calibri" w:hAnsi="Calibri" w:cs="Calibri"/>
          <w:szCs w:val="22"/>
        </w:rPr>
      </w:pPr>
    </w:p>
    <w:p w14:paraId="7B882965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Kryteria oraz sposób oceny:</w:t>
      </w:r>
    </w:p>
    <w:p w14:paraId="31A901E7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E87317" w:rsidRPr="00E87317" w14:paraId="43A21FA8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BBAB849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3C994C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D1A4BF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A9E658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OCENA CZĄSTKOWA</w:t>
            </w:r>
          </w:p>
        </w:tc>
        <w:tc>
          <w:tcPr>
            <w:tcW w:w="4640" w:type="dxa"/>
          </w:tcPr>
          <w:p w14:paraId="61F65EDD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7FDA056F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42A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CE1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 xml:space="preserve">złożenie wypełnionego i podpisanego zgłoszenia na odpowiednim formularzu (tj. wniosku o dofinansowanie dla danego działania w ramach programu </w:t>
            </w:r>
            <w:r w:rsidRPr="00E87317">
              <w:rPr>
                <w:rFonts w:ascii="Calibri" w:hAnsi="Calibri" w:cs="Calibri"/>
                <w:bCs/>
                <w:szCs w:val="22"/>
              </w:rPr>
              <w:lastRenderedPageBreak/>
              <w:t>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7A75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lastRenderedPageBreak/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D17D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C0D9356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2D4767E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6031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3527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14F3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8AD1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200033EB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33280FF5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9B7C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CA7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697C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989B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312D5524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3580355F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0797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00AD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B800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B8F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50966A7E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30F0B9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4FF0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562C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wskazanie obszaru interwencji,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A15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3C49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34198BA5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01F4B62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60BF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3E67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opis projektu/zakres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C60B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6F90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3D249971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345DDD4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D0E9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3A1B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183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D4DF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3CD3A65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735E468B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DD23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80B9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2075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0DE2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  <w:p w14:paraId="2CAD67BA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3710F2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61A28EBC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2F5F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0023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 xml:space="preserve">wskazanie potencjalnego źródła finansowania, w szczególności </w:t>
            </w:r>
            <w:r w:rsidRPr="00E87317">
              <w:rPr>
                <w:rFonts w:ascii="Calibri" w:hAnsi="Calibri" w:cs="Calibr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3A80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0DAC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1BB8323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2A9EC97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A4E7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0D4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dysponowanie wykwalifikowaną kadrą</w:t>
            </w:r>
            <w:r w:rsidRPr="00E87317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E87317">
              <w:rPr>
                <w:rFonts w:ascii="Calibri" w:hAnsi="Calibri" w:cs="Calibr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6091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4801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3B724A7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61B4176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89B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D148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84C8" w14:textId="44704144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PARTNER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CD65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45B23BFC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5F0014E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9C17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F7BE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289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DACA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4640" w:type="dxa"/>
          </w:tcPr>
          <w:p w14:paraId="2147435D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72934B1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6EE1DB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FDB6433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E9FE9F8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7DFA93B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0A6C29FB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2D06E7B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8115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C04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cel realizacji 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E9E4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E6AB835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94B5" w14:textId="04AF0280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093ABA3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C18B37C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0422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967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6443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  <w:p w14:paraId="475237CE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AF08" w14:textId="48FF8FC3" w:rsidR="00E87317" w:rsidRPr="00E87317" w:rsidRDefault="00C034AE" w:rsidP="00C034AE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31CE8D8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21FF42AD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7968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710F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23F7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5 pkt</w:t>
            </w:r>
          </w:p>
          <w:p w14:paraId="10B69A91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6C5D" w14:textId="0F3B0C93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69CE14C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B48A15C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A569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A0B0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36DD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30A9753B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411" w14:textId="675E29FC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45F175FF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5AD7DE8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2B9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87C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CDF9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8387" w14:textId="227D866F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79FBA31D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3171B25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F630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5F2A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podstawowe 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8BEC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3FBFC961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76C4" w14:textId="449B1AA7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22E1FF97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2FEA93A0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4BBC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375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392E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2 pkt</w:t>
            </w:r>
          </w:p>
          <w:p w14:paraId="21099079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47FB" w14:textId="0D5A59B4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7DEE0960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A803B59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1C6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1C2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spodziewane efekty i 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706A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0A1A87B3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94CD" w14:textId="5E300A7B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45D4DD9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6E601D94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A40C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0441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oferowany wkład potencjalnego partnera w realizację celu partnerstwa (</w:t>
            </w:r>
            <w:r w:rsidRPr="00E87317">
              <w:rPr>
                <w:rFonts w:ascii="Calibri" w:hAnsi="Calibri" w:cs="Calibr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E550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486414A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A49B" w14:textId="740F0472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294F9DA9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1C05BD00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B80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5807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F801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61C73B1E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D85F" w14:textId="7F2A7B9A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6700929F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7D796580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574F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2EEB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B035" w14:textId="77777777" w:rsidR="00E87317" w:rsidRPr="00E87317" w:rsidRDefault="00E87317" w:rsidP="00E87317">
            <w:pPr>
              <w:tabs>
                <w:tab w:val="left" w:pos="349"/>
              </w:tabs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1 pkt</w:t>
            </w:r>
          </w:p>
          <w:p w14:paraId="5B5ABBFE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7D7" w14:textId="1BD4BC42" w:rsidR="00E87317" w:rsidRPr="00E87317" w:rsidRDefault="00E87317" w:rsidP="00E87317">
            <w:pPr>
              <w:tabs>
                <w:tab w:val="left" w:pos="349"/>
              </w:tabs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 xml:space="preserve">               </w:t>
            </w:r>
            <w:r w:rsidR="00C034AE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46672168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0AF5C44C" w14:textId="77777777" w:rsidTr="009C5DDA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CDB8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ED2D" w14:textId="7A03A5A3" w:rsidR="00E87317" w:rsidRPr="00E87317" w:rsidRDefault="00C034AE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40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AF50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26,5</w:t>
            </w:r>
          </w:p>
          <w:p w14:paraId="2F207358" w14:textId="77777777" w:rsidR="00E87317" w:rsidRPr="00E87317" w:rsidRDefault="00E87317" w:rsidP="00E87317">
            <w:pPr>
              <w:overflowPunct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11785C79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szCs w:val="22"/>
        </w:rPr>
      </w:pPr>
    </w:p>
    <w:p w14:paraId="51803EA9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szCs w:val="22"/>
        </w:rPr>
      </w:pPr>
    </w:p>
    <w:p w14:paraId="3FF0B5C8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W rezultacie ogłoszonego konkursu, rekomendowano zawarcie porozumień partnerskich oraz wspólną realizację projektów z następującymi podmiotami:</w:t>
      </w:r>
    </w:p>
    <w:p w14:paraId="4942A344" w14:textId="05C811AF" w:rsidR="00E87317" w:rsidRPr="00E87317" w:rsidRDefault="00C034AE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  <w:r w:rsidRPr="00C034AE">
        <w:rPr>
          <w:rFonts w:ascii="Calibri" w:hAnsi="Calibri" w:cs="Calibri"/>
          <w:b/>
          <w:szCs w:val="22"/>
        </w:rPr>
        <w:t>Fundacja Rozwoju Małego Inżyniera</w:t>
      </w:r>
      <w:r w:rsidR="00053FC4">
        <w:rPr>
          <w:rFonts w:ascii="Calibri" w:hAnsi="Calibri" w:cs="Calibri"/>
          <w:b/>
          <w:szCs w:val="22"/>
        </w:rPr>
        <w:t xml:space="preserve"> – projekt </w:t>
      </w:r>
      <w:r w:rsidR="00053FC4" w:rsidRPr="00053FC4">
        <w:rPr>
          <w:rFonts w:ascii="Calibri" w:hAnsi="Calibri" w:cs="Calibri"/>
          <w:b/>
          <w:szCs w:val="22"/>
        </w:rPr>
        <w:t>Wzmocnienie kompetencji kluczem do sukcesu w Szkole P</w:t>
      </w:r>
      <w:r w:rsidR="00BA7F2B">
        <w:rPr>
          <w:rFonts w:ascii="Calibri" w:hAnsi="Calibri" w:cs="Calibri"/>
          <w:b/>
          <w:szCs w:val="22"/>
        </w:rPr>
        <w:t>odstawowej nr 118</w:t>
      </w:r>
    </w:p>
    <w:p w14:paraId="1C7E42AB" w14:textId="76DAC480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+ dane osób do bezpośr</w:t>
      </w:r>
      <w:r w:rsidR="00C034AE">
        <w:rPr>
          <w:rFonts w:ascii="Calibri" w:hAnsi="Calibri" w:cs="Calibri"/>
          <w:szCs w:val="22"/>
        </w:rPr>
        <w:t xml:space="preserve">edniego kontaktu (Iga </w:t>
      </w:r>
      <w:proofErr w:type="spellStart"/>
      <w:r w:rsidR="00C034AE">
        <w:rPr>
          <w:rFonts w:ascii="Calibri" w:hAnsi="Calibri" w:cs="Calibri"/>
          <w:szCs w:val="22"/>
        </w:rPr>
        <w:t>Maszczykowska</w:t>
      </w:r>
      <w:proofErr w:type="spellEnd"/>
      <w:r w:rsidRPr="00E87317">
        <w:rPr>
          <w:rFonts w:ascii="Calibri" w:hAnsi="Calibri" w:cs="Calibri"/>
          <w:szCs w:val="22"/>
        </w:rPr>
        <w:t xml:space="preserve">, </w:t>
      </w:r>
      <w:r w:rsidR="00C034AE" w:rsidRPr="00C034AE">
        <w:rPr>
          <w:rFonts w:ascii="Calibri" w:hAnsi="Calibri" w:cs="Calibri"/>
          <w:szCs w:val="22"/>
        </w:rPr>
        <w:t>Samodzielne Wieloosobowe Stanowisko Pracy ds. Funduszy Europejskich</w:t>
      </w:r>
      <w:r w:rsidR="00C034AE">
        <w:rPr>
          <w:rFonts w:ascii="Calibri" w:hAnsi="Calibri" w:cs="Calibri"/>
          <w:szCs w:val="22"/>
        </w:rPr>
        <w:t>/dzielnica Białołęka,</w:t>
      </w:r>
      <w:r w:rsidRPr="00E87317">
        <w:rPr>
          <w:rFonts w:ascii="Calibri" w:hAnsi="Calibri" w:cs="Calibri"/>
          <w:szCs w:val="22"/>
        </w:rPr>
        <w:t xml:space="preserve"> nr tel.</w:t>
      </w:r>
      <w:r w:rsidR="00C034AE">
        <w:rPr>
          <w:rFonts w:ascii="Calibri" w:hAnsi="Calibri" w:cs="Calibri"/>
          <w:szCs w:val="22"/>
        </w:rPr>
        <w:t>0224454235</w:t>
      </w:r>
      <w:r w:rsidRPr="00E87317">
        <w:rPr>
          <w:rFonts w:ascii="Calibri" w:hAnsi="Calibri" w:cs="Calibri"/>
          <w:szCs w:val="22"/>
        </w:rPr>
        <w:t>, adres e-mail</w:t>
      </w:r>
      <w:r w:rsidR="00C034AE">
        <w:rPr>
          <w:rFonts w:ascii="Calibri" w:hAnsi="Calibri" w:cs="Calibri"/>
          <w:szCs w:val="22"/>
        </w:rPr>
        <w:t>: imaszczykowska@um.warszawa.pl</w:t>
      </w:r>
      <w:r w:rsidRPr="00E87317">
        <w:rPr>
          <w:rFonts w:ascii="Calibri" w:hAnsi="Calibri" w:cs="Calibri"/>
          <w:szCs w:val="22"/>
        </w:rPr>
        <w:t>)</w:t>
      </w:r>
    </w:p>
    <w:p w14:paraId="32D0613B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7F2ED65E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W rezultacie ogłoszonego konkursu, rekomendowano podjęcie negocjacji w celu wspólnej realizacji projektów z następującymi podmiotami:</w:t>
      </w:r>
    </w:p>
    <w:p w14:paraId="42E2CE5B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12135CCB" w14:textId="36634F75" w:rsidR="00E87317" w:rsidRPr="00E87317" w:rsidRDefault="00C034AE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Nie dotyczy</w:t>
      </w:r>
    </w:p>
    <w:p w14:paraId="0BDB8229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+ dane osób do bezpośredniego kontaktu (imię, nazwisko, komórka/jednostka, nr tel., adres e-mail)</w:t>
      </w:r>
    </w:p>
    <w:p w14:paraId="7F1D0B06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183CE4DC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W rezultacie ogłoszonego konkursu nie rekomendowano zawarcia porozumienia partnerskiego z następującym podmiotem:  </w:t>
      </w:r>
    </w:p>
    <w:p w14:paraId="7324932D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5D2F1B95" w14:textId="54833650" w:rsidR="00E87317" w:rsidRPr="00E87317" w:rsidRDefault="00C034AE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Nie dotyczy </w:t>
      </w:r>
    </w:p>
    <w:p w14:paraId="7342153E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4935DDDD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Cs w:val="22"/>
        </w:rPr>
      </w:pPr>
      <w:r w:rsidRPr="00E87317">
        <w:rPr>
          <w:rFonts w:ascii="Calibri" w:hAnsi="Calibri"/>
          <w:sz w:val="24"/>
          <w:szCs w:val="20"/>
        </w:rPr>
        <w:t xml:space="preserve">                                                                                             </w:t>
      </w:r>
      <w:r w:rsidRPr="00E87317">
        <w:rPr>
          <w:rFonts w:ascii="Calibri" w:hAnsi="Calibri"/>
          <w:szCs w:val="22"/>
        </w:rPr>
        <w:t xml:space="preserve">  Podpis Dyrektora Biura merytorycznego</w:t>
      </w:r>
    </w:p>
    <w:p w14:paraId="328D4852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Cs w:val="22"/>
        </w:rPr>
      </w:pPr>
    </w:p>
    <w:p w14:paraId="711C2DE1" w14:textId="77777777" w:rsidR="00E87317" w:rsidRPr="00E87317" w:rsidRDefault="00E87317" w:rsidP="00E87317">
      <w:pPr>
        <w:overflowPunct w:val="0"/>
        <w:spacing w:after="0" w:line="240" w:lineRule="auto"/>
        <w:jc w:val="both"/>
        <w:rPr>
          <w:rFonts w:ascii="Calibri" w:hAnsi="Calibri"/>
          <w:sz w:val="24"/>
        </w:rPr>
      </w:pPr>
    </w:p>
    <w:p w14:paraId="61190480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 w:val="24"/>
        </w:rPr>
      </w:pPr>
    </w:p>
    <w:p w14:paraId="17CE94C5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 w:val="24"/>
        </w:rPr>
      </w:pPr>
    </w:p>
    <w:p w14:paraId="6B2DFD1D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 w:val="24"/>
          <w:szCs w:val="20"/>
        </w:rPr>
      </w:pPr>
    </w:p>
    <w:p w14:paraId="33542D07" w14:textId="51CE43AC" w:rsidR="00194C13" w:rsidRPr="00E87317" w:rsidRDefault="00194C13" w:rsidP="00E87317">
      <w:pPr>
        <w:rPr>
          <w:rFonts w:eastAsia="Calibri"/>
        </w:rPr>
      </w:pPr>
    </w:p>
    <w:sectPr w:rsidR="00194C13" w:rsidRPr="00E87317" w:rsidSect="005448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A440" w14:textId="77777777" w:rsidR="00A126DF" w:rsidRDefault="00A126DF" w:rsidP="0054486C">
      <w:pPr>
        <w:spacing w:after="0" w:line="240" w:lineRule="auto"/>
      </w:pPr>
      <w:r>
        <w:separator/>
      </w:r>
    </w:p>
  </w:endnote>
  <w:endnote w:type="continuationSeparator" w:id="0">
    <w:p w14:paraId="30CF937A" w14:textId="77777777" w:rsidR="00A126DF" w:rsidRDefault="00A126D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4CC" w14:textId="77777777" w:rsidR="00824C37" w:rsidRDefault="00824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780D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4B16" w14:textId="77777777" w:rsidR="00824C37" w:rsidRDefault="00824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60E5" w14:textId="77777777" w:rsidR="00A126DF" w:rsidRDefault="00A126DF" w:rsidP="0054486C">
      <w:pPr>
        <w:spacing w:after="0" w:line="240" w:lineRule="auto"/>
      </w:pPr>
      <w:r>
        <w:separator/>
      </w:r>
    </w:p>
  </w:footnote>
  <w:footnote w:type="continuationSeparator" w:id="0">
    <w:p w14:paraId="4FAADC0A" w14:textId="77777777" w:rsidR="00A126DF" w:rsidRDefault="00A126DF" w:rsidP="0054486C">
      <w:pPr>
        <w:spacing w:after="0" w:line="240" w:lineRule="auto"/>
      </w:pPr>
      <w:r>
        <w:continuationSeparator/>
      </w:r>
    </w:p>
  </w:footnote>
  <w:footnote w:id="1">
    <w:p w14:paraId="5E544089" w14:textId="77777777" w:rsidR="00E87317" w:rsidRDefault="00E87317" w:rsidP="00E87317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363" w14:textId="77777777" w:rsidR="00824C37" w:rsidRDefault="00824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A15E" w14:textId="77777777" w:rsidR="00824C37" w:rsidRDefault="00824C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271E0F7" w:rsidR="00BD3DE7" w:rsidRPr="006336C1" w:rsidRDefault="00643DA7" w:rsidP="000C47D4">
    <w:pPr>
      <w:pStyle w:val="Nagwek"/>
      <w:ind w:left="-340"/>
    </w:pPr>
    <w:r>
      <w:rPr>
        <w:noProof/>
      </w:rPr>
      <w:drawing>
        <wp:inline distT="0" distB="0" distL="0" distR="0" wp14:anchorId="55D01F99" wp14:editId="6018E579">
          <wp:extent cx="5760720" cy="1018540"/>
          <wp:effectExtent l="0" t="0" r="0" b="0"/>
          <wp:doc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66D"/>
    <w:multiLevelType w:val="hybridMultilevel"/>
    <w:tmpl w:val="B3CC3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D047C"/>
    <w:multiLevelType w:val="hybridMultilevel"/>
    <w:tmpl w:val="62F6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4277EFA"/>
    <w:multiLevelType w:val="hybridMultilevel"/>
    <w:tmpl w:val="3B78EC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9E304D"/>
    <w:multiLevelType w:val="hybridMultilevel"/>
    <w:tmpl w:val="62CC9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394F5D"/>
    <w:multiLevelType w:val="hybridMultilevel"/>
    <w:tmpl w:val="9FDC4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1368"/>
    <w:multiLevelType w:val="hybridMultilevel"/>
    <w:tmpl w:val="6E18F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947E0"/>
    <w:multiLevelType w:val="hybridMultilevel"/>
    <w:tmpl w:val="2F4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0902">
    <w:abstractNumId w:val="0"/>
  </w:num>
  <w:num w:numId="2" w16cid:durableId="2063752483">
    <w:abstractNumId w:val="3"/>
  </w:num>
  <w:num w:numId="3" w16cid:durableId="163135036">
    <w:abstractNumId w:val="7"/>
  </w:num>
  <w:num w:numId="4" w16cid:durableId="1307005164">
    <w:abstractNumId w:val="6"/>
  </w:num>
  <w:num w:numId="5" w16cid:durableId="338193194">
    <w:abstractNumId w:val="12"/>
  </w:num>
  <w:num w:numId="6" w16cid:durableId="4727996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0121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4032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5317594">
    <w:abstractNumId w:val="16"/>
  </w:num>
  <w:num w:numId="10" w16cid:durableId="1319074577">
    <w:abstractNumId w:val="5"/>
  </w:num>
  <w:num w:numId="11" w16cid:durableId="2072387444">
    <w:abstractNumId w:val="2"/>
  </w:num>
  <w:num w:numId="12" w16cid:durableId="1004286697">
    <w:abstractNumId w:val="11"/>
  </w:num>
  <w:num w:numId="13" w16cid:durableId="1192182152">
    <w:abstractNumId w:val="4"/>
  </w:num>
  <w:num w:numId="14" w16cid:durableId="1983732021">
    <w:abstractNumId w:val="14"/>
  </w:num>
  <w:num w:numId="15" w16cid:durableId="281963487">
    <w:abstractNumId w:val="8"/>
  </w:num>
  <w:num w:numId="16" w16cid:durableId="956444200">
    <w:abstractNumId w:val="10"/>
  </w:num>
  <w:num w:numId="17" w16cid:durableId="2087914294">
    <w:abstractNumId w:val="9"/>
  </w:num>
  <w:num w:numId="18" w16cid:durableId="12307253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53FC4"/>
    <w:rsid w:val="000C47D4"/>
    <w:rsid w:val="000E4923"/>
    <w:rsid w:val="0010505D"/>
    <w:rsid w:val="001250F1"/>
    <w:rsid w:val="001528BD"/>
    <w:rsid w:val="00194C13"/>
    <w:rsid w:val="0024014F"/>
    <w:rsid w:val="00285599"/>
    <w:rsid w:val="00291161"/>
    <w:rsid w:val="00353847"/>
    <w:rsid w:val="00356A3E"/>
    <w:rsid w:val="003E3016"/>
    <w:rsid w:val="00421067"/>
    <w:rsid w:val="00424CA7"/>
    <w:rsid w:val="004D25AE"/>
    <w:rsid w:val="0054486C"/>
    <w:rsid w:val="00565789"/>
    <w:rsid w:val="005724AF"/>
    <w:rsid w:val="00573E8E"/>
    <w:rsid w:val="005A1F50"/>
    <w:rsid w:val="005C1E0C"/>
    <w:rsid w:val="005D3D35"/>
    <w:rsid w:val="00604D80"/>
    <w:rsid w:val="00613C32"/>
    <w:rsid w:val="006238D7"/>
    <w:rsid w:val="006336C1"/>
    <w:rsid w:val="00643DA7"/>
    <w:rsid w:val="00676078"/>
    <w:rsid w:val="006F07C7"/>
    <w:rsid w:val="00764EC2"/>
    <w:rsid w:val="00780D2E"/>
    <w:rsid w:val="007976E2"/>
    <w:rsid w:val="007E348D"/>
    <w:rsid w:val="00824C37"/>
    <w:rsid w:val="008440B9"/>
    <w:rsid w:val="008608C2"/>
    <w:rsid w:val="008A1DAA"/>
    <w:rsid w:val="00935651"/>
    <w:rsid w:val="0093775F"/>
    <w:rsid w:val="00937849"/>
    <w:rsid w:val="009A3481"/>
    <w:rsid w:val="009C68FE"/>
    <w:rsid w:val="00A02C93"/>
    <w:rsid w:val="00A126DF"/>
    <w:rsid w:val="00A1350E"/>
    <w:rsid w:val="00A13B83"/>
    <w:rsid w:val="00A13C06"/>
    <w:rsid w:val="00A17131"/>
    <w:rsid w:val="00A323EF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737B1"/>
    <w:rsid w:val="00B82835"/>
    <w:rsid w:val="00BA7F2B"/>
    <w:rsid w:val="00BD7A75"/>
    <w:rsid w:val="00BD7F2C"/>
    <w:rsid w:val="00C006C0"/>
    <w:rsid w:val="00C034AE"/>
    <w:rsid w:val="00C14C6A"/>
    <w:rsid w:val="00C21D76"/>
    <w:rsid w:val="00C848B9"/>
    <w:rsid w:val="00CD02A1"/>
    <w:rsid w:val="00D51822"/>
    <w:rsid w:val="00D90647"/>
    <w:rsid w:val="00E20724"/>
    <w:rsid w:val="00E52235"/>
    <w:rsid w:val="00E737BB"/>
    <w:rsid w:val="00E87317"/>
    <w:rsid w:val="00E96270"/>
    <w:rsid w:val="00EB2311"/>
    <w:rsid w:val="00ED2673"/>
    <w:rsid w:val="00EE4C3A"/>
    <w:rsid w:val="00F278D0"/>
    <w:rsid w:val="00F32F98"/>
    <w:rsid w:val="00F54C15"/>
    <w:rsid w:val="00F61102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dolnych">
    <w:name w:val="Znaki przypisów dolnych"/>
    <w:qFormat/>
    <w:rsid w:val="00E8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bip.warszawa.pl/Menu_przedmiotowe/ogloszenia/fundusze_europejskie/Miasto_stoleczne_Warszawa_oglasza_konkurs_03_10_23_1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642B7-F62A-4179-8E90-FD79F93A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1579</Words>
  <Characters>9475</Characters>
  <Application>Microsoft Office Word</Application>
  <DocSecurity>4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Pawlak Joanna (FE)</cp:lastModifiedBy>
  <cp:revision>2</cp:revision>
  <cp:lastPrinted>2023-01-11T14:02:00Z</cp:lastPrinted>
  <dcterms:created xsi:type="dcterms:W3CDTF">2023-11-10T11:05:00Z</dcterms:created>
  <dcterms:modified xsi:type="dcterms:W3CDTF">2023-11-10T11:05:00Z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