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377E7C">
        <w:rPr>
          <w:rFonts w:ascii="Arial Narrow" w:hAnsi="Arial Narrow"/>
          <w:b/>
          <w:szCs w:val="24"/>
        </w:rPr>
        <w:t xml:space="preserve"> </w:t>
      </w:r>
      <w:proofErr w:type="spellStart"/>
      <w:r w:rsidR="00377E7C">
        <w:rPr>
          <w:rFonts w:ascii="Arial Narrow" w:hAnsi="Arial Narrow"/>
          <w:b/>
          <w:szCs w:val="24"/>
        </w:rPr>
        <w:t>BFEiPR</w:t>
      </w:r>
      <w:proofErr w:type="spellEnd"/>
      <w:r w:rsidR="00377E7C">
        <w:rPr>
          <w:rFonts w:ascii="Arial Narrow" w:hAnsi="Arial Narrow"/>
          <w:b/>
          <w:szCs w:val="24"/>
        </w:rPr>
        <w:t xml:space="preserve"> FE-</w:t>
      </w:r>
      <w:r w:rsidR="00142CE8">
        <w:rPr>
          <w:rFonts w:ascii="Arial Narrow" w:hAnsi="Arial Narrow"/>
          <w:b/>
          <w:szCs w:val="24"/>
        </w:rPr>
        <w:t>S/1067/20 z dnia 30</w:t>
      </w:r>
      <w:r w:rsidR="00817E04">
        <w:rPr>
          <w:rFonts w:ascii="Arial Narrow" w:hAnsi="Arial Narrow"/>
          <w:b/>
          <w:szCs w:val="24"/>
        </w:rPr>
        <w:t>.06</w:t>
      </w:r>
      <w:r w:rsidR="00210409">
        <w:rPr>
          <w:rFonts w:ascii="Arial Narrow" w:hAnsi="Arial Narrow"/>
          <w:b/>
          <w:szCs w:val="24"/>
        </w:rPr>
        <w:t>.2020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142CE8">
        <w:rPr>
          <w:rFonts w:ascii="Arial Narrow" w:hAnsi="Arial Narrow"/>
          <w:b/>
          <w:szCs w:val="24"/>
        </w:rPr>
        <w:t>KMD Poland Sp. z o.o.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142CE8">
        <w:rPr>
          <w:rFonts w:ascii="Arial Narrow" w:hAnsi="Arial Narrow"/>
          <w:b/>
          <w:szCs w:val="24"/>
        </w:rPr>
        <w:t>sp. z o.o.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 xml:space="preserve">ul. </w:t>
      </w:r>
      <w:r w:rsidR="00142CE8">
        <w:rPr>
          <w:rFonts w:ascii="Arial Narrow" w:hAnsi="Arial Narrow"/>
          <w:b/>
          <w:szCs w:val="24"/>
        </w:rPr>
        <w:t>Inflancka 4a, 02-189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142CE8">
        <w:rPr>
          <w:rFonts w:ascii="Arial Narrow" w:hAnsi="Arial Narrow"/>
          <w:b/>
          <w:szCs w:val="24"/>
        </w:rPr>
        <w:t>Aplikacja webowo-mobilna „Sport blisko Domu”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142CE8">
        <w:rPr>
          <w:rFonts w:ascii="Arial Narrow" w:hAnsi="Arial Narrow"/>
          <w:b/>
          <w:szCs w:val="24"/>
        </w:rPr>
        <w:t>e-usługi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oceniającej: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 xml:space="preserve">Imię i nazwisko: </w:t>
      </w:r>
      <w:r w:rsidR="00D02B73">
        <w:rPr>
          <w:rFonts w:ascii="Arial Narrow" w:hAnsi="Arial Narrow"/>
          <w:b/>
        </w:rPr>
        <w:t xml:space="preserve">Katarzyna Szymańska-Stułka, </w:t>
      </w:r>
      <w:r w:rsidR="004F7274">
        <w:rPr>
          <w:rFonts w:ascii="Arial Narrow" w:hAnsi="Arial Narrow"/>
          <w:b/>
        </w:rPr>
        <w:t>Monika Woźna</w:t>
      </w:r>
      <w:r w:rsidR="00D02B73">
        <w:rPr>
          <w:rFonts w:ascii="Arial Narrow" w:hAnsi="Arial Narrow"/>
          <w:b/>
        </w:rPr>
        <w:t>, Marcin Nowocień</w:t>
      </w:r>
    </w:p>
    <w:p w:rsidR="00642ADC" w:rsidRPr="00D02B73" w:rsidRDefault="003B77B8" w:rsidP="00D57F49">
      <w:pPr>
        <w:numPr>
          <w:ilvl w:val="1"/>
          <w:numId w:val="26"/>
        </w:numPr>
        <w:rPr>
          <w:rFonts w:ascii="Arial Narrow" w:hAnsi="Arial Narrow"/>
          <w:b/>
          <w:szCs w:val="24"/>
        </w:rPr>
      </w:pPr>
      <w:r w:rsidRPr="00D02B73">
        <w:rPr>
          <w:rFonts w:ascii="Arial Narrow" w:hAnsi="Arial Narrow"/>
          <w:b/>
        </w:rPr>
        <w:t>Komórka/jednostka merytoryczna</w:t>
      </w:r>
      <w:r w:rsidR="004F7274" w:rsidRPr="00D02B73">
        <w:rPr>
          <w:rFonts w:ascii="Arial Narrow" w:hAnsi="Arial Narrow"/>
          <w:b/>
        </w:rPr>
        <w:t>: Biuro Sportu i Rekreacji</w:t>
      </w: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3219A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4F7274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2604F0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4,67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2604F0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D02B7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  <w:r w:rsidR="002604F0">
              <w:rPr>
                <w:rFonts w:ascii="Arial Narrow" w:hAnsi="Arial Narrow"/>
                <w:b/>
                <w:szCs w:val="24"/>
              </w:rPr>
              <w:t>,67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D02B73" w:rsidP="004F727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  <w:r w:rsidR="002604F0">
              <w:rPr>
                <w:rFonts w:ascii="Arial Narrow" w:hAnsi="Arial Narrow"/>
                <w:b/>
                <w:szCs w:val="24"/>
              </w:rPr>
              <w:t>,67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4F7274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  <w:r w:rsidR="002604F0">
              <w:rPr>
                <w:rFonts w:ascii="Arial Narrow" w:hAnsi="Arial Narrow"/>
                <w:b/>
                <w:szCs w:val="24"/>
              </w:rPr>
              <w:t>,67</w:t>
            </w:r>
          </w:p>
        </w:tc>
        <w:bookmarkStart w:id="0" w:name="_GoBack"/>
        <w:bookmarkEnd w:id="0"/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4F7274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D02B7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  <w:r w:rsidR="002604F0">
              <w:rPr>
                <w:rFonts w:ascii="Arial Narrow" w:hAnsi="Arial Narrow"/>
                <w:b/>
                <w:szCs w:val="24"/>
              </w:rPr>
              <w:t>,67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D02B73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4F7274" w:rsidP="00C24AF8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B8359F" w:rsidRPr="00672EAD" w:rsidRDefault="004F7274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</w:t>
            </w:r>
            <w:r w:rsidR="002604F0">
              <w:rPr>
                <w:rFonts w:ascii="Arial Narrow" w:hAnsi="Arial Narrow"/>
                <w:b/>
                <w:bCs/>
                <w:szCs w:val="24"/>
              </w:rPr>
              <w:t>8,35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D04498">
        <w:rPr>
          <w:rFonts w:ascii="Arial Narrow" w:hAnsi="Arial Narrow"/>
          <w:b/>
          <w:szCs w:val="24"/>
        </w:rPr>
        <w:t xml:space="preserve"> Pozytywna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B658E2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  <w:r w:rsidR="00D04498">
        <w:rPr>
          <w:rFonts w:ascii="Arial Narrow" w:hAnsi="Arial Narrow"/>
          <w:b/>
          <w:szCs w:val="24"/>
        </w:rPr>
        <w:t xml:space="preserve"> </w:t>
      </w:r>
    </w:p>
    <w:p w:rsidR="00B658E2" w:rsidRDefault="00B658E2" w:rsidP="00B658E2">
      <w:pPr>
        <w:pStyle w:val="Akapitzlist"/>
        <w:rPr>
          <w:rFonts w:ascii="Arial Narrow" w:hAnsi="Arial Narrow"/>
          <w:b/>
          <w:szCs w:val="24"/>
        </w:rPr>
      </w:pPr>
    </w:p>
    <w:p w:rsidR="00B658E2" w:rsidRPr="00B658E2" w:rsidRDefault="00E64E7D" w:rsidP="00D02B73">
      <w:pPr>
        <w:pStyle w:val="Akapitzlist"/>
        <w:numPr>
          <w:ilvl w:val="1"/>
          <w:numId w:val="26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Uzasadnienie oceny pozytywnej - i</w:t>
      </w:r>
      <w:r w:rsidR="00B658E2" w:rsidRPr="00B658E2">
        <w:rPr>
          <w:rFonts w:ascii="Arial Narrow" w:hAnsi="Arial Narrow"/>
          <w:b/>
          <w:szCs w:val="24"/>
        </w:rPr>
        <w:t>nformacje</w:t>
      </w:r>
      <w:r w:rsidR="00D10ED2" w:rsidRPr="00B658E2">
        <w:rPr>
          <w:rFonts w:ascii="Arial Narrow" w:hAnsi="Arial Narrow"/>
          <w:b/>
          <w:szCs w:val="24"/>
        </w:rPr>
        <w:t xml:space="preserve"> o ofercie sportowo-rekreacyjnej m.st. Warszawy</w:t>
      </w:r>
      <w:r w:rsidR="00B658E2" w:rsidRPr="00B658E2">
        <w:rPr>
          <w:rFonts w:ascii="Arial Narrow" w:hAnsi="Arial Narrow"/>
          <w:b/>
          <w:szCs w:val="24"/>
        </w:rPr>
        <w:t xml:space="preserve"> są bardzo rozproszone, zintegrowany system informacji</w:t>
      </w:r>
      <w:r>
        <w:rPr>
          <w:rFonts w:ascii="Arial Narrow" w:hAnsi="Arial Narrow"/>
          <w:b/>
          <w:szCs w:val="24"/>
        </w:rPr>
        <w:t xml:space="preserve"> spowoduje poszerzenie możliwości</w:t>
      </w:r>
      <w:r w:rsidR="00B658E2" w:rsidRPr="00B658E2">
        <w:rPr>
          <w:rFonts w:ascii="Arial Narrow" w:hAnsi="Arial Narrow"/>
          <w:b/>
          <w:szCs w:val="24"/>
        </w:rPr>
        <w:t xml:space="preserve"> promocji aktywności fizycznej wśród mieszkańców Warszawy</w:t>
      </w:r>
      <w:r>
        <w:rPr>
          <w:rFonts w:ascii="Arial Narrow" w:hAnsi="Arial Narrow"/>
          <w:b/>
          <w:szCs w:val="24"/>
        </w:rPr>
        <w:t xml:space="preserve"> i wykorzystania potencjału miejskiej infrastruktury sportowo-rekreacyjnej.</w:t>
      </w:r>
    </w:p>
    <w:p w:rsidR="00B658E2" w:rsidRDefault="00B658E2" w:rsidP="00D02B73">
      <w:pPr>
        <w:pStyle w:val="Akapitzlist"/>
        <w:ind w:left="360"/>
        <w:rPr>
          <w:rFonts w:ascii="Arial Narrow" w:hAnsi="Arial Narrow"/>
          <w:b/>
          <w:szCs w:val="24"/>
        </w:rPr>
      </w:pPr>
    </w:p>
    <w:p w:rsidR="00D02B73" w:rsidRDefault="00D02B73" w:rsidP="00D02B73">
      <w:pPr>
        <w:pStyle w:val="Akapitzlist"/>
        <w:numPr>
          <w:ilvl w:val="1"/>
          <w:numId w:val="26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Rekomenduje się </w:t>
      </w:r>
      <w:r w:rsidRPr="00D02B73">
        <w:rPr>
          <w:rFonts w:ascii="Arial Narrow" w:hAnsi="Arial Narrow"/>
          <w:b/>
          <w:szCs w:val="24"/>
        </w:rPr>
        <w:t>zmian</w:t>
      </w:r>
      <w:r>
        <w:rPr>
          <w:rFonts w:ascii="Arial Narrow" w:hAnsi="Arial Narrow"/>
          <w:b/>
          <w:szCs w:val="24"/>
        </w:rPr>
        <w:t>ę</w:t>
      </w:r>
      <w:r w:rsidRPr="00D02B73">
        <w:rPr>
          <w:rFonts w:ascii="Arial Narrow" w:hAnsi="Arial Narrow"/>
          <w:b/>
          <w:szCs w:val="24"/>
        </w:rPr>
        <w:t xml:space="preserve"> tytułu ze „Sport blisko domu” na „Aktywność fizyczna blisko domu”</w:t>
      </w:r>
      <w:r>
        <w:rPr>
          <w:rFonts w:ascii="Arial Narrow" w:hAnsi="Arial Narrow"/>
          <w:b/>
          <w:szCs w:val="24"/>
        </w:rPr>
        <w:t>.</w:t>
      </w:r>
    </w:p>
    <w:p w:rsidR="00D02B73" w:rsidRPr="00D02B73" w:rsidRDefault="00D02B73" w:rsidP="00D02B73">
      <w:pPr>
        <w:pStyle w:val="Akapitzlist"/>
        <w:ind w:left="360"/>
        <w:rPr>
          <w:rFonts w:ascii="Arial Narrow" w:hAnsi="Arial Narrow"/>
          <w:b/>
          <w:szCs w:val="24"/>
        </w:rPr>
      </w:pPr>
    </w:p>
    <w:p w:rsidR="00D02B73" w:rsidRDefault="004F7274" w:rsidP="00D02B73">
      <w:pPr>
        <w:pStyle w:val="Akapitzlist"/>
        <w:numPr>
          <w:ilvl w:val="1"/>
          <w:numId w:val="26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  <w:b/>
          <w:szCs w:val="24"/>
        </w:rPr>
      </w:pPr>
      <w:r w:rsidRPr="00B658E2">
        <w:rPr>
          <w:rFonts w:ascii="Arial Narrow" w:hAnsi="Arial Narrow"/>
          <w:b/>
          <w:szCs w:val="24"/>
        </w:rPr>
        <w:t xml:space="preserve">Aplikacja </w:t>
      </w:r>
      <w:r w:rsidR="00B658E2" w:rsidRPr="00B658E2">
        <w:rPr>
          <w:rFonts w:ascii="Arial Narrow" w:hAnsi="Arial Narrow"/>
          <w:b/>
          <w:szCs w:val="24"/>
        </w:rPr>
        <w:t>musi być zgodna</w:t>
      </w:r>
      <w:r w:rsidRPr="00B658E2">
        <w:rPr>
          <w:rFonts w:ascii="Arial Narrow" w:hAnsi="Arial Narrow"/>
          <w:b/>
          <w:szCs w:val="24"/>
        </w:rPr>
        <w:t xml:space="preserve"> </w:t>
      </w:r>
      <w:r w:rsidR="00D04498" w:rsidRPr="00B658E2">
        <w:rPr>
          <w:rFonts w:ascii="Arial Narrow" w:hAnsi="Arial Narrow"/>
          <w:b/>
          <w:szCs w:val="24"/>
        </w:rPr>
        <w:t>z wymaganiami ustawowymi w zakresie dostępności cyfrowej.</w:t>
      </w:r>
    </w:p>
    <w:p w:rsidR="00D02B73" w:rsidRPr="00D02B73" w:rsidRDefault="00D02B73" w:rsidP="00D02B73">
      <w:pPr>
        <w:pStyle w:val="Akapitzlist"/>
        <w:ind w:left="360"/>
        <w:rPr>
          <w:rFonts w:ascii="Arial Narrow" w:hAnsi="Arial Narrow"/>
          <w:szCs w:val="24"/>
        </w:rPr>
      </w:pPr>
    </w:p>
    <w:p w:rsidR="00D02B73" w:rsidRPr="00D02B73" w:rsidRDefault="00157741" w:rsidP="00D02B73">
      <w:pPr>
        <w:pStyle w:val="Akapitzlist"/>
        <w:numPr>
          <w:ilvl w:val="1"/>
          <w:numId w:val="26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Sugeruje się,</w:t>
      </w:r>
      <w:r w:rsidR="00D02B73" w:rsidRPr="00D02B73">
        <w:rPr>
          <w:rFonts w:ascii="Arial Narrow" w:hAnsi="Arial Narrow"/>
          <w:b/>
          <w:szCs w:val="24"/>
        </w:rPr>
        <w:t xml:space="preserve"> aby do listy wyboru odbiorców dopisać grupy zdefiniowane w Programie wykonawczym do Strategii#Warszawa2030 – 2.2. Aktywnie spędzamy czas wolny blisko domu w zakresie sportu i rekreacji.</w:t>
      </w:r>
    </w:p>
    <w:p w:rsidR="00D02B73" w:rsidRPr="00D02B73" w:rsidRDefault="00D02B73" w:rsidP="00D02B73">
      <w:pPr>
        <w:pStyle w:val="Akapitzlist"/>
        <w:ind w:left="1080"/>
        <w:jc w:val="both"/>
        <w:rPr>
          <w:rFonts w:ascii="Arial Narrow" w:hAnsi="Arial Narrow"/>
          <w:b/>
          <w:szCs w:val="24"/>
        </w:rPr>
      </w:pPr>
      <w:r w:rsidRPr="00D02B73">
        <w:rPr>
          <w:rFonts w:ascii="Arial Narrow" w:hAnsi="Arial Narrow"/>
          <w:b/>
          <w:szCs w:val="24"/>
        </w:rPr>
        <w:t>Warszawiacy nieaktywni i mało-aktywni w zakresie uprawiania rekreacji fizycznej w tym:</w:t>
      </w:r>
    </w:p>
    <w:p w:rsidR="00D02B73" w:rsidRPr="00D02B73" w:rsidRDefault="00D02B73" w:rsidP="00D02B73">
      <w:pPr>
        <w:pStyle w:val="Akapitzlist"/>
        <w:ind w:left="1080"/>
        <w:jc w:val="both"/>
        <w:rPr>
          <w:rFonts w:ascii="Arial Narrow" w:hAnsi="Arial Narrow"/>
          <w:b/>
          <w:szCs w:val="24"/>
        </w:rPr>
      </w:pPr>
    </w:p>
    <w:p w:rsidR="00D02B73" w:rsidRPr="00D02B73" w:rsidRDefault="00D02B73" w:rsidP="00157741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  <w:szCs w:val="24"/>
        </w:rPr>
      </w:pPr>
      <w:r w:rsidRPr="00D02B73">
        <w:rPr>
          <w:rFonts w:ascii="Arial Narrow" w:hAnsi="Arial Narrow"/>
          <w:b/>
          <w:szCs w:val="24"/>
        </w:rPr>
        <w:t>kobiety w wieku 18+ ze szczególnym uwzględnieniem kobiet w wieku 18-35 lat i seniorek w wieku 60+</w:t>
      </w:r>
    </w:p>
    <w:p w:rsidR="00D02B73" w:rsidRPr="00D02B73" w:rsidRDefault="00D02B73" w:rsidP="00157741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  <w:szCs w:val="24"/>
        </w:rPr>
      </w:pPr>
      <w:r w:rsidRPr="00D02B73">
        <w:rPr>
          <w:rFonts w:ascii="Arial Narrow" w:hAnsi="Arial Narrow"/>
          <w:b/>
          <w:szCs w:val="24"/>
        </w:rPr>
        <w:t>mężczyźni w wieku 18+ ze szczególnym uwzględnieniem mężczyzn w wieku 18 – 35 lat i seniorów w wieku 60+</w:t>
      </w:r>
    </w:p>
    <w:p w:rsidR="00D02B73" w:rsidRPr="00D02B73" w:rsidRDefault="00D02B73" w:rsidP="00157741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  <w:szCs w:val="24"/>
        </w:rPr>
      </w:pPr>
      <w:r w:rsidRPr="00D02B73">
        <w:rPr>
          <w:rFonts w:ascii="Arial Narrow" w:hAnsi="Arial Narrow"/>
          <w:b/>
          <w:szCs w:val="24"/>
        </w:rPr>
        <w:lastRenderedPageBreak/>
        <w:t>osoby z niepełnosprawnościami 15+ młodzież, kobiety i mężczyźni, których dysfunkcje zdrowotne nie eliminują możliwości uprawiania ćwiczeń rekreacyjnych</w:t>
      </w:r>
    </w:p>
    <w:p w:rsidR="00D02B73" w:rsidRPr="00D02B73" w:rsidRDefault="00D02B73" w:rsidP="00D02B73">
      <w:pPr>
        <w:pStyle w:val="Akapitzlist"/>
        <w:ind w:left="1080"/>
        <w:jc w:val="both"/>
        <w:rPr>
          <w:rFonts w:ascii="Arial Narrow" w:hAnsi="Arial Narrow"/>
          <w:b/>
          <w:szCs w:val="24"/>
        </w:rPr>
      </w:pPr>
    </w:p>
    <w:p w:rsidR="00D02B73" w:rsidRPr="00D02B73" w:rsidRDefault="00D02B73" w:rsidP="00D02B73">
      <w:pPr>
        <w:pStyle w:val="Akapitzlist"/>
        <w:ind w:left="1080"/>
        <w:jc w:val="both"/>
        <w:rPr>
          <w:rFonts w:ascii="Arial Narrow" w:hAnsi="Arial Narrow"/>
          <w:b/>
          <w:szCs w:val="24"/>
        </w:rPr>
      </w:pPr>
      <w:r w:rsidRPr="00D02B73">
        <w:rPr>
          <w:rFonts w:ascii="Arial Narrow" w:hAnsi="Arial Narrow"/>
          <w:b/>
          <w:szCs w:val="24"/>
        </w:rPr>
        <w:t>Warszawiacy aktywni w zakresie uprawiania rekreacji fizycznej w tym:</w:t>
      </w:r>
    </w:p>
    <w:p w:rsidR="00D02B73" w:rsidRPr="00D02B73" w:rsidRDefault="00D02B73" w:rsidP="00D02B73">
      <w:pPr>
        <w:pStyle w:val="Akapitzlist"/>
        <w:ind w:left="1080"/>
        <w:jc w:val="both"/>
        <w:rPr>
          <w:rFonts w:ascii="Arial Narrow" w:hAnsi="Arial Narrow"/>
          <w:b/>
          <w:szCs w:val="24"/>
        </w:rPr>
      </w:pPr>
    </w:p>
    <w:p w:rsidR="00D02B73" w:rsidRPr="00D02B73" w:rsidRDefault="00D02B73" w:rsidP="00157741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b/>
          <w:szCs w:val="24"/>
        </w:rPr>
      </w:pPr>
      <w:r w:rsidRPr="00D02B73">
        <w:rPr>
          <w:rFonts w:ascii="Arial Narrow" w:hAnsi="Arial Narrow"/>
          <w:b/>
          <w:szCs w:val="24"/>
        </w:rPr>
        <w:t>kobiety w wieku 18+</w:t>
      </w:r>
    </w:p>
    <w:p w:rsidR="00D02B73" w:rsidRPr="00D02B73" w:rsidRDefault="00D02B73" w:rsidP="00157741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b/>
          <w:szCs w:val="24"/>
        </w:rPr>
      </w:pPr>
      <w:r w:rsidRPr="00D02B73">
        <w:rPr>
          <w:rFonts w:ascii="Arial Narrow" w:hAnsi="Arial Narrow"/>
          <w:b/>
          <w:szCs w:val="24"/>
        </w:rPr>
        <w:t>mężczyźni w wieku 18+</w:t>
      </w:r>
    </w:p>
    <w:p w:rsidR="00D02B73" w:rsidRPr="00B658E2" w:rsidRDefault="00D02B73" w:rsidP="00D02B73">
      <w:pPr>
        <w:pStyle w:val="Akapitzlist"/>
        <w:ind w:left="1080"/>
        <w:jc w:val="both"/>
        <w:rPr>
          <w:rFonts w:ascii="Arial Narrow" w:hAnsi="Arial Narrow"/>
          <w:b/>
          <w:szCs w:val="24"/>
        </w:rPr>
      </w:pPr>
    </w:p>
    <w:p w:rsidR="00B81B66" w:rsidRDefault="00B81B66" w:rsidP="00B81B66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D02B73" w:rsidP="009F6B10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column"/>
      </w:r>
      <w:r w:rsidR="003B77B8" w:rsidRPr="003B77B8">
        <w:rPr>
          <w:rFonts w:ascii="Arial Narrow" w:hAnsi="Arial Narrow"/>
          <w:b/>
          <w:szCs w:val="24"/>
        </w:rPr>
        <w:lastRenderedPageBreak/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E1" w:rsidRDefault="00E231E1">
      <w:r>
        <w:separator/>
      </w:r>
    </w:p>
  </w:endnote>
  <w:endnote w:type="continuationSeparator" w:id="0">
    <w:p w:rsidR="00E231E1" w:rsidRDefault="00E2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E1" w:rsidRDefault="00E231E1">
      <w:r>
        <w:separator/>
      </w:r>
    </w:p>
  </w:footnote>
  <w:footnote w:type="continuationSeparator" w:id="0">
    <w:p w:rsidR="00E231E1" w:rsidRDefault="00E2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8B12BA"/>
    <w:multiLevelType w:val="hybridMultilevel"/>
    <w:tmpl w:val="42401E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93219B"/>
    <w:multiLevelType w:val="hybridMultilevel"/>
    <w:tmpl w:val="FC6C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87183"/>
    <w:multiLevelType w:val="hybridMultilevel"/>
    <w:tmpl w:val="E4D210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F7B23"/>
    <w:multiLevelType w:val="hybridMultilevel"/>
    <w:tmpl w:val="930E1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2"/>
  </w:num>
  <w:num w:numId="5">
    <w:abstractNumId w:val="11"/>
  </w:num>
  <w:num w:numId="6">
    <w:abstractNumId w:val="20"/>
  </w:num>
  <w:num w:numId="7">
    <w:abstractNumId w:val="28"/>
  </w:num>
  <w:num w:numId="8">
    <w:abstractNumId w:val="0"/>
  </w:num>
  <w:num w:numId="9">
    <w:abstractNumId w:val="9"/>
  </w:num>
  <w:num w:numId="10">
    <w:abstractNumId w:val="22"/>
  </w:num>
  <w:num w:numId="11">
    <w:abstractNumId w:val="18"/>
  </w:num>
  <w:num w:numId="12">
    <w:abstractNumId w:val="31"/>
  </w:num>
  <w:num w:numId="13">
    <w:abstractNumId w:val="29"/>
  </w:num>
  <w:num w:numId="14">
    <w:abstractNumId w:val="15"/>
  </w:num>
  <w:num w:numId="15">
    <w:abstractNumId w:val="8"/>
  </w:num>
  <w:num w:numId="16">
    <w:abstractNumId w:val="27"/>
  </w:num>
  <w:num w:numId="17">
    <w:abstractNumId w:val="4"/>
  </w:num>
  <w:num w:numId="18">
    <w:abstractNumId w:val="5"/>
  </w:num>
  <w:num w:numId="19">
    <w:abstractNumId w:val="21"/>
  </w:num>
  <w:num w:numId="20">
    <w:abstractNumId w:val="10"/>
  </w:num>
  <w:num w:numId="21">
    <w:abstractNumId w:val="30"/>
  </w:num>
  <w:num w:numId="22">
    <w:abstractNumId w:val="17"/>
  </w:num>
  <w:num w:numId="23">
    <w:abstractNumId w:val="23"/>
  </w:num>
  <w:num w:numId="24">
    <w:abstractNumId w:val="13"/>
  </w:num>
  <w:num w:numId="25">
    <w:abstractNumId w:val="25"/>
  </w:num>
  <w:num w:numId="26">
    <w:abstractNumId w:val="12"/>
  </w:num>
  <w:num w:numId="27">
    <w:abstractNumId w:val="3"/>
  </w:num>
  <w:num w:numId="28">
    <w:abstractNumId w:val="24"/>
  </w:num>
  <w:num w:numId="29">
    <w:abstractNumId w:val="26"/>
  </w:num>
  <w:num w:numId="30">
    <w:abstractNumId w:val="2"/>
  </w:num>
  <w:num w:numId="31">
    <w:abstractNumId w:val="19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42CE8"/>
    <w:rsid w:val="00156CAB"/>
    <w:rsid w:val="00157741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D4343"/>
    <w:rsid w:val="001E03B3"/>
    <w:rsid w:val="001E1761"/>
    <w:rsid w:val="001F24FC"/>
    <w:rsid w:val="00204B85"/>
    <w:rsid w:val="00210409"/>
    <w:rsid w:val="002130C4"/>
    <w:rsid w:val="0021650B"/>
    <w:rsid w:val="00225948"/>
    <w:rsid w:val="002375C6"/>
    <w:rsid w:val="00240F07"/>
    <w:rsid w:val="00242A37"/>
    <w:rsid w:val="00257F79"/>
    <w:rsid w:val="002604F0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513"/>
    <w:rsid w:val="004F1C0A"/>
    <w:rsid w:val="004F64E1"/>
    <w:rsid w:val="004F6981"/>
    <w:rsid w:val="004F7274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17E04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658E2"/>
    <w:rsid w:val="00B76C8F"/>
    <w:rsid w:val="00B77C7F"/>
    <w:rsid w:val="00B81B66"/>
    <w:rsid w:val="00B8359F"/>
    <w:rsid w:val="00B93B05"/>
    <w:rsid w:val="00BA190A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2710"/>
    <w:rsid w:val="00CE4266"/>
    <w:rsid w:val="00CE63A3"/>
    <w:rsid w:val="00CE7EEF"/>
    <w:rsid w:val="00CF29B4"/>
    <w:rsid w:val="00CF40C7"/>
    <w:rsid w:val="00D02AD9"/>
    <w:rsid w:val="00D02B73"/>
    <w:rsid w:val="00D03B7B"/>
    <w:rsid w:val="00D04498"/>
    <w:rsid w:val="00D0696B"/>
    <w:rsid w:val="00D07FB6"/>
    <w:rsid w:val="00D10ED2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231E1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64E7D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64BC0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9FB1E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B6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8A61C-2609-4F55-89BC-C376665E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Woźna Monika</cp:lastModifiedBy>
  <cp:revision>4</cp:revision>
  <cp:lastPrinted>2020-07-03T11:46:00Z</cp:lastPrinted>
  <dcterms:created xsi:type="dcterms:W3CDTF">2020-07-03T10:11:00Z</dcterms:created>
  <dcterms:modified xsi:type="dcterms:W3CDTF">2020-07-03T12:12:00Z</dcterms:modified>
</cp:coreProperties>
</file>