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AC1172">
        <w:rPr>
          <w:rFonts w:ascii="Arial Narrow" w:hAnsi="Arial Narrow"/>
          <w:b/>
          <w:sz w:val="28"/>
          <w:szCs w:val="28"/>
        </w:rPr>
        <w:t xml:space="preserve"> zbiorczej SP nr 366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816553">
        <w:rPr>
          <w:rFonts w:ascii="Arial Narrow" w:hAnsi="Arial Narrow"/>
          <w:b/>
          <w:szCs w:val="24"/>
        </w:rPr>
        <w:t xml:space="preserve"> </w:t>
      </w:r>
      <w:proofErr w:type="spellStart"/>
      <w:r w:rsidR="00816553">
        <w:rPr>
          <w:rFonts w:ascii="Arial Narrow" w:hAnsi="Arial Narrow"/>
          <w:b/>
          <w:szCs w:val="24"/>
        </w:rPr>
        <w:t>BFEiPR</w:t>
      </w:r>
      <w:proofErr w:type="spellEnd"/>
      <w:r w:rsidR="00816553">
        <w:rPr>
          <w:rFonts w:ascii="Arial Narrow" w:hAnsi="Arial Narrow"/>
          <w:b/>
          <w:szCs w:val="24"/>
        </w:rPr>
        <w:t xml:space="preserve"> FE-S/3603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Rozwój kompetencji i umiejętności gwarancją Twojej przyszłości . Wsparcie rozwoju edukacji w SP nr 366</w:t>
      </w:r>
    </w:p>
    <w:p w:rsidR="008C09BE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AC1172" w:rsidRPr="00AC1172" w:rsidRDefault="00AC1172" w:rsidP="00AC1172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</w:t>
      </w:r>
      <w:r w:rsidRPr="00AC1172">
        <w:rPr>
          <w:rFonts w:ascii="Arial Narrow" w:hAnsi="Arial Narrow"/>
          <w:b/>
          <w:szCs w:val="24"/>
        </w:rPr>
        <w:t xml:space="preserve">II. Podczas posiedzenia opiniującego oferty współpracy potencjalnych partnerów </w:t>
      </w:r>
      <w:r w:rsidRPr="00AC1172">
        <w:rPr>
          <w:rFonts w:ascii="Arial Narrow" w:hAnsi="Arial Narrow"/>
          <w:b/>
          <w:szCs w:val="24"/>
        </w:rPr>
        <w:tab/>
        <w:t>obradowała komisja w następującym składzie</w:t>
      </w:r>
    </w:p>
    <w:p w:rsidR="00AC1172" w:rsidRPr="00AC1172" w:rsidRDefault="00AC1172" w:rsidP="00AC1172">
      <w:pPr>
        <w:ind w:left="1260"/>
        <w:rPr>
          <w:rFonts w:ascii="Arial Narrow" w:hAnsi="Arial Narrow"/>
          <w:b/>
          <w:szCs w:val="24"/>
        </w:rPr>
      </w:pPr>
      <w:r w:rsidRPr="00AC1172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AC1172" w:rsidRPr="00AC1172" w:rsidRDefault="00AC1172" w:rsidP="00AC1172">
      <w:pPr>
        <w:ind w:left="1260"/>
        <w:rPr>
          <w:rFonts w:ascii="Arial Narrow" w:hAnsi="Arial Narrow"/>
          <w:b/>
          <w:szCs w:val="24"/>
        </w:rPr>
      </w:pPr>
      <w:r w:rsidRPr="00AC1172">
        <w:rPr>
          <w:rFonts w:ascii="Arial Narrow" w:hAnsi="Arial Narrow"/>
          <w:b/>
          <w:szCs w:val="24"/>
        </w:rPr>
        <w:t xml:space="preserve">2.Katarzyna Sikora, Wydział Działalności Gospodarczej </w:t>
      </w:r>
    </w:p>
    <w:p w:rsidR="00AC1172" w:rsidRDefault="00AC1172" w:rsidP="00AC1172">
      <w:pPr>
        <w:ind w:left="1260"/>
        <w:rPr>
          <w:rFonts w:ascii="Arial Narrow" w:hAnsi="Arial Narrow"/>
          <w:b/>
          <w:szCs w:val="24"/>
        </w:rPr>
      </w:pPr>
      <w:proofErr w:type="gramStart"/>
      <w:r w:rsidRPr="00AC1172">
        <w:rPr>
          <w:rFonts w:ascii="Arial Narrow" w:hAnsi="Arial Narrow"/>
          <w:b/>
          <w:szCs w:val="24"/>
        </w:rPr>
        <w:t>i</w:t>
      </w:r>
      <w:proofErr w:type="gramEnd"/>
      <w:r w:rsidRPr="00AC1172">
        <w:rPr>
          <w:rFonts w:ascii="Arial Narrow" w:hAnsi="Arial Narrow"/>
          <w:b/>
          <w:szCs w:val="24"/>
        </w:rPr>
        <w:t xml:space="preserve"> Zezwoleń/ Dzielnica Białołęka</w:t>
      </w:r>
      <w:r w:rsidR="003B6E9E">
        <w:rPr>
          <w:rFonts w:ascii="Arial Narrow" w:hAnsi="Arial Narrow"/>
          <w:b/>
          <w:szCs w:val="24"/>
        </w:rPr>
        <w:t>.</w:t>
      </w:r>
    </w:p>
    <w:p w:rsidR="003B6E9E" w:rsidRPr="00AF7BCA" w:rsidRDefault="00A81C2D" w:rsidP="00AC1172">
      <w:pPr>
        <w:ind w:left="126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 Arkadiusz Walczak, Warszawskie Centrum Innowacji Edukacyjno-Społecznych</w:t>
      </w:r>
      <w:r>
        <w:rPr>
          <w:rFonts w:ascii="Arial Narrow" w:hAnsi="Arial Narrow"/>
          <w:b/>
          <w:szCs w:val="24"/>
        </w:rPr>
        <w:br/>
      </w:r>
      <w:r w:rsidR="003B6E9E" w:rsidRPr="003B6E9E">
        <w:rPr>
          <w:rFonts w:ascii="Arial Narrow" w:hAnsi="Arial Narrow"/>
          <w:b/>
          <w:szCs w:val="24"/>
        </w:rPr>
        <w:t xml:space="preserve"> i Szkoleń.</w:t>
      </w:r>
    </w:p>
    <w:p w:rsidR="009F6B10" w:rsidRPr="00AC1172" w:rsidRDefault="00A81C2D" w:rsidP="00A81C2D">
      <w:pPr>
        <w:ind w:left="72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 xml:space="preserve">III. </w:t>
      </w:r>
      <w:bookmarkStart w:id="0" w:name="_GoBack"/>
      <w:bookmarkEnd w:id="0"/>
      <w:r w:rsidR="003B77B8"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6369A6" w:rsidRPr="00672EAD" w:rsidTr="00431B7D">
        <w:trPr>
          <w:jc w:val="center"/>
        </w:trPr>
        <w:tc>
          <w:tcPr>
            <w:tcW w:w="550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59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59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59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3988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5522D" w:rsidRPr="00672EAD" w:rsidRDefault="005566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</w:p>
        </w:tc>
        <w:tc>
          <w:tcPr>
            <w:tcW w:w="195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431B7D">
        <w:trPr>
          <w:jc w:val="center"/>
        </w:trPr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431B7D" w:rsidRDefault="00431B7D" w:rsidP="00431B7D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431B7D" w:rsidRPr="00672EAD" w:rsidTr="00431B7D">
        <w:trPr>
          <w:jc w:val="center"/>
        </w:trPr>
        <w:tc>
          <w:tcPr>
            <w:tcW w:w="550" w:type="dxa"/>
            <w:shd w:val="clear" w:color="auto" w:fill="auto"/>
          </w:tcPr>
          <w:p w:rsidR="00431B7D" w:rsidRPr="00672EAD" w:rsidRDefault="00431B7D" w:rsidP="00431B7D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3988" w:type="dxa"/>
            <w:shd w:val="clear" w:color="auto" w:fill="auto"/>
          </w:tcPr>
          <w:p w:rsidR="00431B7D" w:rsidRPr="00672EAD" w:rsidRDefault="00431B7D" w:rsidP="00431B7D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431B7D" w:rsidRPr="00672EAD" w:rsidRDefault="00431B7D" w:rsidP="00431B7D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431B7D" w:rsidRPr="00672EAD" w:rsidRDefault="00431B7D" w:rsidP="00431B7D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B7D" w:rsidRDefault="00431B7D" w:rsidP="00431B7D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431B7D" w:rsidRPr="00672EAD" w:rsidTr="00431B7D">
        <w:trPr>
          <w:jc w:val="center"/>
        </w:trPr>
        <w:tc>
          <w:tcPr>
            <w:tcW w:w="4538" w:type="dxa"/>
            <w:gridSpan w:val="2"/>
            <w:shd w:val="clear" w:color="auto" w:fill="auto"/>
          </w:tcPr>
          <w:p w:rsidR="00431B7D" w:rsidRDefault="00431B7D" w:rsidP="00431B7D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431B7D" w:rsidRPr="00672EAD" w:rsidRDefault="00431B7D" w:rsidP="00431B7D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31B7D" w:rsidRPr="00672EAD" w:rsidRDefault="00431B7D" w:rsidP="00431B7D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  23,6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D12D46">
        <w:rPr>
          <w:rFonts w:ascii="Arial Narrow" w:hAnsi="Arial Narrow"/>
          <w:b/>
          <w:szCs w:val="24"/>
        </w:rPr>
        <w:t xml:space="preserve"> do negocjacji.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D12D46" w:rsidRPr="00D12D46" w:rsidRDefault="003B77B8" w:rsidP="00D12D46">
      <w:pPr>
        <w:numPr>
          <w:ilvl w:val="0"/>
          <w:numId w:val="26"/>
        </w:numPr>
        <w:jc w:val="both"/>
        <w:rPr>
          <w:rFonts w:ascii="Arial Narrow" w:hAnsi="Arial Narrow"/>
          <w:b/>
        </w:rPr>
      </w:pPr>
      <w:r w:rsidRPr="00D12D46">
        <w:rPr>
          <w:rFonts w:ascii="Arial Narrow" w:hAnsi="Arial Narrow"/>
          <w:b/>
          <w:szCs w:val="24"/>
        </w:rPr>
        <w:t>Uwagi:</w:t>
      </w:r>
      <w:r w:rsidR="002F3F08" w:rsidRPr="002F3F08">
        <w:t xml:space="preserve"> </w:t>
      </w:r>
      <w:r w:rsidR="00D12D46" w:rsidRPr="00D12D46">
        <w:rPr>
          <w:rFonts w:ascii="Arial Narrow" w:hAnsi="Arial Narrow"/>
          <w:b/>
        </w:rPr>
        <w:t>Uwagi:. Projekt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</w:t>
      </w:r>
      <w:r w:rsidR="00DE2147">
        <w:rPr>
          <w:rFonts w:ascii="Arial Narrow" w:hAnsi="Arial Narrow"/>
          <w:b/>
        </w:rPr>
        <w:t>ania w Szkole Podstawowej nr 366</w:t>
      </w:r>
      <w:r w:rsidR="00D12D46" w:rsidRPr="00D12D46">
        <w:rPr>
          <w:rFonts w:ascii="Arial Narrow" w:hAnsi="Arial Narrow"/>
          <w:b/>
        </w:rPr>
        <w:t xml:space="preserve"> poprzez zakup dodatkowego wyposażenia do </w:t>
      </w:r>
      <w:proofErr w:type="spellStart"/>
      <w:r w:rsidR="00D12D46" w:rsidRPr="00D12D46">
        <w:rPr>
          <w:rFonts w:ascii="Arial Narrow" w:hAnsi="Arial Narrow"/>
          <w:b/>
        </w:rPr>
        <w:t>sal</w:t>
      </w:r>
      <w:proofErr w:type="spellEnd"/>
      <w:r w:rsidR="00D12D46" w:rsidRPr="00D12D46">
        <w:rPr>
          <w:rFonts w:ascii="Arial Narrow" w:hAnsi="Arial Narrow"/>
          <w:b/>
        </w:rPr>
        <w:t xml:space="preserve"> przyrodniczych, informatycznych i językowych. Dodatkowo realizacja projektu przyczyni się do wzrostu kompetencji kluczowych i umiejętności uczniów. Planowany dwuletni okres realizacji projektu sprzyja osiągnięciu najważniejszych wskaźników docelowych. Dopracowania wymaga harmonogram działań i ich podział pomiędzy liderem a partnerem a doprecyzowania powiązanie diagnozy </w:t>
      </w:r>
    </w:p>
    <w:p w:rsidR="008C09BE" w:rsidRPr="00D12D46" w:rsidRDefault="00D12D46" w:rsidP="00D12D46">
      <w:pPr>
        <w:ind w:left="720"/>
        <w:jc w:val="both"/>
        <w:rPr>
          <w:rFonts w:ascii="Arial Narrow" w:hAnsi="Arial Narrow"/>
          <w:b/>
        </w:rPr>
      </w:pPr>
      <w:r w:rsidRPr="00D12D46">
        <w:rPr>
          <w:rFonts w:ascii="Arial Narrow" w:hAnsi="Arial Narrow"/>
          <w:b/>
        </w:rPr>
        <w:t>z planowanym rozwojem odpowiednich kompetencji kluczowych i adekwatnymi formami realizacji zajęć.</w:t>
      </w:r>
      <w:r w:rsidR="005E31E3" w:rsidRPr="005E31E3">
        <w:t xml:space="preserve"> </w:t>
      </w:r>
      <w:r w:rsidR="005E31E3" w:rsidRPr="005E31E3">
        <w:rPr>
          <w:rFonts w:ascii="Arial Narrow" w:hAnsi="Arial Narrow"/>
          <w:b/>
        </w:rPr>
        <w:t>Oferent odpowiedział na uwagi i zastrzeżenia, uzupełniając informacje o wskazanych obszarach.</w:t>
      </w:r>
    </w:p>
    <w:p w:rsidR="00D12D46" w:rsidRPr="00D12D46" w:rsidRDefault="00D12D46" w:rsidP="00D12D46">
      <w:pPr>
        <w:ind w:left="720"/>
        <w:jc w:val="both"/>
        <w:rPr>
          <w:rFonts w:ascii="Arial Narrow" w:hAnsi="Arial Narrow"/>
          <w:b/>
        </w:rPr>
      </w:pPr>
    </w:p>
    <w:p w:rsidR="00D12D46" w:rsidRPr="00D12D46" w:rsidRDefault="00D12D46" w:rsidP="00D12D46">
      <w:pPr>
        <w:ind w:left="720"/>
        <w:jc w:val="both"/>
        <w:rPr>
          <w:rFonts w:ascii="Arial Narrow" w:hAnsi="Arial Narrow"/>
          <w:b/>
        </w:rPr>
      </w:pPr>
    </w:p>
    <w:p w:rsidR="00D12D46" w:rsidRPr="00D12D46" w:rsidRDefault="00D12D46" w:rsidP="00D12D46">
      <w:pPr>
        <w:ind w:left="720"/>
        <w:jc w:val="both"/>
        <w:rPr>
          <w:rFonts w:ascii="Arial Narrow" w:hAnsi="Arial Narrow"/>
          <w:b/>
        </w:rPr>
      </w:pPr>
    </w:p>
    <w:p w:rsidR="00D12D46" w:rsidRPr="00D12D46" w:rsidRDefault="00D12D46" w:rsidP="00D12D46">
      <w:pPr>
        <w:ind w:left="720"/>
        <w:jc w:val="both"/>
        <w:rPr>
          <w:rFonts w:ascii="Arial Narrow" w:hAnsi="Arial Narrow"/>
          <w:b/>
        </w:rPr>
      </w:pPr>
    </w:p>
    <w:p w:rsidR="00D12D46" w:rsidRDefault="00D12D46" w:rsidP="00D12D46">
      <w:pPr>
        <w:ind w:left="720"/>
        <w:jc w:val="both"/>
      </w:pPr>
    </w:p>
    <w:p w:rsidR="00D12D46" w:rsidRDefault="00D12D46" w:rsidP="00D12D46">
      <w:pPr>
        <w:ind w:left="720"/>
        <w:jc w:val="both"/>
      </w:pPr>
    </w:p>
    <w:p w:rsidR="00D12D46" w:rsidRPr="00672EAD" w:rsidRDefault="00D12D46" w:rsidP="00D12D46">
      <w:pPr>
        <w:ind w:left="720"/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5E31E3">
        <w:rPr>
          <w:rFonts w:ascii="Arial Narrow" w:hAnsi="Arial Narrow"/>
          <w:b/>
          <w:szCs w:val="24"/>
        </w:rPr>
        <w:t xml:space="preserve"> 04.11</w:t>
      </w:r>
      <w:r w:rsidR="002F3F08">
        <w:rPr>
          <w:rFonts w:ascii="Arial Narrow" w:hAnsi="Arial Narrow"/>
          <w:b/>
          <w:szCs w:val="24"/>
        </w:rPr>
        <w:t xml:space="preserve">.2019 </w:t>
      </w:r>
      <w:proofErr w:type="gramStart"/>
      <w:r w:rsidR="002F3F08">
        <w:rPr>
          <w:rFonts w:ascii="Arial Narrow" w:hAnsi="Arial Narrow"/>
          <w:b/>
          <w:szCs w:val="24"/>
        </w:rPr>
        <w:t>r</w:t>
      </w:r>
      <w:proofErr w:type="gramEnd"/>
      <w:r w:rsidR="002F3F08">
        <w:rPr>
          <w:rFonts w:ascii="Arial Narrow" w:hAnsi="Arial Narrow"/>
          <w:b/>
          <w:szCs w:val="24"/>
        </w:rPr>
        <w:t>.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1D2B3A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EE" w:rsidRDefault="000017EE">
      <w:r>
        <w:separator/>
      </w:r>
    </w:p>
  </w:endnote>
  <w:endnote w:type="continuationSeparator" w:id="0">
    <w:p w:rsidR="000017EE" w:rsidRDefault="0000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EE" w:rsidRDefault="000017EE">
      <w:r>
        <w:separator/>
      </w:r>
    </w:p>
  </w:footnote>
  <w:footnote w:type="continuationSeparator" w:id="0">
    <w:p w:rsidR="000017EE" w:rsidRDefault="00001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17EE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0153"/>
    <w:rsid w:val="00167855"/>
    <w:rsid w:val="00170501"/>
    <w:rsid w:val="0017115C"/>
    <w:rsid w:val="001761DC"/>
    <w:rsid w:val="00181E3B"/>
    <w:rsid w:val="00182AAE"/>
    <w:rsid w:val="00184300"/>
    <w:rsid w:val="001A2465"/>
    <w:rsid w:val="001B05A4"/>
    <w:rsid w:val="001C69C2"/>
    <w:rsid w:val="001D1736"/>
    <w:rsid w:val="001D1A3F"/>
    <w:rsid w:val="001D2B3A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2F3F08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6E9E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1B7D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B6865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5664A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31E3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8B2"/>
    <w:rsid w:val="00742AF1"/>
    <w:rsid w:val="00750741"/>
    <w:rsid w:val="007536B1"/>
    <w:rsid w:val="00757B75"/>
    <w:rsid w:val="0076299B"/>
    <w:rsid w:val="00762B23"/>
    <w:rsid w:val="0076531B"/>
    <w:rsid w:val="0077059C"/>
    <w:rsid w:val="007852AD"/>
    <w:rsid w:val="007920DE"/>
    <w:rsid w:val="00792E1B"/>
    <w:rsid w:val="00793AF6"/>
    <w:rsid w:val="0079646D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16553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96857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37C1"/>
    <w:rsid w:val="00A81C2D"/>
    <w:rsid w:val="00A8417E"/>
    <w:rsid w:val="00A84F0C"/>
    <w:rsid w:val="00A85AF5"/>
    <w:rsid w:val="00A85C77"/>
    <w:rsid w:val="00A91A23"/>
    <w:rsid w:val="00A96BDA"/>
    <w:rsid w:val="00AA10DF"/>
    <w:rsid w:val="00AA476B"/>
    <w:rsid w:val="00AA508D"/>
    <w:rsid w:val="00AA68B7"/>
    <w:rsid w:val="00AB059C"/>
    <w:rsid w:val="00AB1860"/>
    <w:rsid w:val="00AC1172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2240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12D4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2147"/>
    <w:rsid w:val="00DE5764"/>
    <w:rsid w:val="00E00479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077F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670B0"/>
  <w15:docId w15:val="{E139FF82-7D0B-468F-B7E1-34284D92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A81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81429-E374-430A-94FC-341D3011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10</cp:revision>
  <cp:lastPrinted>2019-08-26T10:25:00Z</cp:lastPrinted>
  <dcterms:created xsi:type="dcterms:W3CDTF">2019-10-31T09:20:00Z</dcterms:created>
  <dcterms:modified xsi:type="dcterms:W3CDTF">2019-11-04T12:07:00Z</dcterms:modified>
</cp:coreProperties>
</file>