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DC2F5" w14:textId="77DCEE37" w:rsidR="00E5033F" w:rsidRPr="001365BF" w:rsidRDefault="00E5033F" w:rsidP="00E5033F">
      <w:pPr>
        <w:pStyle w:val="Nagwek1"/>
        <w:spacing w:before="0" w:after="0" w:line="300" w:lineRule="auto"/>
        <w:jc w:val="center"/>
        <w:rPr>
          <w:rFonts w:asciiTheme="minorHAnsi" w:hAnsiTheme="minorHAnsi" w:cstheme="minorHAnsi"/>
          <w:b/>
          <w:bCs/>
          <w:color w:val="auto"/>
          <w:sz w:val="22"/>
          <w:szCs w:val="22"/>
        </w:rPr>
      </w:pPr>
      <w:r w:rsidRPr="001365BF">
        <w:rPr>
          <w:rFonts w:asciiTheme="minorHAnsi" w:hAnsiTheme="minorHAnsi" w:cstheme="minorHAnsi"/>
          <w:b/>
          <w:bCs/>
          <w:color w:val="auto"/>
          <w:sz w:val="22"/>
          <w:szCs w:val="22"/>
        </w:rPr>
        <w:t>Stanowisko Nr .../.../2025</w:t>
      </w:r>
    </w:p>
    <w:p w14:paraId="4FF6F668" w14:textId="71ABB6A7" w:rsidR="00E5033F" w:rsidRPr="001365BF" w:rsidRDefault="00E5033F" w:rsidP="00E5033F">
      <w:pPr>
        <w:pStyle w:val="Nagwek1"/>
        <w:spacing w:before="0" w:after="0" w:line="300" w:lineRule="auto"/>
        <w:jc w:val="center"/>
        <w:rPr>
          <w:rFonts w:asciiTheme="minorHAnsi" w:hAnsiTheme="minorHAnsi" w:cstheme="minorHAnsi"/>
          <w:b/>
          <w:bCs/>
          <w:color w:val="auto"/>
          <w:sz w:val="22"/>
          <w:szCs w:val="22"/>
        </w:rPr>
      </w:pPr>
      <w:r w:rsidRPr="001365BF">
        <w:rPr>
          <w:rFonts w:asciiTheme="minorHAnsi" w:hAnsiTheme="minorHAnsi" w:cstheme="minorHAnsi"/>
          <w:b/>
          <w:bCs/>
          <w:color w:val="auto"/>
          <w:sz w:val="22"/>
          <w:szCs w:val="22"/>
        </w:rPr>
        <w:t>Rady Dzielnicy Śródmieście m. st. Warszawy</w:t>
      </w:r>
    </w:p>
    <w:p w14:paraId="525C5616" w14:textId="55BD085F" w:rsidR="00E5033F" w:rsidRPr="001365BF" w:rsidRDefault="00E5033F" w:rsidP="00E5033F">
      <w:pPr>
        <w:pStyle w:val="Nagwek1"/>
        <w:spacing w:before="0" w:after="0" w:line="300" w:lineRule="auto"/>
        <w:jc w:val="center"/>
        <w:rPr>
          <w:rFonts w:asciiTheme="minorHAnsi" w:hAnsiTheme="minorHAnsi" w:cstheme="minorHAnsi"/>
          <w:b/>
          <w:bCs/>
          <w:color w:val="auto"/>
          <w:sz w:val="22"/>
          <w:szCs w:val="22"/>
        </w:rPr>
      </w:pPr>
      <w:r w:rsidRPr="001365BF">
        <w:rPr>
          <w:rFonts w:asciiTheme="minorHAnsi" w:hAnsiTheme="minorHAnsi" w:cstheme="minorHAnsi"/>
          <w:b/>
          <w:bCs/>
          <w:color w:val="auto"/>
          <w:sz w:val="22"/>
          <w:szCs w:val="22"/>
        </w:rPr>
        <w:t>z dnia ... kwietnia 2025 r.</w:t>
      </w:r>
    </w:p>
    <w:p w14:paraId="57855D08" w14:textId="194B51D5" w:rsidR="00E5033F" w:rsidRPr="001365BF" w:rsidRDefault="00E5033F" w:rsidP="00E5033F">
      <w:pPr>
        <w:pStyle w:val="Nagwek1"/>
        <w:spacing w:before="240" w:after="0" w:line="300" w:lineRule="auto"/>
        <w:jc w:val="center"/>
        <w:rPr>
          <w:rFonts w:asciiTheme="minorHAnsi" w:hAnsiTheme="minorHAnsi" w:cstheme="minorHAnsi"/>
          <w:b/>
          <w:bCs/>
          <w:color w:val="auto"/>
          <w:sz w:val="22"/>
          <w:szCs w:val="22"/>
        </w:rPr>
      </w:pPr>
      <w:r w:rsidRPr="001365BF">
        <w:rPr>
          <w:rFonts w:asciiTheme="minorHAnsi" w:hAnsiTheme="minorHAnsi" w:cstheme="minorHAnsi"/>
          <w:b/>
          <w:bCs/>
          <w:color w:val="auto"/>
          <w:sz w:val="22"/>
          <w:szCs w:val="22"/>
        </w:rPr>
        <w:t>w sprawie</w:t>
      </w:r>
      <w:r w:rsidRPr="001365BF">
        <w:rPr>
          <w:rFonts w:asciiTheme="minorHAnsi" w:hAnsiTheme="minorHAnsi" w:cstheme="minorHAnsi"/>
          <w:b/>
          <w:bCs/>
          <w:color w:val="auto"/>
          <w:sz w:val="22"/>
          <w:szCs w:val="22"/>
        </w:rPr>
        <w:t xml:space="preserve"> </w:t>
      </w:r>
      <w:r w:rsidRPr="001365BF">
        <w:rPr>
          <w:rFonts w:asciiTheme="minorHAnsi" w:hAnsiTheme="minorHAnsi" w:cstheme="minorHAnsi"/>
          <w:b/>
          <w:bCs/>
          <w:color w:val="auto"/>
          <w:sz w:val="22"/>
          <w:szCs w:val="22"/>
        </w:rPr>
        <w:t>wdrożenia działań ograniczających emisję hałasu w porze nocnej związanego z</w:t>
      </w:r>
      <w:r w:rsidR="001365BF" w:rsidRPr="001365BF">
        <w:rPr>
          <w:rFonts w:asciiTheme="minorHAnsi" w:hAnsiTheme="minorHAnsi" w:cstheme="minorHAnsi"/>
          <w:b/>
          <w:bCs/>
          <w:color w:val="auto"/>
          <w:sz w:val="22"/>
          <w:szCs w:val="22"/>
        </w:rPr>
        <w:t> </w:t>
      </w:r>
      <w:r w:rsidRPr="001365BF">
        <w:rPr>
          <w:rFonts w:asciiTheme="minorHAnsi" w:hAnsiTheme="minorHAnsi" w:cstheme="minorHAnsi"/>
          <w:b/>
          <w:bCs/>
          <w:color w:val="auto"/>
          <w:sz w:val="22"/>
          <w:szCs w:val="22"/>
        </w:rPr>
        <w:t>działalnością lokali gastronomicznych i rozrywkowych oraz ich ogródków gastronomicznych na terenie Dzielnicy Śródmieście m.st. Warszawy</w:t>
      </w:r>
    </w:p>
    <w:p w14:paraId="324ED0A7" w14:textId="77777777" w:rsidR="00E5033F" w:rsidRPr="00E5033F" w:rsidRDefault="00E5033F" w:rsidP="001365BF">
      <w:pPr>
        <w:spacing w:before="240" w:after="240" w:line="300" w:lineRule="auto"/>
        <w:rPr>
          <w:rFonts w:asciiTheme="minorHAnsi" w:hAnsiTheme="minorHAnsi" w:cstheme="minorHAnsi"/>
          <w:sz w:val="22"/>
          <w:szCs w:val="22"/>
        </w:rPr>
      </w:pPr>
      <w:r w:rsidRPr="00E5033F">
        <w:rPr>
          <w:rFonts w:asciiTheme="minorHAnsi" w:hAnsiTheme="minorHAnsi" w:cstheme="minorHAnsi"/>
          <w:sz w:val="22"/>
          <w:szCs w:val="22"/>
        </w:rPr>
        <w:t>Rada Dzielnicy Śródmieście m.st. Warszawy, kierując się interesem mieszkańców i dążąc do poprawy jakości ich życia oraz przeciwdziałając wyludnianiu się Dzielnicy, prosi Radę Miasta Stołecznego Warszawy oraz Prezydenta Miasta Stołecznego Warszawy o podjęcie działań mających na celu ograniczenie nadmiernego hałasu generowanego przez lokale gastronomiczne i rozrywkowe, oraz ochronę lokatorów budynków mieszkalnych przed hałasem związanym z działalnością ogródków gastronomicznych w godzinach nocnych.</w:t>
      </w:r>
    </w:p>
    <w:p w14:paraId="14A75ADB" w14:textId="77777777" w:rsidR="00E5033F" w:rsidRPr="00E5033F" w:rsidRDefault="00E5033F" w:rsidP="001365BF">
      <w:pPr>
        <w:spacing w:before="240" w:after="240" w:line="300" w:lineRule="auto"/>
        <w:rPr>
          <w:rFonts w:asciiTheme="minorHAnsi" w:hAnsiTheme="minorHAnsi" w:cstheme="minorHAnsi"/>
          <w:sz w:val="22"/>
          <w:szCs w:val="22"/>
        </w:rPr>
      </w:pPr>
      <w:r w:rsidRPr="00E5033F">
        <w:rPr>
          <w:rFonts w:asciiTheme="minorHAnsi" w:hAnsiTheme="minorHAnsi" w:cstheme="minorHAnsi"/>
          <w:sz w:val="22"/>
          <w:szCs w:val="22"/>
        </w:rPr>
        <w:t>W związku z powyższym Rada Dzielnicy Śródmieście wnioskuje o zapewnienie odpowiednich środków prawnych i mechanizmów kontrolnych przy wydawaniu decyzji administracyjnych mających na celu lepszą ochronę praw lokatorów budynków mieszkalnych. W szczególności poprzez uwzględnienie potrzeb społeczności lokalnej przy wydawaniu decyzji administracyjnych na zajęcie pasa drogowego w celu utworzenia ogródka gastronomicznego. Rada apeluje o opracowanie jasnych zasad i procedur, które umożliwią mieszkańcom zgłaszanie nieprawidłowości w funkcjonowaniu takich ogródków, których konsekwencją mogą być wygaśnięcia decyzji administracyjnych zezwalających na lokalizację ogródków gastronomicznych oraz wydania w przyszłości decyzji odmownych wobec przedsiębiorców, którzy swoją działalnością zakłócają normalne funkcjonowanie i spokój mieszkańców oraz porządek publiczny.</w:t>
      </w:r>
    </w:p>
    <w:p w14:paraId="73554245" w14:textId="415923F3" w:rsidR="00E5033F" w:rsidRPr="00E5033F" w:rsidRDefault="00E5033F" w:rsidP="001365BF">
      <w:pPr>
        <w:spacing w:line="300" w:lineRule="auto"/>
        <w:rPr>
          <w:rFonts w:asciiTheme="minorHAnsi" w:hAnsiTheme="minorHAnsi" w:cstheme="minorHAnsi"/>
          <w:sz w:val="22"/>
          <w:szCs w:val="22"/>
        </w:rPr>
      </w:pPr>
      <w:r w:rsidRPr="00E5033F">
        <w:rPr>
          <w:rFonts w:asciiTheme="minorHAnsi" w:hAnsiTheme="minorHAnsi" w:cstheme="minorHAnsi"/>
          <w:sz w:val="22"/>
          <w:szCs w:val="22"/>
        </w:rPr>
        <w:t>Jednocześnie Rada Dzielnicy Śródmieście apeluje o podjęcie działań w zakresie realizacji rekomendacji zawartych w Uchwale Nr 157/26/2020 Rady Dzielnicy Śródmieście m.st. Warszawy z</w:t>
      </w:r>
      <w:r w:rsidR="001365BF">
        <w:rPr>
          <w:rFonts w:asciiTheme="minorHAnsi" w:hAnsiTheme="minorHAnsi" w:cstheme="minorHAnsi"/>
          <w:sz w:val="22"/>
          <w:szCs w:val="22"/>
        </w:rPr>
        <w:t> </w:t>
      </w:r>
      <w:r w:rsidRPr="00E5033F">
        <w:rPr>
          <w:rFonts w:asciiTheme="minorHAnsi" w:hAnsiTheme="minorHAnsi" w:cstheme="minorHAnsi"/>
          <w:sz w:val="22"/>
          <w:szCs w:val="22"/>
        </w:rPr>
        <w:t>dnia 16 grudnia 2020 roku, które mogą zostać częściowo zrealizowane przez odpowiednie jednostki m. st. Warszawy i przyczynić się do ograniczenia hałasu generowanego przez lokale gastronomiczne i</w:t>
      </w:r>
      <w:r w:rsidR="001365BF">
        <w:rPr>
          <w:rFonts w:asciiTheme="minorHAnsi" w:hAnsiTheme="minorHAnsi" w:cstheme="minorHAnsi"/>
          <w:sz w:val="22"/>
          <w:szCs w:val="22"/>
        </w:rPr>
        <w:t> </w:t>
      </w:r>
      <w:r w:rsidRPr="00E5033F">
        <w:rPr>
          <w:rFonts w:asciiTheme="minorHAnsi" w:hAnsiTheme="minorHAnsi" w:cstheme="minorHAnsi"/>
          <w:sz w:val="22"/>
          <w:szCs w:val="22"/>
        </w:rPr>
        <w:t>rozrywkowe w Dzielnicy Śród</w:t>
      </w:r>
      <w:r>
        <w:rPr>
          <w:rFonts w:asciiTheme="minorHAnsi" w:hAnsiTheme="minorHAnsi" w:cstheme="minorHAnsi"/>
          <w:sz w:val="22"/>
          <w:szCs w:val="22"/>
        </w:rPr>
        <w:t>mieście.</w:t>
      </w:r>
    </w:p>
    <w:p w14:paraId="28DC528B" w14:textId="7E61D76B" w:rsidR="00E5033F" w:rsidRPr="00E5033F" w:rsidRDefault="00E5033F" w:rsidP="001365BF">
      <w:pPr>
        <w:spacing w:line="300" w:lineRule="auto"/>
        <w:rPr>
          <w:rFonts w:asciiTheme="minorHAnsi" w:hAnsiTheme="minorHAnsi" w:cstheme="minorHAnsi"/>
          <w:sz w:val="22"/>
          <w:szCs w:val="22"/>
        </w:rPr>
      </w:pPr>
      <w:r w:rsidRPr="00E5033F">
        <w:rPr>
          <w:rFonts w:asciiTheme="minorHAnsi" w:hAnsiTheme="minorHAnsi" w:cstheme="minorHAnsi"/>
          <w:sz w:val="22"/>
          <w:szCs w:val="22"/>
        </w:rPr>
        <w:t>Zarazem Rada zobowiązuje Zarząd Dzielnicy Śródmieście do wdrożenia zapisów ww. Rekomendacji w</w:t>
      </w:r>
      <w:r w:rsidR="001365BF">
        <w:rPr>
          <w:rFonts w:asciiTheme="minorHAnsi" w:hAnsiTheme="minorHAnsi" w:cstheme="minorHAnsi"/>
          <w:sz w:val="22"/>
          <w:szCs w:val="22"/>
        </w:rPr>
        <w:t> </w:t>
      </w:r>
      <w:r w:rsidRPr="00E5033F">
        <w:rPr>
          <w:rFonts w:asciiTheme="minorHAnsi" w:hAnsiTheme="minorHAnsi" w:cstheme="minorHAnsi"/>
          <w:sz w:val="22"/>
          <w:szCs w:val="22"/>
        </w:rPr>
        <w:t>zakresie, w jakim leży to w kompetencjach jednostek Dzielnicy.</w:t>
      </w:r>
    </w:p>
    <w:p w14:paraId="2757738B" w14:textId="77777777" w:rsidR="00E5033F" w:rsidRPr="00E5033F" w:rsidRDefault="00E5033F" w:rsidP="001365BF">
      <w:pPr>
        <w:pStyle w:val="Teksttreci20"/>
        <w:shd w:val="clear" w:color="auto" w:fill="auto"/>
        <w:spacing w:before="240" w:after="240" w:line="300" w:lineRule="auto"/>
        <w:jc w:val="center"/>
        <w:rPr>
          <w:rFonts w:asciiTheme="minorHAnsi" w:hAnsiTheme="minorHAnsi" w:cstheme="minorHAnsi"/>
          <w:sz w:val="22"/>
          <w:szCs w:val="22"/>
        </w:rPr>
      </w:pPr>
      <w:r w:rsidRPr="00E5033F">
        <w:rPr>
          <w:rFonts w:asciiTheme="minorHAnsi" w:hAnsiTheme="minorHAnsi" w:cstheme="minorHAnsi"/>
          <w:color w:val="000000"/>
          <w:sz w:val="22"/>
          <w:szCs w:val="22"/>
        </w:rPr>
        <w:t>UZASADNIENIE</w:t>
      </w:r>
    </w:p>
    <w:p w14:paraId="54B3B84D" w14:textId="46ED2432" w:rsidR="00E5033F" w:rsidRPr="00E5033F" w:rsidRDefault="00E5033F" w:rsidP="001365BF">
      <w:pPr>
        <w:spacing w:before="240" w:after="240" w:line="300" w:lineRule="auto"/>
        <w:rPr>
          <w:rFonts w:asciiTheme="minorHAnsi" w:hAnsiTheme="minorHAnsi" w:cstheme="minorHAnsi"/>
          <w:sz w:val="22"/>
          <w:szCs w:val="22"/>
        </w:rPr>
      </w:pPr>
      <w:r w:rsidRPr="00E5033F">
        <w:rPr>
          <w:rFonts w:asciiTheme="minorHAnsi" w:hAnsiTheme="minorHAnsi" w:cstheme="minorHAnsi"/>
          <w:sz w:val="22"/>
          <w:szCs w:val="22"/>
        </w:rPr>
        <w:t>Na przestrzeni kilku ostatnich lat mieszkańcy Dzielnicy Śródmieście wyraźnie odczuwają, że warunki ich życia uległy znacznemu pogorszeniu ze względu m. in. na nasilenie hałasu w porze nocnej, w tym związanego z działalnością ogródków gastronomicznych, w których spożywa się alkohol. Działalnoś</w:t>
      </w:r>
      <w:r>
        <w:rPr>
          <w:rFonts w:asciiTheme="minorHAnsi" w:hAnsiTheme="minorHAnsi" w:cstheme="minorHAnsi"/>
          <w:sz w:val="22"/>
          <w:szCs w:val="22"/>
        </w:rPr>
        <w:t xml:space="preserve">ć </w:t>
      </w:r>
      <w:r w:rsidRPr="00E5033F">
        <w:rPr>
          <w:rFonts w:asciiTheme="minorHAnsi" w:hAnsiTheme="minorHAnsi" w:cstheme="minorHAnsi"/>
          <w:sz w:val="22"/>
          <w:szCs w:val="22"/>
        </w:rPr>
        <w:t>wielu</w:t>
      </w:r>
      <w:r>
        <w:rPr>
          <w:rFonts w:asciiTheme="minorHAnsi" w:hAnsiTheme="minorHAnsi" w:cstheme="minorHAnsi"/>
          <w:sz w:val="22"/>
          <w:szCs w:val="22"/>
        </w:rPr>
        <w:t xml:space="preserve"> </w:t>
      </w:r>
      <w:r w:rsidRPr="00E5033F">
        <w:rPr>
          <w:rFonts w:asciiTheme="minorHAnsi" w:hAnsiTheme="minorHAnsi" w:cstheme="minorHAnsi"/>
          <w:sz w:val="22"/>
          <w:szCs w:val="22"/>
        </w:rPr>
        <w:t xml:space="preserve">lokali, w tym na zewnątrz w obrębie ogródka, jest prowadzona bez należytego poszanowania dla zasad </w:t>
      </w:r>
      <w:r w:rsidRPr="00E5033F">
        <w:rPr>
          <w:rStyle w:val="PogrubienieTeksttreci10pt"/>
          <w:rFonts w:asciiTheme="minorHAnsi" w:hAnsiTheme="minorHAnsi" w:cstheme="minorHAnsi"/>
          <w:b w:val="0"/>
          <w:bCs w:val="0"/>
          <w:sz w:val="22"/>
          <w:szCs w:val="22"/>
        </w:rPr>
        <w:t>współżycia społecznego, do których należy przestrzeganie ciszy nocnej zwyczajowo przyjętej w przedziale</w:t>
      </w:r>
      <w:r w:rsidRPr="00E5033F">
        <w:rPr>
          <w:rStyle w:val="PogrubienieTeksttreci10pt"/>
          <w:rFonts w:asciiTheme="minorHAnsi" w:hAnsiTheme="minorHAnsi" w:cstheme="minorHAnsi"/>
          <w:sz w:val="22"/>
          <w:szCs w:val="22"/>
        </w:rPr>
        <w:t xml:space="preserve"> </w:t>
      </w:r>
      <w:r w:rsidRPr="00E5033F">
        <w:rPr>
          <w:rFonts w:asciiTheme="minorHAnsi" w:hAnsiTheme="minorHAnsi" w:cstheme="minorHAnsi"/>
          <w:sz w:val="22"/>
          <w:szCs w:val="22"/>
        </w:rPr>
        <w:t xml:space="preserve">od godz. 22:00 do 6:00 rano. Hałaśliwa działalność w porze nocnej odbiera mieszkańcom możliwość wypoczynku we własnym mieszkaniu i zachowania zdrowego trybu życia, </w:t>
      </w:r>
      <w:r w:rsidRPr="00E5033F">
        <w:rPr>
          <w:rFonts w:asciiTheme="minorHAnsi" w:hAnsiTheme="minorHAnsi" w:cstheme="minorHAnsi"/>
          <w:sz w:val="22"/>
          <w:szCs w:val="22"/>
        </w:rPr>
        <w:lastRenderedPageBreak/>
        <w:t>w</w:t>
      </w:r>
      <w:r w:rsidR="00F17C9B">
        <w:rPr>
          <w:rFonts w:asciiTheme="minorHAnsi" w:hAnsiTheme="minorHAnsi" w:cstheme="minorHAnsi"/>
          <w:sz w:val="22"/>
          <w:szCs w:val="22"/>
        </w:rPr>
        <w:t> </w:t>
      </w:r>
      <w:r w:rsidRPr="00E5033F">
        <w:rPr>
          <w:rFonts w:asciiTheme="minorHAnsi" w:hAnsiTheme="minorHAnsi" w:cstheme="minorHAnsi"/>
          <w:sz w:val="22"/>
          <w:szCs w:val="22"/>
        </w:rPr>
        <w:t>tym niezakłóconego snu. Wpływa także na obniżenie wartości lokali mieszkalnych położonych w</w:t>
      </w:r>
      <w:r w:rsidR="00F17C9B">
        <w:rPr>
          <w:rFonts w:asciiTheme="minorHAnsi" w:hAnsiTheme="minorHAnsi" w:cstheme="minorHAnsi"/>
          <w:sz w:val="22"/>
          <w:szCs w:val="22"/>
        </w:rPr>
        <w:t> </w:t>
      </w:r>
      <w:r w:rsidRPr="00E5033F">
        <w:rPr>
          <w:rFonts w:asciiTheme="minorHAnsi" w:hAnsiTheme="minorHAnsi" w:cstheme="minorHAnsi"/>
          <w:sz w:val="22"/>
          <w:szCs w:val="22"/>
        </w:rPr>
        <w:t>strefie zwiększonego oddziaływania hałasu.</w:t>
      </w:r>
    </w:p>
    <w:p w14:paraId="0DB24F4C" w14:textId="77777777" w:rsidR="00E5033F" w:rsidRPr="00E5033F" w:rsidRDefault="00E5033F" w:rsidP="001365BF">
      <w:pPr>
        <w:spacing w:before="240" w:after="240" w:line="300" w:lineRule="auto"/>
        <w:rPr>
          <w:rFonts w:asciiTheme="minorHAnsi" w:hAnsiTheme="minorHAnsi" w:cstheme="minorHAnsi"/>
          <w:sz w:val="22"/>
          <w:szCs w:val="22"/>
        </w:rPr>
      </w:pPr>
      <w:r w:rsidRPr="00E5033F">
        <w:rPr>
          <w:rFonts w:asciiTheme="minorHAnsi" w:hAnsiTheme="minorHAnsi" w:cstheme="minorHAnsi"/>
          <w:sz w:val="22"/>
          <w:szCs w:val="22"/>
        </w:rPr>
        <w:t>Problem zakłóceń ciszy nocnej znajduje odzwierciedlenie w licznych zgłoszeniach do stołecznej Policji i Straży Miejskiej oraz radnych Dzielnicy, Rad Osiedli i Zarządu Dzielnicy.</w:t>
      </w:r>
    </w:p>
    <w:p w14:paraId="0C98CA9D" w14:textId="77777777" w:rsidR="00E5033F" w:rsidRPr="00E5033F" w:rsidRDefault="00E5033F" w:rsidP="001365BF">
      <w:pPr>
        <w:spacing w:before="240" w:after="240" w:line="300" w:lineRule="auto"/>
        <w:rPr>
          <w:rFonts w:asciiTheme="minorHAnsi" w:hAnsiTheme="minorHAnsi" w:cstheme="minorHAnsi"/>
          <w:sz w:val="22"/>
          <w:szCs w:val="22"/>
        </w:rPr>
      </w:pPr>
      <w:r w:rsidRPr="00E5033F">
        <w:rPr>
          <w:rFonts w:asciiTheme="minorHAnsi" w:hAnsiTheme="minorHAnsi" w:cstheme="minorHAnsi"/>
          <w:sz w:val="22"/>
          <w:szCs w:val="22"/>
        </w:rPr>
        <w:t>Także wyniki konsultacji społecznych, które zostały zrealizowane w drugiej połowie 2024 roku przez Biuro Rozwoju Gospodarczego Urzędu m.st. Warszawy pt. „Porozmawiajmy o nocnej sprzedaży alkoholu", zawierały opinie mieszkańców wskazujące na istotny problem związany z hałasem w nocy, który wpływa na jakość życia, poczucie bezpieczeństwa oraz komfort mieszkańców gęsto zabudowanej Dzielnicy Śródmieście. Opinie te wskazywały, że źródłem hałasu są także punkty prowadzące sprzedaż alkoholu do spożycia na miejscu, nieobjęte zakresem konsultacji.</w:t>
      </w:r>
    </w:p>
    <w:p w14:paraId="5CA19EC2" w14:textId="17124ADB" w:rsidR="00E5033F" w:rsidRPr="00E5033F" w:rsidRDefault="00E5033F" w:rsidP="001365BF">
      <w:pPr>
        <w:spacing w:before="240" w:after="240" w:line="300" w:lineRule="auto"/>
        <w:rPr>
          <w:rFonts w:asciiTheme="minorHAnsi" w:hAnsiTheme="minorHAnsi" w:cstheme="minorHAnsi"/>
          <w:sz w:val="22"/>
          <w:szCs w:val="22"/>
        </w:rPr>
      </w:pPr>
      <w:r w:rsidRPr="00E5033F">
        <w:rPr>
          <w:rFonts w:asciiTheme="minorHAnsi" w:hAnsiTheme="minorHAnsi" w:cstheme="minorHAnsi"/>
          <w:sz w:val="22"/>
          <w:szCs w:val="22"/>
        </w:rPr>
        <w:t>Wdrożenie działań ograniczających emisję hałasu przez lokale gastronomiczne, rozrywkowe oraz ogródki gastronomiczne w Dzielnicy Śródmieście m.st. Warszawy w godzinach 22:00 - 6:00 ma być odpowiedzią na zgłaszany przez mieszkańców problem wpływu hałasu z lokali na ich życie i</w:t>
      </w:r>
      <w:r w:rsidR="00F17C9B">
        <w:rPr>
          <w:rFonts w:asciiTheme="minorHAnsi" w:hAnsiTheme="minorHAnsi" w:cstheme="minorHAnsi"/>
          <w:sz w:val="22"/>
          <w:szCs w:val="22"/>
        </w:rPr>
        <w:t> </w:t>
      </w:r>
      <w:r w:rsidRPr="00E5033F">
        <w:rPr>
          <w:rFonts w:asciiTheme="minorHAnsi" w:hAnsiTheme="minorHAnsi" w:cstheme="minorHAnsi"/>
          <w:sz w:val="22"/>
          <w:szCs w:val="22"/>
        </w:rPr>
        <w:t>funkcjonowanie.</w:t>
      </w:r>
    </w:p>
    <w:p w14:paraId="3F545B62" w14:textId="77777777" w:rsidR="00E5033F" w:rsidRPr="00E5033F" w:rsidRDefault="00E5033F" w:rsidP="001365BF">
      <w:pPr>
        <w:spacing w:before="240" w:after="240" w:line="300" w:lineRule="auto"/>
        <w:rPr>
          <w:rFonts w:asciiTheme="minorHAnsi" w:hAnsiTheme="minorHAnsi" w:cstheme="minorHAnsi"/>
          <w:sz w:val="22"/>
          <w:szCs w:val="22"/>
        </w:rPr>
      </w:pPr>
      <w:r w:rsidRPr="00E5033F">
        <w:rPr>
          <w:rStyle w:val="Teksttreci0"/>
          <w:rFonts w:asciiTheme="minorHAnsi" w:hAnsiTheme="minorHAnsi" w:cstheme="minorHAnsi"/>
          <w:sz w:val="22"/>
          <w:szCs w:val="22"/>
        </w:rPr>
        <w:t xml:space="preserve">Inne </w:t>
      </w:r>
      <w:r w:rsidRPr="00E5033F">
        <w:rPr>
          <w:rFonts w:asciiTheme="minorHAnsi" w:hAnsiTheme="minorHAnsi" w:cstheme="minorHAnsi"/>
          <w:sz w:val="22"/>
          <w:szCs w:val="22"/>
        </w:rPr>
        <w:t>miasta w Polsce, w tym Kraków, już pochyliły się nad problemem mieszkańców i zaczęły wdrażać rozwiązania mające na celu przeciwdziałanie uciążliwościom związanym z działalnością lokali gastronomicznych w obszarze zabudowy mieszkaniowej.</w:t>
      </w:r>
    </w:p>
    <w:p w14:paraId="22428F74" w14:textId="77777777" w:rsidR="00E5033F" w:rsidRPr="00E5033F" w:rsidRDefault="00E5033F" w:rsidP="001365BF">
      <w:pPr>
        <w:spacing w:before="240" w:after="240" w:line="300" w:lineRule="auto"/>
        <w:rPr>
          <w:rFonts w:asciiTheme="minorHAnsi" w:hAnsiTheme="minorHAnsi" w:cstheme="minorHAnsi"/>
          <w:sz w:val="22"/>
          <w:szCs w:val="22"/>
        </w:rPr>
      </w:pPr>
      <w:r w:rsidRPr="00E5033F">
        <w:rPr>
          <w:rFonts w:asciiTheme="minorHAnsi" w:hAnsiTheme="minorHAnsi" w:cstheme="minorHAnsi"/>
          <w:sz w:val="22"/>
          <w:szCs w:val="22"/>
        </w:rPr>
        <w:t>Wprowadzenie także w Warszawie działań mających na celu ograniczenie nocnego hałasu poprawi warunki życia i pozwoli na lepsze zabezpieczenie praw i interesów mieszkańców.</w:t>
      </w:r>
    </w:p>
    <w:p w14:paraId="6E86083D" w14:textId="77777777" w:rsidR="00E5033F" w:rsidRPr="00E5033F" w:rsidRDefault="00E5033F" w:rsidP="001365BF">
      <w:pPr>
        <w:spacing w:before="240" w:after="240" w:line="300" w:lineRule="auto"/>
        <w:rPr>
          <w:rFonts w:asciiTheme="minorHAnsi" w:hAnsiTheme="minorHAnsi" w:cstheme="minorHAnsi"/>
          <w:sz w:val="22"/>
          <w:szCs w:val="22"/>
        </w:rPr>
      </w:pPr>
      <w:r w:rsidRPr="00E5033F">
        <w:rPr>
          <w:rFonts w:asciiTheme="minorHAnsi" w:hAnsiTheme="minorHAnsi" w:cstheme="minorHAnsi"/>
          <w:sz w:val="22"/>
          <w:szCs w:val="22"/>
        </w:rPr>
        <w:t>Rada Dzielnicy Śródmieście m.st. Warszawy podjęła już kroki w tym kierunku w 2019 r., gdy to jednomyślnie zagłosowała za powołaniem doraźnej Komisji ds. ograniczenia nadmiernego hałasu, której zadaniem było wypracowanie rekomendowanych działań, które pozwolą ograniczyć negatywny wpływ hałasu emitowanego przez lokale gastronomiczne i rozrywkowe w Dzielnicy Śródmieście.</w:t>
      </w:r>
    </w:p>
    <w:p w14:paraId="26F707B8" w14:textId="12675E05" w:rsidR="00E5033F" w:rsidRPr="00E5033F" w:rsidRDefault="00E5033F" w:rsidP="001365BF">
      <w:pPr>
        <w:spacing w:before="240" w:after="240" w:line="300" w:lineRule="auto"/>
        <w:rPr>
          <w:rFonts w:asciiTheme="minorHAnsi" w:hAnsiTheme="minorHAnsi" w:cstheme="minorHAnsi"/>
          <w:sz w:val="22"/>
          <w:szCs w:val="22"/>
        </w:rPr>
      </w:pPr>
      <w:r w:rsidRPr="00E5033F">
        <w:rPr>
          <w:rFonts w:asciiTheme="minorHAnsi" w:hAnsiTheme="minorHAnsi" w:cstheme="minorHAnsi"/>
          <w:sz w:val="22"/>
          <w:szCs w:val="22"/>
        </w:rPr>
        <w:t>Wynikiem pracy doraźnej Komisji były „Rekomendacje do wypracowania rekomendowanych działań, które pozwolą ograniczyć negatywny wpływ hałasu emitowanego przez lokale gastronomiczne i</w:t>
      </w:r>
      <w:r w:rsidR="00F17C9B">
        <w:rPr>
          <w:rFonts w:asciiTheme="minorHAnsi" w:hAnsiTheme="minorHAnsi" w:cstheme="minorHAnsi"/>
          <w:sz w:val="22"/>
          <w:szCs w:val="22"/>
        </w:rPr>
        <w:t> </w:t>
      </w:r>
      <w:r w:rsidRPr="00E5033F">
        <w:rPr>
          <w:rFonts w:asciiTheme="minorHAnsi" w:hAnsiTheme="minorHAnsi" w:cstheme="minorHAnsi"/>
          <w:sz w:val="22"/>
          <w:szCs w:val="22"/>
        </w:rPr>
        <w:t>rozrywkowe w Dzielnicy Śródmieście" przyjęte jednomyślnie uchwałą Nr 157/26/2020 Rady Dzielnicy Śródmieście m.st. Warszawy z dnia 16 grudnia 2020 r. Niestety żadne z tych Rekomendacji nie zostały do tej pory wdrożone, a w odczuciu mieszkańców problem emisji hałasu z roku na rok narasta.</w:t>
      </w:r>
    </w:p>
    <w:p w14:paraId="6DEFE58C" w14:textId="77777777" w:rsidR="00E5033F" w:rsidRPr="00E5033F" w:rsidRDefault="00E5033F" w:rsidP="001365BF">
      <w:pPr>
        <w:spacing w:before="240" w:after="240" w:line="300" w:lineRule="auto"/>
        <w:rPr>
          <w:rFonts w:asciiTheme="minorHAnsi" w:hAnsiTheme="minorHAnsi" w:cstheme="minorHAnsi"/>
          <w:sz w:val="22"/>
          <w:szCs w:val="22"/>
        </w:rPr>
      </w:pPr>
      <w:r w:rsidRPr="00E5033F">
        <w:rPr>
          <w:rFonts w:asciiTheme="minorHAnsi" w:hAnsiTheme="minorHAnsi" w:cstheme="minorHAnsi"/>
          <w:sz w:val="22"/>
          <w:szCs w:val="22"/>
        </w:rPr>
        <w:t>W związku z powyższym mieszkańcy Śródmieścia domagają się od Rady Dzielnicy pilnego zajęcia się tym problemem, w szczególności poprzez przywołanie ww. „Rekomendacji" oraz potrzeby ich wdrożenia.</w:t>
      </w:r>
    </w:p>
    <w:p w14:paraId="2746258B" w14:textId="77777777" w:rsidR="00E5033F" w:rsidRPr="00E5033F" w:rsidRDefault="00E5033F" w:rsidP="001365BF">
      <w:pPr>
        <w:spacing w:before="240" w:after="240" w:line="300" w:lineRule="auto"/>
        <w:rPr>
          <w:rFonts w:asciiTheme="minorHAnsi" w:hAnsiTheme="minorHAnsi" w:cstheme="minorHAnsi"/>
          <w:sz w:val="22"/>
          <w:szCs w:val="22"/>
        </w:rPr>
      </w:pPr>
      <w:r w:rsidRPr="00E5033F">
        <w:rPr>
          <w:rFonts w:asciiTheme="minorHAnsi" w:hAnsiTheme="minorHAnsi" w:cstheme="minorHAnsi"/>
          <w:sz w:val="22"/>
          <w:szCs w:val="22"/>
        </w:rPr>
        <w:t xml:space="preserve">W tym kontekście należy wspomnieć, że przedstawiciele branży gastronomicznej prowadzą od niedawna intensywne starania na rzecz liberalizacji przepisów dotyczących działalności ogródków </w:t>
      </w:r>
      <w:r w:rsidRPr="00E5033F">
        <w:rPr>
          <w:rFonts w:asciiTheme="minorHAnsi" w:hAnsiTheme="minorHAnsi" w:cstheme="minorHAnsi"/>
          <w:sz w:val="22"/>
          <w:szCs w:val="22"/>
        </w:rPr>
        <w:lastRenderedPageBreak/>
        <w:t>gastronomicznych.</w:t>
      </w:r>
    </w:p>
    <w:p w14:paraId="74A3B071" w14:textId="7F813EC9" w:rsidR="00E24667" w:rsidRPr="00E5033F" w:rsidRDefault="00E5033F" w:rsidP="001365BF">
      <w:pPr>
        <w:spacing w:before="240" w:after="240" w:line="300" w:lineRule="auto"/>
        <w:rPr>
          <w:rFonts w:asciiTheme="minorHAnsi" w:hAnsiTheme="minorHAnsi" w:cstheme="minorHAnsi"/>
          <w:sz w:val="22"/>
          <w:szCs w:val="22"/>
        </w:rPr>
      </w:pPr>
      <w:r w:rsidRPr="00E5033F">
        <w:rPr>
          <w:rFonts w:asciiTheme="minorHAnsi" w:hAnsiTheme="minorHAnsi" w:cstheme="minorHAnsi"/>
          <w:sz w:val="22"/>
          <w:szCs w:val="22"/>
        </w:rPr>
        <w:t xml:space="preserve">Zanim podjęte zostaną jakiekolwiek działania </w:t>
      </w:r>
      <w:proofErr w:type="spellStart"/>
      <w:r w:rsidRPr="00E5033F">
        <w:rPr>
          <w:rFonts w:asciiTheme="minorHAnsi" w:hAnsiTheme="minorHAnsi" w:cstheme="minorHAnsi"/>
          <w:sz w:val="22"/>
          <w:szCs w:val="22"/>
        </w:rPr>
        <w:t>deregulacyjne</w:t>
      </w:r>
      <w:proofErr w:type="spellEnd"/>
      <w:r w:rsidRPr="00E5033F">
        <w:rPr>
          <w:rFonts w:asciiTheme="minorHAnsi" w:hAnsiTheme="minorHAnsi" w:cstheme="minorHAnsi"/>
          <w:sz w:val="22"/>
          <w:szCs w:val="22"/>
        </w:rPr>
        <w:t xml:space="preserve"> w tym zakresie, domagamy się aby w</w:t>
      </w:r>
      <w:r w:rsidR="00F17C9B">
        <w:rPr>
          <w:rFonts w:asciiTheme="minorHAnsi" w:hAnsiTheme="minorHAnsi" w:cstheme="minorHAnsi"/>
          <w:sz w:val="22"/>
          <w:szCs w:val="22"/>
        </w:rPr>
        <w:t> </w:t>
      </w:r>
      <w:r w:rsidRPr="00E5033F">
        <w:rPr>
          <w:rFonts w:asciiTheme="minorHAnsi" w:hAnsiTheme="minorHAnsi" w:cstheme="minorHAnsi"/>
          <w:sz w:val="22"/>
          <w:szCs w:val="22"/>
        </w:rPr>
        <w:t>życie zostały wprowadzone działania ograniczające emisję hałasu w porze nocnej, w tym wypracowane przez Radę rekomendacje, które zagwarantują, że rozwój branży gastronomicznej nie odbędzie się kosztem zdrowia i bezpieczeństwa mieszkańców Dzielnicy Śródmieście.</w:t>
      </w:r>
    </w:p>
    <w:sectPr w:rsidR="00E24667" w:rsidRPr="00E5033F" w:rsidSect="00466E64">
      <w:footerReference w:type="default" r:id="rId6"/>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879F0E" w14:textId="77777777" w:rsidR="00207DF9" w:rsidRDefault="00207DF9" w:rsidP="00466E64">
      <w:r>
        <w:separator/>
      </w:r>
    </w:p>
  </w:endnote>
  <w:endnote w:type="continuationSeparator" w:id="0">
    <w:p w14:paraId="6F18435E" w14:textId="77777777" w:rsidR="00207DF9" w:rsidRDefault="00207DF9" w:rsidP="00466E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52264113"/>
      <w:docPartObj>
        <w:docPartGallery w:val="Page Numbers (Bottom of Page)"/>
        <w:docPartUnique/>
      </w:docPartObj>
    </w:sdtPr>
    <w:sdtContent>
      <w:p w14:paraId="09D83DB7" w14:textId="5368AB8F" w:rsidR="00466E64" w:rsidRDefault="00466E64">
        <w:pPr>
          <w:pStyle w:val="Stopka"/>
          <w:jc w:val="center"/>
        </w:pPr>
        <w:r>
          <w:fldChar w:fldCharType="begin"/>
        </w:r>
        <w:r>
          <w:instrText>PAGE   \* MERGEFORMAT</w:instrText>
        </w:r>
        <w:r>
          <w:fldChar w:fldCharType="separate"/>
        </w:r>
        <w:r>
          <w:t>2</w:t>
        </w:r>
        <w:r>
          <w:fldChar w:fldCharType="end"/>
        </w:r>
      </w:p>
    </w:sdtContent>
  </w:sdt>
  <w:p w14:paraId="137014C0" w14:textId="77777777" w:rsidR="00466E64" w:rsidRDefault="00466E64">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79D80B" w14:textId="77777777" w:rsidR="00207DF9" w:rsidRDefault="00207DF9" w:rsidP="00466E64">
      <w:r>
        <w:separator/>
      </w:r>
    </w:p>
  </w:footnote>
  <w:footnote w:type="continuationSeparator" w:id="0">
    <w:p w14:paraId="66AD899B" w14:textId="77777777" w:rsidR="00207DF9" w:rsidRDefault="00207DF9" w:rsidP="00466E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33F"/>
    <w:rsid w:val="001365BF"/>
    <w:rsid w:val="00207DF9"/>
    <w:rsid w:val="00466E64"/>
    <w:rsid w:val="004C5D27"/>
    <w:rsid w:val="007F7AA1"/>
    <w:rsid w:val="00BF14A9"/>
    <w:rsid w:val="00E24667"/>
    <w:rsid w:val="00E5033F"/>
    <w:rsid w:val="00F17C9B"/>
    <w:rsid w:val="00FE72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9B1DC6"/>
  <w15:chartTrackingRefBased/>
  <w15:docId w15:val="{4B199425-FB05-4E7C-90AB-F3CFA6E1CA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5033F"/>
    <w:pPr>
      <w:widowControl w:val="0"/>
      <w:spacing w:after="0" w:line="240" w:lineRule="auto"/>
    </w:pPr>
    <w:rPr>
      <w:rFonts w:ascii="Courier New" w:eastAsia="Courier New" w:hAnsi="Courier New" w:cs="Courier New"/>
      <w:color w:val="000000"/>
      <w:kern w:val="0"/>
      <w:sz w:val="24"/>
      <w:szCs w:val="24"/>
      <w:lang w:eastAsia="pl-PL"/>
      <w14:ligatures w14:val="none"/>
    </w:rPr>
  </w:style>
  <w:style w:type="paragraph" w:styleId="Nagwek1">
    <w:name w:val="heading 1"/>
    <w:basedOn w:val="Normalny"/>
    <w:next w:val="Normalny"/>
    <w:link w:val="Nagwek1Znak"/>
    <w:uiPriority w:val="9"/>
    <w:qFormat/>
    <w:rsid w:val="00E5033F"/>
    <w:pPr>
      <w:keepNext/>
      <w:keepLines/>
      <w:widowControl/>
      <w:spacing w:before="360" w:after="80" w:line="259" w:lineRule="auto"/>
      <w:outlineLvl w:val="0"/>
    </w:pPr>
    <w:rPr>
      <w:rFonts w:asciiTheme="majorHAnsi" w:eastAsiaTheme="majorEastAsia" w:hAnsiTheme="majorHAnsi" w:cstheme="majorBidi"/>
      <w:color w:val="2F5496" w:themeColor="accent1" w:themeShade="BF"/>
      <w:kern w:val="2"/>
      <w:sz w:val="40"/>
      <w:szCs w:val="40"/>
      <w:lang w:eastAsia="en-US"/>
      <w14:ligatures w14:val="standardContextual"/>
    </w:rPr>
  </w:style>
  <w:style w:type="paragraph" w:styleId="Nagwek2">
    <w:name w:val="heading 2"/>
    <w:basedOn w:val="Normalny"/>
    <w:next w:val="Normalny"/>
    <w:link w:val="Nagwek2Znak"/>
    <w:uiPriority w:val="9"/>
    <w:semiHidden/>
    <w:unhideWhenUsed/>
    <w:qFormat/>
    <w:rsid w:val="00E5033F"/>
    <w:pPr>
      <w:keepNext/>
      <w:keepLines/>
      <w:widowControl/>
      <w:spacing w:before="160" w:after="80" w:line="259" w:lineRule="auto"/>
      <w:outlineLvl w:val="1"/>
    </w:pPr>
    <w:rPr>
      <w:rFonts w:asciiTheme="majorHAnsi" w:eastAsiaTheme="majorEastAsia" w:hAnsiTheme="majorHAnsi" w:cstheme="majorBidi"/>
      <w:color w:val="2F5496" w:themeColor="accent1" w:themeShade="BF"/>
      <w:kern w:val="2"/>
      <w:sz w:val="32"/>
      <w:szCs w:val="32"/>
      <w:lang w:eastAsia="en-US"/>
      <w14:ligatures w14:val="standardContextual"/>
    </w:rPr>
  </w:style>
  <w:style w:type="paragraph" w:styleId="Nagwek3">
    <w:name w:val="heading 3"/>
    <w:basedOn w:val="Normalny"/>
    <w:next w:val="Normalny"/>
    <w:link w:val="Nagwek3Znak"/>
    <w:uiPriority w:val="9"/>
    <w:semiHidden/>
    <w:unhideWhenUsed/>
    <w:qFormat/>
    <w:rsid w:val="00E5033F"/>
    <w:pPr>
      <w:keepNext/>
      <w:keepLines/>
      <w:widowControl/>
      <w:spacing w:before="160" w:after="80" w:line="259" w:lineRule="auto"/>
      <w:outlineLvl w:val="2"/>
    </w:pPr>
    <w:rPr>
      <w:rFonts w:asciiTheme="minorHAnsi" w:eastAsiaTheme="majorEastAsia" w:hAnsiTheme="minorHAnsi" w:cstheme="majorBidi"/>
      <w:color w:val="2F5496" w:themeColor="accent1" w:themeShade="BF"/>
      <w:kern w:val="2"/>
      <w:sz w:val="28"/>
      <w:szCs w:val="28"/>
      <w:lang w:eastAsia="en-US"/>
      <w14:ligatures w14:val="standardContextual"/>
    </w:rPr>
  </w:style>
  <w:style w:type="paragraph" w:styleId="Nagwek4">
    <w:name w:val="heading 4"/>
    <w:basedOn w:val="Normalny"/>
    <w:next w:val="Normalny"/>
    <w:link w:val="Nagwek4Znak"/>
    <w:uiPriority w:val="9"/>
    <w:semiHidden/>
    <w:unhideWhenUsed/>
    <w:qFormat/>
    <w:rsid w:val="00E5033F"/>
    <w:pPr>
      <w:keepNext/>
      <w:keepLines/>
      <w:widowControl/>
      <w:spacing w:before="80" w:after="40" w:line="259" w:lineRule="auto"/>
      <w:outlineLvl w:val="3"/>
    </w:pPr>
    <w:rPr>
      <w:rFonts w:asciiTheme="minorHAnsi" w:eastAsiaTheme="majorEastAsia" w:hAnsiTheme="minorHAnsi" w:cstheme="majorBidi"/>
      <w:i/>
      <w:iCs/>
      <w:color w:val="2F5496" w:themeColor="accent1" w:themeShade="BF"/>
      <w:kern w:val="2"/>
      <w:sz w:val="22"/>
      <w:szCs w:val="22"/>
      <w:lang w:eastAsia="en-US"/>
      <w14:ligatures w14:val="standardContextual"/>
    </w:rPr>
  </w:style>
  <w:style w:type="paragraph" w:styleId="Nagwek5">
    <w:name w:val="heading 5"/>
    <w:basedOn w:val="Normalny"/>
    <w:next w:val="Normalny"/>
    <w:link w:val="Nagwek5Znak"/>
    <w:uiPriority w:val="9"/>
    <w:semiHidden/>
    <w:unhideWhenUsed/>
    <w:qFormat/>
    <w:rsid w:val="00E5033F"/>
    <w:pPr>
      <w:keepNext/>
      <w:keepLines/>
      <w:widowControl/>
      <w:spacing w:before="80" w:after="40" w:line="259" w:lineRule="auto"/>
      <w:outlineLvl w:val="4"/>
    </w:pPr>
    <w:rPr>
      <w:rFonts w:asciiTheme="minorHAnsi" w:eastAsiaTheme="majorEastAsia" w:hAnsiTheme="minorHAnsi" w:cstheme="majorBidi"/>
      <w:color w:val="2F5496" w:themeColor="accent1" w:themeShade="BF"/>
      <w:kern w:val="2"/>
      <w:sz w:val="22"/>
      <w:szCs w:val="22"/>
      <w:lang w:eastAsia="en-US"/>
      <w14:ligatures w14:val="standardContextual"/>
    </w:rPr>
  </w:style>
  <w:style w:type="paragraph" w:styleId="Nagwek6">
    <w:name w:val="heading 6"/>
    <w:basedOn w:val="Normalny"/>
    <w:next w:val="Normalny"/>
    <w:link w:val="Nagwek6Znak"/>
    <w:uiPriority w:val="9"/>
    <w:semiHidden/>
    <w:unhideWhenUsed/>
    <w:qFormat/>
    <w:rsid w:val="00E5033F"/>
    <w:pPr>
      <w:keepNext/>
      <w:keepLines/>
      <w:widowControl/>
      <w:spacing w:before="40" w:line="259" w:lineRule="auto"/>
      <w:outlineLvl w:val="5"/>
    </w:pPr>
    <w:rPr>
      <w:rFonts w:asciiTheme="minorHAnsi" w:eastAsiaTheme="majorEastAsia" w:hAnsiTheme="minorHAnsi" w:cstheme="majorBidi"/>
      <w:i/>
      <w:iCs/>
      <w:color w:val="595959" w:themeColor="text1" w:themeTint="A6"/>
      <w:kern w:val="2"/>
      <w:sz w:val="22"/>
      <w:szCs w:val="22"/>
      <w:lang w:eastAsia="en-US"/>
      <w14:ligatures w14:val="standardContextual"/>
    </w:rPr>
  </w:style>
  <w:style w:type="paragraph" w:styleId="Nagwek7">
    <w:name w:val="heading 7"/>
    <w:basedOn w:val="Normalny"/>
    <w:next w:val="Normalny"/>
    <w:link w:val="Nagwek7Znak"/>
    <w:uiPriority w:val="9"/>
    <w:semiHidden/>
    <w:unhideWhenUsed/>
    <w:qFormat/>
    <w:rsid w:val="00E5033F"/>
    <w:pPr>
      <w:keepNext/>
      <w:keepLines/>
      <w:widowControl/>
      <w:spacing w:before="40" w:line="259" w:lineRule="auto"/>
      <w:outlineLvl w:val="6"/>
    </w:pPr>
    <w:rPr>
      <w:rFonts w:asciiTheme="minorHAnsi" w:eastAsiaTheme="majorEastAsia" w:hAnsiTheme="minorHAnsi" w:cstheme="majorBidi"/>
      <w:color w:val="595959" w:themeColor="text1" w:themeTint="A6"/>
      <w:kern w:val="2"/>
      <w:sz w:val="22"/>
      <w:szCs w:val="22"/>
      <w:lang w:eastAsia="en-US"/>
      <w14:ligatures w14:val="standardContextual"/>
    </w:rPr>
  </w:style>
  <w:style w:type="paragraph" w:styleId="Nagwek8">
    <w:name w:val="heading 8"/>
    <w:basedOn w:val="Normalny"/>
    <w:next w:val="Normalny"/>
    <w:link w:val="Nagwek8Znak"/>
    <w:uiPriority w:val="9"/>
    <w:semiHidden/>
    <w:unhideWhenUsed/>
    <w:qFormat/>
    <w:rsid w:val="00E5033F"/>
    <w:pPr>
      <w:keepNext/>
      <w:keepLines/>
      <w:widowControl/>
      <w:spacing w:line="259" w:lineRule="auto"/>
      <w:outlineLvl w:val="7"/>
    </w:pPr>
    <w:rPr>
      <w:rFonts w:asciiTheme="minorHAnsi" w:eastAsiaTheme="majorEastAsia" w:hAnsiTheme="minorHAnsi" w:cstheme="majorBidi"/>
      <w:i/>
      <w:iCs/>
      <w:color w:val="272727" w:themeColor="text1" w:themeTint="D8"/>
      <w:kern w:val="2"/>
      <w:sz w:val="22"/>
      <w:szCs w:val="22"/>
      <w:lang w:eastAsia="en-US"/>
      <w14:ligatures w14:val="standardContextual"/>
    </w:rPr>
  </w:style>
  <w:style w:type="paragraph" w:styleId="Nagwek9">
    <w:name w:val="heading 9"/>
    <w:basedOn w:val="Normalny"/>
    <w:next w:val="Normalny"/>
    <w:link w:val="Nagwek9Znak"/>
    <w:uiPriority w:val="9"/>
    <w:semiHidden/>
    <w:unhideWhenUsed/>
    <w:qFormat/>
    <w:rsid w:val="00E5033F"/>
    <w:pPr>
      <w:keepNext/>
      <w:keepLines/>
      <w:widowControl/>
      <w:spacing w:line="259" w:lineRule="auto"/>
      <w:outlineLvl w:val="8"/>
    </w:pPr>
    <w:rPr>
      <w:rFonts w:asciiTheme="minorHAnsi" w:eastAsiaTheme="majorEastAsia" w:hAnsiTheme="minorHAnsi" w:cstheme="majorBidi"/>
      <w:color w:val="272727" w:themeColor="text1" w:themeTint="D8"/>
      <w:kern w:val="2"/>
      <w:sz w:val="22"/>
      <w:szCs w:val="22"/>
      <w:lang w:eastAsia="en-US"/>
      <w14:ligatures w14:val="standardContextua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5033F"/>
    <w:rPr>
      <w:rFonts w:asciiTheme="majorHAnsi" w:eastAsiaTheme="majorEastAsia" w:hAnsiTheme="majorHAnsi" w:cstheme="majorBidi"/>
      <w:color w:val="2F5496" w:themeColor="accent1" w:themeShade="BF"/>
      <w:sz w:val="40"/>
      <w:szCs w:val="40"/>
    </w:rPr>
  </w:style>
  <w:style w:type="character" w:customStyle="1" w:styleId="Nagwek2Znak">
    <w:name w:val="Nagłówek 2 Znak"/>
    <w:basedOn w:val="Domylnaczcionkaakapitu"/>
    <w:link w:val="Nagwek2"/>
    <w:uiPriority w:val="9"/>
    <w:semiHidden/>
    <w:rsid w:val="00E5033F"/>
    <w:rPr>
      <w:rFonts w:asciiTheme="majorHAnsi" w:eastAsiaTheme="majorEastAsia" w:hAnsiTheme="majorHAnsi" w:cstheme="majorBidi"/>
      <w:color w:val="2F5496" w:themeColor="accent1" w:themeShade="BF"/>
      <w:sz w:val="32"/>
      <w:szCs w:val="32"/>
    </w:rPr>
  </w:style>
  <w:style w:type="character" w:customStyle="1" w:styleId="Nagwek3Znak">
    <w:name w:val="Nagłówek 3 Znak"/>
    <w:basedOn w:val="Domylnaczcionkaakapitu"/>
    <w:link w:val="Nagwek3"/>
    <w:uiPriority w:val="9"/>
    <w:semiHidden/>
    <w:rsid w:val="00E5033F"/>
    <w:rPr>
      <w:rFonts w:eastAsiaTheme="majorEastAsia" w:cstheme="majorBidi"/>
      <w:color w:val="2F5496" w:themeColor="accent1" w:themeShade="BF"/>
      <w:sz w:val="28"/>
      <w:szCs w:val="28"/>
    </w:rPr>
  </w:style>
  <w:style w:type="character" w:customStyle="1" w:styleId="Nagwek4Znak">
    <w:name w:val="Nagłówek 4 Znak"/>
    <w:basedOn w:val="Domylnaczcionkaakapitu"/>
    <w:link w:val="Nagwek4"/>
    <w:uiPriority w:val="9"/>
    <w:semiHidden/>
    <w:rsid w:val="00E5033F"/>
    <w:rPr>
      <w:rFonts w:eastAsiaTheme="majorEastAsia" w:cstheme="majorBidi"/>
      <w:i/>
      <w:iCs/>
      <w:color w:val="2F5496" w:themeColor="accent1" w:themeShade="BF"/>
    </w:rPr>
  </w:style>
  <w:style w:type="character" w:customStyle="1" w:styleId="Nagwek5Znak">
    <w:name w:val="Nagłówek 5 Znak"/>
    <w:basedOn w:val="Domylnaczcionkaakapitu"/>
    <w:link w:val="Nagwek5"/>
    <w:uiPriority w:val="9"/>
    <w:semiHidden/>
    <w:rsid w:val="00E5033F"/>
    <w:rPr>
      <w:rFonts w:eastAsiaTheme="majorEastAsia" w:cstheme="majorBidi"/>
      <w:color w:val="2F5496" w:themeColor="accent1" w:themeShade="BF"/>
    </w:rPr>
  </w:style>
  <w:style w:type="character" w:customStyle="1" w:styleId="Nagwek6Znak">
    <w:name w:val="Nagłówek 6 Znak"/>
    <w:basedOn w:val="Domylnaczcionkaakapitu"/>
    <w:link w:val="Nagwek6"/>
    <w:uiPriority w:val="9"/>
    <w:semiHidden/>
    <w:rsid w:val="00E5033F"/>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5033F"/>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5033F"/>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5033F"/>
    <w:rPr>
      <w:rFonts w:eastAsiaTheme="majorEastAsia" w:cstheme="majorBidi"/>
      <w:color w:val="272727" w:themeColor="text1" w:themeTint="D8"/>
    </w:rPr>
  </w:style>
  <w:style w:type="paragraph" w:styleId="Tytu">
    <w:name w:val="Title"/>
    <w:basedOn w:val="Normalny"/>
    <w:next w:val="Normalny"/>
    <w:link w:val="TytuZnak"/>
    <w:uiPriority w:val="10"/>
    <w:qFormat/>
    <w:rsid w:val="00E5033F"/>
    <w:pPr>
      <w:widowControl/>
      <w:spacing w:after="80"/>
      <w:contextualSpacing/>
    </w:pPr>
    <w:rPr>
      <w:rFonts w:asciiTheme="majorHAnsi" w:eastAsiaTheme="majorEastAsia" w:hAnsiTheme="majorHAnsi" w:cstheme="majorBidi"/>
      <w:color w:val="auto"/>
      <w:spacing w:val="-10"/>
      <w:kern w:val="28"/>
      <w:sz w:val="56"/>
      <w:szCs w:val="56"/>
      <w:lang w:eastAsia="en-US"/>
      <w14:ligatures w14:val="standardContextual"/>
    </w:rPr>
  </w:style>
  <w:style w:type="character" w:customStyle="1" w:styleId="TytuZnak">
    <w:name w:val="Tytuł Znak"/>
    <w:basedOn w:val="Domylnaczcionkaakapitu"/>
    <w:link w:val="Tytu"/>
    <w:uiPriority w:val="10"/>
    <w:rsid w:val="00E5033F"/>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5033F"/>
    <w:pPr>
      <w:widowControl/>
      <w:numPr>
        <w:ilvl w:val="1"/>
      </w:numPr>
      <w:spacing w:after="160" w:line="259" w:lineRule="auto"/>
    </w:pPr>
    <w:rPr>
      <w:rFonts w:asciiTheme="minorHAnsi" w:eastAsiaTheme="majorEastAsia" w:hAnsiTheme="minorHAnsi" w:cstheme="majorBidi"/>
      <w:color w:val="595959" w:themeColor="text1" w:themeTint="A6"/>
      <w:spacing w:val="15"/>
      <w:kern w:val="2"/>
      <w:sz w:val="28"/>
      <w:szCs w:val="28"/>
      <w:lang w:eastAsia="en-US"/>
      <w14:ligatures w14:val="standardContextual"/>
    </w:rPr>
  </w:style>
  <w:style w:type="character" w:customStyle="1" w:styleId="PodtytuZnak">
    <w:name w:val="Podtytuł Znak"/>
    <w:basedOn w:val="Domylnaczcionkaakapitu"/>
    <w:link w:val="Podtytu"/>
    <w:uiPriority w:val="11"/>
    <w:rsid w:val="00E5033F"/>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5033F"/>
    <w:pPr>
      <w:widowControl/>
      <w:spacing w:before="160" w:after="160" w:line="259" w:lineRule="auto"/>
      <w:jc w:val="center"/>
    </w:pPr>
    <w:rPr>
      <w:rFonts w:asciiTheme="minorHAnsi" w:eastAsiaTheme="minorHAnsi" w:hAnsiTheme="minorHAnsi" w:cstheme="minorBidi"/>
      <w:i/>
      <w:iCs/>
      <w:color w:val="404040" w:themeColor="text1" w:themeTint="BF"/>
      <w:kern w:val="2"/>
      <w:sz w:val="22"/>
      <w:szCs w:val="22"/>
      <w:lang w:eastAsia="en-US"/>
      <w14:ligatures w14:val="standardContextual"/>
    </w:rPr>
  </w:style>
  <w:style w:type="character" w:customStyle="1" w:styleId="CytatZnak">
    <w:name w:val="Cytat Znak"/>
    <w:basedOn w:val="Domylnaczcionkaakapitu"/>
    <w:link w:val="Cytat"/>
    <w:uiPriority w:val="29"/>
    <w:rsid w:val="00E5033F"/>
    <w:rPr>
      <w:i/>
      <w:iCs/>
      <w:color w:val="404040" w:themeColor="text1" w:themeTint="BF"/>
    </w:rPr>
  </w:style>
  <w:style w:type="paragraph" w:styleId="Akapitzlist">
    <w:name w:val="List Paragraph"/>
    <w:basedOn w:val="Normalny"/>
    <w:uiPriority w:val="34"/>
    <w:qFormat/>
    <w:rsid w:val="00E5033F"/>
    <w:pPr>
      <w:widowControl/>
      <w:spacing w:after="160" w:line="259" w:lineRule="auto"/>
      <w:ind w:left="720"/>
      <w:contextualSpacing/>
    </w:pPr>
    <w:rPr>
      <w:rFonts w:asciiTheme="minorHAnsi" w:eastAsiaTheme="minorHAnsi" w:hAnsiTheme="minorHAnsi" w:cstheme="minorBidi"/>
      <w:color w:val="auto"/>
      <w:kern w:val="2"/>
      <w:sz w:val="22"/>
      <w:szCs w:val="22"/>
      <w:lang w:eastAsia="en-US"/>
      <w14:ligatures w14:val="standardContextual"/>
    </w:rPr>
  </w:style>
  <w:style w:type="character" w:styleId="Wyrnienieintensywne">
    <w:name w:val="Intense Emphasis"/>
    <w:basedOn w:val="Domylnaczcionkaakapitu"/>
    <w:uiPriority w:val="21"/>
    <w:qFormat/>
    <w:rsid w:val="00E5033F"/>
    <w:rPr>
      <w:i/>
      <w:iCs/>
      <w:color w:val="2F5496" w:themeColor="accent1" w:themeShade="BF"/>
    </w:rPr>
  </w:style>
  <w:style w:type="paragraph" w:styleId="Cytatintensywny">
    <w:name w:val="Intense Quote"/>
    <w:basedOn w:val="Normalny"/>
    <w:next w:val="Normalny"/>
    <w:link w:val="CytatintensywnyZnak"/>
    <w:uiPriority w:val="30"/>
    <w:qFormat/>
    <w:rsid w:val="00E5033F"/>
    <w:pPr>
      <w:widowControl/>
      <w:pBdr>
        <w:top w:val="single" w:sz="4" w:space="10" w:color="2F5496" w:themeColor="accent1" w:themeShade="BF"/>
        <w:bottom w:val="single" w:sz="4" w:space="10" w:color="2F5496" w:themeColor="accent1" w:themeShade="BF"/>
      </w:pBdr>
      <w:spacing w:before="360" w:after="360" w:line="259" w:lineRule="auto"/>
      <w:ind w:left="864" w:right="864"/>
      <w:jc w:val="center"/>
    </w:pPr>
    <w:rPr>
      <w:rFonts w:asciiTheme="minorHAnsi" w:eastAsiaTheme="minorHAnsi" w:hAnsiTheme="minorHAnsi" w:cstheme="minorBidi"/>
      <w:i/>
      <w:iCs/>
      <w:color w:val="2F5496" w:themeColor="accent1" w:themeShade="BF"/>
      <w:kern w:val="2"/>
      <w:sz w:val="22"/>
      <w:szCs w:val="22"/>
      <w:lang w:eastAsia="en-US"/>
      <w14:ligatures w14:val="standardContextual"/>
    </w:rPr>
  </w:style>
  <w:style w:type="character" w:customStyle="1" w:styleId="CytatintensywnyZnak">
    <w:name w:val="Cytat intensywny Znak"/>
    <w:basedOn w:val="Domylnaczcionkaakapitu"/>
    <w:link w:val="Cytatintensywny"/>
    <w:uiPriority w:val="30"/>
    <w:rsid w:val="00E5033F"/>
    <w:rPr>
      <w:i/>
      <w:iCs/>
      <w:color w:val="2F5496" w:themeColor="accent1" w:themeShade="BF"/>
    </w:rPr>
  </w:style>
  <w:style w:type="character" w:styleId="Odwoanieintensywne">
    <w:name w:val="Intense Reference"/>
    <w:basedOn w:val="Domylnaczcionkaakapitu"/>
    <w:uiPriority w:val="32"/>
    <w:qFormat/>
    <w:rsid w:val="00E5033F"/>
    <w:rPr>
      <w:b/>
      <w:bCs/>
      <w:smallCaps/>
      <w:color w:val="2F5496" w:themeColor="accent1" w:themeShade="BF"/>
      <w:spacing w:val="5"/>
    </w:rPr>
  </w:style>
  <w:style w:type="character" w:customStyle="1" w:styleId="Teksttreci2">
    <w:name w:val="Tekst treści (2)_"/>
    <w:basedOn w:val="Domylnaczcionkaakapitu"/>
    <w:link w:val="Teksttreci20"/>
    <w:rsid w:val="00E5033F"/>
    <w:rPr>
      <w:rFonts w:ascii="Calibri" w:eastAsia="Calibri" w:hAnsi="Calibri" w:cs="Calibri"/>
      <w:b/>
      <w:bCs/>
      <w:sz w:val="23"/>
      <w:szCs w:val="23"/>
      <w:shd w:val="clear" w:color="auto" w:fill="FFFFFF"/>
    </w:rPr>
  </w:style>
  <w:style w:type="character" w:customStyle="1" w:styleId="Teksttreci">
    <w:name w:val="Tekst treści_"/>
    <w:basedOn w:val="Domylnaczcionkaakapitu"/>
    <w:rsid w:val="00E5033F"/>
    <w:rPr>
      <w:rFonts w:ascii="Calibri" w:eastAsia="Calibri" w:hAnsi="Calibri" w:cs="Calibri"/>
      <w:b w:val="0"/>
      <w:bCs w:val="0"/>
      <w:i w:val="0"/>
      <w:iCs w:val="0"/>
      <w:smallCaps w:val="0"/>
      <w:strike w:val="0"/>
      <w:sz w:val="23"/>
      <w:szCs w:val="23"/>
      <w:u w:val="none"/>
    </w:rPr>
  </w:style>
  <w:style w:type="character" w:customStyle="1" w:styleId="Teksttreci7">
    <w:name w:val="Tekst treści (7)_"/>
    <w:basedOn w:val="Domylnaczcionkaakapitu"/>
    <w:link w:val="Teksttreci70"/>
    <w:rsid w:val="00E5033F"/>
    <w:rPr>
      <w:rFonts w:ascii="Calibri" w:eastAsia="Calibri" w:hAnsi="Calibri" w:cs="Calibri"/>
      <w:b/>
      <w:bCs/>
      <w:i/>
      <w:iCs/>
      <w:sz w:val="20"/>
      <w:szCs w:val="20"/>
      <w:shd w:val="clear" w:color="auto" w:fill="FFFFFF"/>
    </w:rPr>
  </w:style>
  <w:style w:type="character" w:customStyle="1" w:styleId="PogrubienieTeksttreci10pt">
    <w:name w:val="Pogrubienie;Tekst treści + 10 pt"/>
    <w:basedOn w:val="Teksttreci"/>
    <w:rsid w:val="00E5033F"/>
    <w:rPr>
      <w:rFonts w:ascii="Calibri" w:eastAsia="Calibri" w:hAnsi="Calibri" w:cs="Calibri"/>
      <w:b/>
      <w:bCs/>
      <w:i w:val="0"/>
      <w:iCs w:val="0"/>
      <w:smallCaps w:val="0"/>
      <w:strike w:val="0"/>
      <w:color w:val="000000"/>
      <w:spacing w:val="0"/>
      <w:w w:val="100"/>
      <w:position w:val="0"/>
      <w:sz w:val="20"/>
      <w:szCs w:val="20"/>
      <w:u w:val="none"/>
      <w:lang w:val="pl-PL"/>
    </w:rPr>
  </w:style>
  <w:style w:type="character" w:customStyle="1" w:styleId="Teksttreci0">
    <w:name w:val="Tekst treści"/>
    <w:basedOn w:val="Teksttreci"/>
    <w:rsid w:val="00E5033F"/>
    <w:rPr>
      <w:rFonts w:ascii="Calibri" w:eastAsia="Calibri" w:hAnsi="Calibri" w:cs="Calibri"/>
      <w:b w:val="0"/>
      <w:bCs w:val="0"/>
      <w:i w:val="0"/>
      <w:iCs w:val="0"/>
      <w:smallCaps w:val="0"/>
      <w:strike w:val="0"/>
      <w:color w:val="000000"/>
      <w:spacing w:val="0"/>
      <w:w w:val="100"/>
      <w:position w:val="0"/>
      <w:sz w:val="23"/>
      <w:szCs w:val="23"/>
      <w:u w:val="none"/>
      <w:lang w:val="pl-PL"/>
    </w:rPr>
  </w:style>
  <w:style w:type="paragraph" w:customStyle="1" w:styleId="Teksttreci20">
    <w:name w:val="Tekst treści (2)"/>
    <w:basedOn w:val="Normalny"/>
    <w:link w:val="Teksttreci2"/>
    <w:rsid w:val="00E5033F"/>
    <w:pPr>
      <w:shd w:val="clear" w:color="auto" w:fill="FFFFFF"/>
      <w:spacing w:line="346" w:lineRule="exact"/>
    </w:pPr>
    <w:rPr>
      <w:rFonts w:ascii="Calibri" w:eastAsia="Calibri" w:hAnsi="Calibri" w:cs="Calibri"/>
      <w:b/>
      <w:bCs/>
      <w:color w:val="auto"/>
      <w:kern w:val="2"/>
      <w:sz w:val="23"/>
      <w:szCs w:val="23"/>
      <w:lang w:eastAsia="en-US"/>
      <w14:ligatures w14:val="standardContextual"/>
    </w:rPr>
  </w:style>
  <w:style w:type="paragraph" w:customStyle="1" w:styleId="Teksttreci70">
    <w:name w:val="Tekst treści (7)"/>
    <w:basedOn w:val="Normalny"/>
    <w:link w:val="Teksttreci7"/>
    <w:rsid w:val="00E5033F"/>
    <w:pPr>
      <w:shd w:val="clear" w:color="auto" w:fill="FFFFFF"/>
      <w:spacing w:line="0" w:lineRule="atLeast"/>
    </w:pPr>
    <w:rPr>
      <w:rFonts w:ascii="Calibri" w:eastAsia="Calibri" w:hAnsi="Calibri" w:cs="Calibri"/>
      <w:b/>
      <w:bCs/>
      <w:i/>
      <w:iCs/>
      <w:color w:val="auto"/>
      <w:kern w:val="2"/>
      <w:sz w:val="20"/>
      <w:szCs w:val="20"/>
      <w:lang w:eastAsia="en-US"/>
      <w14:ligatures w14:val="standardContextual"/>
    </w:rPr>
  </w:style>
  <w:style w:type="paragraph" w:styleId="Nagwek">
    <w:name w:val="header"/>
    <w:basedOn w:val="Normalny"/>
    <w:link w:val="NagwekZnak"/>
    <w:uiPriority w:val="99"/>
    <w:unhideWhenUsed/>
    <w:rsid w:val="00466E64"/>
    <w:pPr>
      <w:tabs>
        <w:tab w:val="center" w:pos="4536"/>
        <w:tab w:val="right" w:pos="9072"/>
      </w:tabs>
    </w:pPr>
  </w:style>
  <w:style w:type="character" w:customStyle="1" w:styleId="NagwekZnak">
    <w:name w:val="Nagłówek Znak"/>
    <w:basedOn w:val="Domylnaczcionkaakapitu"/>
    <w:link w:val="Nagwek"/>
    <w:uiPriority w:val="99"/>
    <w:rsid w:val="00466E64"/>
    <w:rPr>
      <w:rFonts w:ascii="Courier New" w:eastAsia="Courier New" w:hAnsi="Courier New" w:cs="Courier New"/>
      <w:color w:val="000000"/>
      <w:kern w:val="0"/>
      <w:sz w:val="24"/>
      <w:szCs w:val="24"/>
      <w:lang w:eastAsia="pl-PL"/>
      <w14:ligatures w14:val="none"/>
    </w:rPr>
  </w:style>
  <w:style w:type="paragraph" w:styleId="Stopka">
    <w:name w:val="footer"/>
    <w:basedOn w:val="Normalny"/>
    <w:link w:val="StopkaZnak"/>
    <w:uiPriority w:val="99"/>
    <w:unhideWhenUsed/>
    <w:rsid w:val="00466E64"/>
    <w:pPr>
      <w:tabs>
        <w:tab w:val="center" w:pos="4536"/>
        <w:tab w:val="right" w:pos="9072"/>
      </w:tabs>
    </w:pPr>
  </w:style>
  <w:style w:type="character" w:customStyle="1" w:styleId="StopkaZnak">
    <w:name w:val="Stopka Znak"/>
    <w:basedOn w:val="Domylnaczcionkaakapitu"/>
    <w:link w:val="Stopka"/>
    <w:uiPriority w:val="99"/>
    <w:rsid w:val="00466E64"/>
    <w:rPr>
      <w:rFonts w:ascii="Courier New" w:eastAsia="Courier New" w:hAnsi="Courier New" w:cs="Courier New"/>
      <w:color w:val="000000"/>
      <w:kern w:val="0"/>
      <w:sz w:val="24"/>
      <w:szCs w:val="24"/>
      <w:lang w:eastAsia="pl-PL"/>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3</Pages>
  <Words>870</Words>
  <Characters>5221</Characters>
  <Application>Microsoft Office Word</Application>
  <DocSecurity>0</DocSecurity>
  <Lines>43</Lines>
  <Paragraphs>12</Paragraphs>
  <ScaleCrop>false</ScaleCrop>
  <Company/>
  <LinksUpToDate>false</LinksUpToDate>
  <CharactersWithSpaces>6079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Dąbrowska Izabela</dc:creator>
  <cp:keywords/>
  <dc:description/>
  <cp:lastModifiedBy>Dąbrowska Izabela</cp:lastModifiedBy>
  <cp:revision>4</cp:revision>
  <dcterms:created xsi:type="dcterms:W3CDTF">2025-04-07T07:06:00Z</dcterms:created>
  <dcterms:modified xsi:type="dcterms:W3CDTF">2025-04-07T07:32:00Z</dcterms:modified>
</cp:coreProperties>
</file>