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DFF0" w14:textId="13F2EC82" w:rsidR="00CD071C" w:rsidRPr="000D06AB" w:rsidRDefault="00C80497" w:rsidP="000D06AB">
      <w:pPr>
        <w:pStyle w:val="Tytu"/>
        <w:spacing w:line="300" w:lineRule="auto"/>
        <w:jc w:val="center"/>
        <w:rPr>
          <w:rFonts w:ascii="Calibri" w:hAnsi="Calibri" w:cs="Calibri"/>
          <w:b/>
          <w:bCs/>
          <w:spacing w:val="0"/>
          <w:kern w:val="0"/>
          <w:sz w:val="22"/>
          <w:szCs w:val="22"/>
        </w:rPr>
      </w:pPr>
      <w:r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>U</w:t>
      </w:r>
      <w:r w:rsidR="00CD071C"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>CHWAŁA NR ................/202</w:t>
      </w:r>
      <w:r w:rsidR="00291C8C"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>4</w:t>
      </w:r>
    </w:p>
    <w:p w14:paraId="5392BFDF" w14:textId="4C9A1F4E" w:rsidR="00CD071C" w:rsidRPr="000D06AB" w:rsidRDefault="00AD16C0" w:rsidP="000D06AB">
      <w:pPr>
        <w:pStyle w:val="Tytu"/>
        <w:spacing w:line="300" w:lineRule="auto"/>
        <w:jc w:val="center"/>
        <w:rPr>
          <w:rFonts w:ascii="Calibri" w:hAnsi="Calibri" w:cs="Calibri"/>
          <w:b/>
          <w:bCs/>
          <w:spacing w:val="0"/>
          <w:kern w:val="0"/>
          <w:sz w:val="22"/>
          <w:szCs w:val="22"/>
        </w:rPr>
      </w:pPr>
      <w:r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>RADY DZIELNICY ŚRÓDMIEŚCIE</w:t>
      </w:r>
      <w:r w:rsidR="00CD071C"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 xml:space="preserve"> M</w:t>
      </w:r>
      <w:r w:rsidR="000714DF"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>IA</w:t>
      </w:r>
      <w:r w:rsidR="00CD071C"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>ST</w:t>
      </w:r>
      <w:r w:rsidR="000714DF"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>A STOŁECZNEGO</w:t>
      </w:r>
      <w:r w:rsidR="00CD071C"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 xml:space="preserve"> WARSZAWY</w:t>
      </w:r>
    </w:p>
    <w:p w14:paraId="3FD7A501" w14:textId="77777777" w:rsidR="00CD071C" w:rsidRPr="000D06AB" w:rsidRDefault="00CD071C" w:rsidP="000D06AB">
      <w:pPr>
        <w:pStyle w:val="Tytu"/>
        <w:spacing w:after="240" w:line="300" w:lineRule="auto"/>
        <w:contextualSpacing w:val="0"/>
        <w:jc w:val="center"/>
        <w:rPr>
          <w:rFonts w:ascii="Calibri" w:hAnsi="Calibri" w:cs="Calibri"/>
          <w:b/>
          <w:bCs/>
          <w:spacing w:val="0"/>
          <w:kern w:val="0"/>
          <w:sz w:val="22"/>
          <w:szCs w:val="22"/>
        </w:rPr>
      </w:pPr>
      <w:r w:rsidRPr="000D06AB">
        <w:rPr>
          <w:rFonts w:ascii="Calibri" w:hAnsi="Calibri" w:cs="Calibri"/>
          <w:b/>
          <w:bCs/>
          <w:spacing w:val="0"/>
          <w:kern w:val="0"/>
          <w:sz w:val="22"/>
          <w:szCs w:val="22"/>
        </w:rPr>
        <w:t>Z .......................</w:t>
      </w:r>
    </w:p>
    <w:p w14:paraId="4EE1ECC8" w14:textId="65779355" w:rsidR="008B5110" w:rsidRPr="004B1D61" w:rsidRDefault="00CD071C" w:rsidP="000D06AB">
      <w:pPr>
        <w:pStyle w:val="Tytu"/>
        <w:spacing w:after="240" w:line="300" w:lineRule="auto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</w:pPr>
      <w:r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w sprawie </w:t>
      </w:r>
      <w:r w:rsidR="00790249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wyrażenia opinii dotyczącej lokalizacji kasyna </w:t>
      </w:r>
      <w:bookmarkStart w:id="0" w:name="_Hlk85445539"/>
      <w:r w:rsidR="00790249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gry </w:t>
      </w:r>
      <w:r w:rsidR="00A75610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w</w:t>
      </w:r>
      <w:r w:rsidR="008B5110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 budynku</w:t>
      </w:r>
      <w:r w:rsidR="00F90031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(poziom -1)</w:t>
      </w:r>
      <w:r w:rsidR="008E34CE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br/>
      </w:r>
      <w:r w:rsidR="008B5110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przy</w:t>
      </w:r>
      <w:r w:rsidR="00863CFC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al. Jerozolimskich 65/79</w:t>
      </w:r>
      <w:r w:rsidR="008B5110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</w:t>
      </w:r>
      <w:r w:rsidR="002E0E0D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</w:t>
      </w:r>
      <w:r w:rsidR="008B5110" w:rsidRPr="004B1D61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w Warszawie</w:t>
      </w:r>
    </w:p>
    <w:bookmarkEnd w:id="0"/>
    <w:p w14:paraId="4C459131" w14:textId="09462B15" w:rsidR="00CD071C" w:rsidRPr="00492C47" w:rsidRDefault="00CD071C" w:rsidP="000D06AB">
      <w:pPr>
        <w:spacing w:after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92C47">
        <w:rPr>
          <w:rFonts w:ascii="Calibri" w:eastAsia="Calibri" w:hAnsi="Calibri" w:cs="Calibri"/>
          <w:sz w:val="22"/>
          <w:szCs w:val="22"/>
          <w:lang w:eastAsia="en-US"/>
        </w:rPr>
        <w:t>Na podstawie § 13 ust. 1 pkt</w:t>
      </w:r>
      <w:r w:rsidR="00790249" w:rsidRPr="00492C47">
        <w:rPr>
          <w:rFonts w:ascii="Calibri" w:eastAsia="Calibri" w:hAnsi="Calibri" w:cs="Calibri"/>
          <w:sz w:val="22"/>
          <w:szCs w:val="22"/>
          <w:lang w:eastAsia="en-US"/>
        </w:rPr>
        <w:t xml:space="preserve"> 8 i § 24 pkt</w:t>
      </w:r>
      <w:r w:rsidRPr="00492C47">
        <w:rPr>
          <w:rFonts w:ascii="Calibri" w:eastAsia="Calibri" w:hAnsi="Calibri" w:cs="Calibri"/>
          <w:sz w:val="22"/>
          <w:szCs w:val="22"/>
          <w:lang w:eastAsia="en-US"/>
        </w:rPr>
        <w:t xml:space="preserve"> 1</w:t>
      </w:r>
      <w:r w:rsidR="003F3A6C" w:rsidRPr="00492C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92C47">
        <w:rPr>
          <w:rFonts w:ascii="Calibri" w:eastAsia="Calibri" w:hAnsi="Calibri" w:cs="Calibri"/>
          <w:sz w:val="22"/>
          <w:szCs w:val="22"/>
          <w:lang w:eastAsia="en-US"/>
        </w:rPr>
        <w:t xml:space="preserve">Statutu Dzielnicy Śródmieście miasta stołecznego Warszawy, stanowiącego załącznik nr 9 do Uchwały nr LXX/2182/2010 Rady miasta stołecznego Warszawy z dnia 14 stycznia 2010 roku w sprawie nadania statutów dzielnicom miasta stołecznego Warszawy </w:t>
      </w:r>
      <w:r w:rsidR="002610B1" w:rsidRPr="0039553A">
        <w:rPr>
          <w:rFonts w:ascii="Calibri" w:hAnsi="Calibri" w:cs="Calibri"/>
          <w:color w:val="0D0D0D" w:themeColor="text1" w:themeTint="F2"/>
          <w:sz w:val="22"/>
          <w:szCs w:val="22"/>
        </w:rPr>
        <w:t xml:space="preserve">(Dz. Urz. Woj. </w:t>
      </w:r>
      <w:proofErr w:type="spellStart"/>
      <w:r w:rsidR="002610B1" w:rsidRPr="0039553A">
        <w:rPr>
          <w:rFonts w:ascii="Calibri" w:hAnsi="Calibri" w:cs="Calibri"/>
          <w:color w:val="0D0D0D" w:themeColor="text1" w:themeTint="F2"/>
          <w:sz w:val="22"/>
          <w:szCs w:val="22"/>
        </w:rPr>
        <w:t>Maz</w:t>
      </w:r>
      <w:proofErr w:type="spellEnd"/>
      <w:r w:rsidR="002610B1" w:rsidRPr="0039553A">
        <w:rPr>
          <w:rFonts w:ascii="Calibri" w:hAnsi="Calibri" w:cs="Calibri"/>
          <w:color w:val="0D0D0D" w:themeColor="text1" w:themeTint="F2"/>
          <w:sz w:val="22"/>
          <w:szCs w:val="22"/>
        </w:rPr>
        <w:t>. z 2022 r. poz. 9305)</w:t>
      </w:r>
      <w:r w:rsidR="00B33F8E" w:rsidRPr="0039553A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 </w:t>
      </w:r>
      <w:r w:rsidRPr="00492C47">
        <w:rPr>
          <w:rFonts w:ascii="Calibri" w:eastAsia="Calibri" w:hAnsi="Calibri" w:cs="Calibri"/>
          <w:sz w:val="22"/>
          <w:szCs w:val="22"/>
          <w:lang w:eastAsia="en-US"/>
        </w:rPr>
        <w:t>uchwala</w:t>
      </w:r>
      <w:r w:rsidR="001339B4">
        <w:rPr>
          <w:rFonts w:ascii="Calibri" w:eastAsia="Calibri" w:hAnsi="Calibri" w:cs="Calibri"/>
          <w:sz w:val="22"/>
          <w:szCs w:val="22"/>
          <w:lang w:eastAsia="en-US"/>
        </w:rPr>
        <w:t xml:space="preserve"> się</w:t>
      </w:r>
      <w:r w:rsidRPr="00492C47">
        <w:rPr>
          <w:rFonts w:ascii="Calibri" w:eastAsia="Calibri" w:hAnsi="Calibri" w:cs="Calibri"/>
          <w:sz w:val="22"/>
          <w:szCs w:val="22"/>
          <w:lang w:eastAsia="en-US"/>
        </w:rPr>
        <w:t>, co następuje:</w:t>
      </w:r>
    </w:p>
    <w:p w14:paraId="23DFEB28" w14:textId="28C096FE" w:rsidR="008B5110" w:rsidRPr="004B1D61" w:rsidRDefault="003F3A6C" w:rsidP="000D06AB">
      <w:pPr>
        <w:pStyle w:val="Akapitzlist"/>
        <w:numPr>
          <w:ilvl w:val="0"/>
          <w:numId w:val="29"/>
        </w:numPr>
        <w:spacing w:after="240" w:line="300" w:lineRule="auto"/>
        <w:ind w:left="714" w:hanging="357"/>
        <w:contextualSpacing w:val="0"/>
        <w:rPr>
          <w:b/>
          <w:bCs/>
        </w:rPr>
      </w:pPr>
      <w:r w:rsidRPr="00492C47">
        <w:t xml:space="preserve">Opiniuje się pozytywnie </w:t>
      </w:r>
      <w:r w:rsidR="00790249" w:rsidRPr="00492C47">
        <w:t xml:space="preserve">wniosek </w:t>
      </w:r>
      <w:r w:rsidR="00863CFC">
        <w:t xml:space="preserve">Casinos Poland </w:t>
      </w:r>
      <w:r w:rsidR="00F10C20">
        <w:t xml:space="preserve"> </w:t>
      </w:r>
      <w:r w:rsidR="00863CFC">
        <w:t xml:space="preserve">sp. z o.o. </w:t>
      </w:r>
      <w:r w:rsidR="00790249" w:rsidRPr="00492C47">
        <w:t xml:space="preserve">z siedzibą w Warszawie przy ul. </w:t>
      </w:r>
      <w:r w:rsidR="00863CFC">
        <w:t>Wolność 3A</w:t>
      </w:r>
      <w:r w:rsidR="000130F1" w:rsidRPr="00492C47">
        <w:t>, d</w:t>
      </w:r>
      <w:r w:rsidR="00790249" w:rsidRPr="00492C47">
        <w:t>otyczący lokalizacji kasyna gry</w:t>
      </w:r>
      <w:r w:rsidR="00863CFC">
        <w:t xml:space="preserve">) </w:t>
      </w:r>
      <w:r w:rsidR="008B5110" w:rsidRPr="00492C47">
        <w:t>znajdującego się w budynku</w:t>
      </w:r>
      <w:r w:rsidR="00F90031">
        <w:t xml:space="preserve"> (poziom -1)</w:t>
      </w:r>
      <w:r w:rsidR="008B5110" w:rsidRPr="00492C47">
        <w:t xml:space="preserve"> przy </w:t>
      </w:r>
      <w:r w:rsidR="00863CFC">
        <w:t>al.</w:t>
      </w:r>
      <w:r w:rsidR="008B5110" w:rsidRPr="00492C47">
        <w:t xml:space="preserve"> </w:t>
      </w:r>
      <w:r w:rsidR="00863CFC">
        <w:t>Jerozolimskich 65/79</w:t>
      </w:r>
      <w:r w:rsidR="00F10C20">
        <w:t xml:space="preserve"> </w:t>
      </w:r>
      <w:r w:rsidR="008B5110" w:rsidRPr="00492C47">
        <w:t xml:space="preserve"> w Warszawie</w:t>
      </w:r>
      <w:r w:rsidR="00D206F9" w:rsidRPr="00492C47">
        <w:t>.</w:t>
      </w:r>
      <w:r w:rsidR="008B5110" w:rsidRPr="004B1D61">
        <w:rPr>
          <w:b/>
          <w:bCs/>
        </w:rPr>
        <w:t xml:space="preserve"> </w:t>
      </w:r>
    </w:p>
    <w:p w14:paraId="2ACBD2A5" w14:textId="5824FD1D" w:rsidR="001339B4" w:rsidRPr="002B7D6A" w:rsidRDefault="00CD071C" w:rsidP="000D06AB">
      <w:pPr>
        <w:pStyle w:val="Akapitzlist"/>
        <w:numPr>
          <w:ilvl w:val="0"/>
          <w:numId w:val="29"/>
        </w:numPr>
        <w:spacing w:after="0" w:line="300" w:lineRule="auto"/>
        <w:ind w:left="714" w:hanging="357"/>
        <w:contextualSpacing w:val="0"/>
        <w:rPr>
          <w:rFonts w:asciiTheme="minorHAnsi" w:hAnsiTheme="minorHAnsi" w:cstheme="minorHAnsi"/>
        </w:rPr>
      </w:pPr>
      <w:r w:rsidRPr="002B7D6A">
        <w:rPr>
          <w:rFonts w:asciiTheme="minorHAnsi" w:hAnsiTheme="minorHAnsi" w:cstheme="minorHAnsi"/>
        </w:rPr>
        <w:t xml:space="preserve">Wykonanie uchwały powierza się </w:t>
      </w:r>
      <w:r w:rsidR="004C1ADF" w:rsidRPr="002B7D6A">
        <w:rPr>
          <w:rFonts w:asciiTheme="minorHAnsi" w:hAnsiTheme="minorHAnsi" w:cstheme="minorHAnsi"/>
        </w:rPr>
        <w:t>Przewodniczącemu Rady Dzielnicy Śródmieście</w:t>
      </w:r>
    </w:p>
    <w:p w14:paraId="604D15A7" w14:textId="780D2185" w:rsidR="00CD071C" w:rsidRPr="002B7D6A" w:rsidRDefault="004C1ADF" w:rsidP="000D06AB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B7D6A">
        <w:rPr>
          <w:rFonts w:asciiTheme="minorHAnsi" w:hAnsiTheme="minorHAnsi" w:cstheme="minorHAnsi"/>
          <w:sz w:val="22"/>
          <w:szCs w:val="22"/>
        </w:rPr>
        <w:t>m.st. Warszawy</w:t>
      </w:r>
      <w:r w:rsidR="00CD071C" w:rsidRPr="002B7D6A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899C1" w14:textId="591089B3" w:rsidR="00AE7CC8" w:rsidRPr="004B1D61" w:rsidRDefault="00AE7CC8" w:rsidP="000D06AB">
      <w:pPr>
        <w:pStyle w:val="Akapitzlist"/>
        <w:numPr>
          <w:ilvl w:val="0"/>
          <w:numId w:val="29"/>
        </w:numPr>
        <w:spacing w:before="240" w:after="240" w:line="300" w:lineRule="auto"/>
        <w:ind w:left="714" w:hanging="357"/>
        <w:contextualSpacing w:val="0"/>
        <w:rPr>
          <w:color w:val="0D0D0D" w:themeColor="text1" w:themeTint="F2"/>
          <w:szCs w:val="26"/>
        </w:rPr>
      </w:pPr>
      <w:r w:rsidRPr="004B1D61">
        <w:rPr>
          <w:color w:val="0D0D0D" w:themeColor="text1" w:themeTint="F2"/>
          <w:szCs w:val="26"/>
        </w:rPr>
        <w:t>Uchwała podlega publikacji w Biuletynie Informacji Publicznej Miasta Stołecznego Warszawy.</w:t>
      </w:r>
    </w:p>
    <w:p w14:paraId="58FF34AA" w14:textId="7C266E8D" w:rsidR="00AE7CC8" w:rsidRPr="004B1D61" w:rsidRDefault="00AE7CC8" w:rsidP="000D06AB">
      <w:pPr>
        <w:pStyle w:val="Akapitzlist"/>
        <w:numPr>
          <w:ilvl w:val="0"/>
          <w:numId w:val="29"/>
        </w:numPr>
        <w:spacing w:line="300" w:lineRule="auto"/>
        <w:rPr>
          <w:szCs w:val="26"/>
        </w:rPr>
      </w:pPr>
      <w:r w:rsidRPr="004B1D61">
        <w:rPr>
          <w:szCs w:val="26"/>
        </w:rPr>
        <w:t>Uchwała wchodzi w życie z dniem podjęcia.</w:t>
      </w:r>
    </w:p>
    <w:p w14:paraId="1DAA8DC2" w14:textId="77777777" w:rsidR="001339B4" w:rsidRPr="004A2F00" w:rsidRDefault="00CD071C" w:rsidP="000D06AB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92C47">
        <w:br w:type="page"/>
      </w:r>
      <w:r w:rsidR="001339B4" w:rsidRPr="004A2F00">
        <w:rPr>
          <w:rFonts w:ascii="Calibri" w:hAnsi="Calibri" w:cs="Calibri"/>
          <w:b/>
          <w:bCs/>
          <w:sz w:val="22"/>
          <w:szCs w:val="22"/>
        </w:rPr>
        <w:lastRenderedPageBreak/>
        <w:t>UZASADNIENIE</w:t>
      </w:r>
    </w:p>
    <w:p w14:paraId="330D1475" w14:textId="76F8FD4B" w:rsidR="001339B4" w:rsidRPr="004A2F00" w:rsidRDefault="001339B4" w:rsidP="000D06AB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A2F00">
        <w:rPr>
          <w:rFonts w:ascii="Calibri" w:hAnsi="Calibri" w:cs="Calibri"/>
          <w:b/>
          <w:bCs/>
          <w:sz w:val="22"/>
          <w:szCs w:val="22"/>
        </w:rPr>
        <w:t>D</w:t>
      </w:r>
      <w:r w:rsidR="000714DF" w:rsidRPr="004A2F00">
        <w:rPr>
          <w:rFonts w:ascii="Calibri" w:hAnsi="Calibri" w:cs="Calibri"/>
          <w:b/>
          <w:bCs/>
          <w:sz w:val="22"/>
          <w:szCs w:val="22"/>
        </w:rPr>
        <w:t>O</w:t>
      </w:r>
      <w:r w:rsidRPr="004A2F00">
        <w:rPr>
          <w:rFonts w:ascii="Calibri" w:hAnsi="Calibri" w:cs="Calibri"/>
          <w:b/>
          <w:bCs/>
          <w:sz w:val="22"/>
          <w:szCs w:val="22"/>
        </w:rPr>
        <w:t xml:space="preserve"> UCHWAŁY NR …………………………/202</w:t>
      </w:r>
      <w:r w:rsidR="00291C8C">
        <w:rPr>
          <w:rFonts w:ascii="Calibri" w:hAnsi="Calibri" w:cs="Calibri"/>
          <w:b/>
          <w:bCs/>
          <w:sz w:val="22"/>
          <w:szCs w:val="22"/>
        </w:rPr>
        <w:t>4</w:t>
      </w:r>
    </w:p>
    <w:p w14:paraId="17D6A333" w14:textId="77777777" w:rsidR="001339B4" w:rsidRPr="004A2F00" w:rsidRDefault="001339B4" w:rsidP="000D06AB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A2F00">
        <w:rPr>
          <w:rFonts w:ascii="Calibri" w:hAnsi="Calibri" w:cs="Calibri"/>
          <w:b/>
          <w:bCs/>
          <w:sz w:val="22"/>
          <w:szCs w:val="22"/>
        </w:rPr>
        <w:t>RADY DZIELNICY ŚRÓDMIEŚCIE MIASTA STOŁECZNEGO WARSZAWY</w:t>
      </w:r>
    </w:p>
    <w:p w14:paraId="203F9513" w14:textId="0AAF420C" w:rsidR="001339B4" w:rsidRPr="004A2F00" w:rsidRDefault="001339B4" w:rsidP="000D06AB">
      <w:pPr>
        <w:pStyle w:val="Nagwek1"/>
        <w:spacing w:after="240" w:line="300" w:lineRule="auto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4A2F00">
        <w:rPr>
          <w:rFonts w:ascii="Calibri" w:hAnsi="Calibri" w:cs="Calibri"/>
          <w:b/>
          <w:bCs/>
          <w:color w:val="000000"/>
          <w:sz w:val="22"/>
          <w:szCs w:val="22"/>
        </w:rPr>
        <w:t>z ………………………………… 202</w:t>
      </w:r>
      <w:r w:rsidR="00291C8C">
        <w:rPr>
          <w:rFonts w:ascii="Calibri" w:hAnsi="Calibri" w:cs="Calibri"/>
          <w:b/>
          <w:bCs/>
          <w:color w:val="000000"/>
          <w:sz w:val="22"/>
          <w:szCs w:val="22"/>
        </w:rPr>
        <w:t>4</w:t>
      </w:r>
      <w:r w:rsidRPr="004A2F00">
        <w:rPr>
          <w:rFonts w:ascii="Calibri" w:hAnsi="Calibri" w:cs="Calibri"/>
          <w:b/>
          <w:bCs/>
          <w:color w:val="000000"/>
          <w:sz w:val="22"/>
          <w:szCs w:val="22"/>
        </w:rPr>
        <w:t xml:space="preserve"> r.</w:t>
      </w:r>
    </w:p>
    <w:p w14:paraId="2D4B2836" w14:textId="5B031616" w:rsidR="00D9417F" w:rsidRPr="002B7D6A" w:rsidRDefault="001339B4" w:rsidP="000D06AB">
      <w:pPr>
        <w:pStyle w:val="Tytu"/>
        <w:spacing w:after="240" w:line="300" w:lineRule="auto"/>
        <w:contextualSpacing w:val="0"/>
        <w:jc w:val="center"/>
        <w:rPr>
          <w:rFonts w:ascii="Calibri" w:eastAsia="MS Mincho" w:hAnsi="Calibri" w:cs="Calibri"/>
          <w:b/>
          <w:bCs/>
          <w:spacing w:val="0"/>
          <w:kern w:val="0"/>
          <w:sz w:val="22"/>
          <w:szCs w:val="22"/>
        </w:rPr>
      </w:pPr>
      <w:r w:rsidRPr="002B7D6A">
        <w:rPr>
          <w:rFonts w:ascii="Calibri" w:eastAsia="MS Mincho" w:hAnsi="Calibri" w:cs="Calibri"/>
          <w:b/>
          <w:bCs/>
          <w:spacing w:val="0"/>
          <w:kern w:val="0"/>
          <w:sz w:val="22"/>
          <w:szCs w:val="22"/>
        </w:rPr>
        <w:t xml:space="preserve">w sprawie wyrażenia opinii dotyczącej lokalizacji kasyna gry </w:t>
      </w:r>
      <w:r w:rsidR="00291C8C" w:rsidRPr="002B7D6A">
        <w:rPr>
          <w:rFonts w:ascii="Calibri" w:eastAsia="MS Mincho" w:hAnsi="Calibri" w:cs="Calibri"/>
          <w:b/>
          <w:bCs/>
          <w:spacing w:val="0"/>
          <w:kern w:val="0"/>
          <w:sz w:val="22"/>
          <w:szCs w:val="22"/>
        </w:rPr>
        <w:t>znaj</w:t>
      </w:r>
      <w:r w:rsidR="00863CFC" w:rsidRPr="002B7D6A">
        <w:rPr>
          <w:rFonts w:ascii="Calibri" w:eastAsia="MS Mincho" w:hAnsi="Calibri" w:cs="Calibri"/>
          <w:b/>
          <w:bCs/>
          <w:spacing w:val="0"/>
          <w:kern w:val="0"/>
          <w:sz w:val="22"/>
          <w:szCs w:val="22"/>
        </w:rPr>
        <w:t>dującego się w budynku</w:t>
      </w:r>
      <w:r w:rsidR="00863CFC" w:rsidRPr="002B7D6A">
        <w:rPr>
          <w:rFonts w:ascii="Calibri" w:eastAsia="MS Mincho" w:hAnsi="Calibri" w:cs="Calibri"/>
          <w:b/>
          <w:bCs/>
          <w:spacing w:val="0"/>
          <w:kern w:val="0"/>
          <w:sz w:val="22"/>
          <w:szCs w:val="22"/>
        </w:rPr>
        <w:br/>
      </w:r>
      <w:r w:rsidR="008F08C2" w:rsidRPr="002B7D6A">
        <w:rPr>
          <w:rFonts w:ascii="Calibri" w:eastAsia="MS Mincho" w:hAnsi="Calibri" w:cs="Calibri"/>
          <w:b/>
          <w:bCs/>
          <w:spacing w:val="0"/>
          <w:kern w:val="0"/>
          <w:sz w:val="22"/>
          <w:szCs w:val="22"/>
        </w:rPr>
        <w:t>(poziom -1) przy</w:t>
      </w:r>
      <w:r w:rsidR="00863CFC" w:rsidRPr="002B7D6A">
        <w:rPr>
          <w:rFonts w:ascii="Calibri" w:eastAsia="MS Mincho" w:hAnsi="Calibri" w:cs="Calibri"/>
          <w:b/>
          <w:bCs/>
          <w:spacing w:val="0"/>
          <w:kern w:val="0"/>
          <w:sz w:val="22"/>
          <w:szCs w:val="22"/>
        </w:rPr>
        <w:t xml:space="preserve"> al. Jerozolimskich 65/79 </w:t>
      </w:r>
      <w:r w:rsidR="002E0E0D" w:rsidRPr="002B7D6A">
        <w:rPr>
          <w:rFonts w:ascii="Calibri" w:eastAsia="MS Mincho" w:hAnsi="Calibri" w:cs="Calibri"/>
          <w:b/>
          <w:bCs/>
          <w:spacing w:val="0"/>
          <w:kern w:val="0"/>
          <w:sz w:val="22"/>
          <w:szCs w:val="22"/>
        </w:rPr>
        <w:t xml:space="preserve"> </w:t>
      </w:r>
      <w:r w:rsidR="00863CFC" w:rsidRPr="002B7D6A">
        <w:rPr>
          <w:rFonts w:ascii="Calibri" w:eastAsia="MS Mincho" w:hAnsi="Calibri" w:cs="Calibri"/>
          <w:b/>
          <w:bCs/>
          <w:spacing w:val="0"/>
          <w:kern w:val="0"/>
          <w:sz w:val="22"/>
          <w:szCs w:val="22"/>
        </w:rPr>
        <w:t>w Warszawie</w:t>
      </w:r>
    </w:p>
    <w:p w14:paraId="059F59ED" w14:textId="69C9AEC8" w:rsidR="00291C8C" w:rsidRPr="00291C8C" w:rsidRDefault="00291C8C" w:rsidP="000D06AB">
      <w:pPr>
        <w:spacing w:after="240" w:line="300" w:lineRule="auto"/>
        <w:rPr>
          <w:rFonts w:ascii="Calibri" w:eastAsia="MS Mincho" w:hAnsi="Calibri" w:cs="Calibri"/>
          <w:sz w:val="22"/>
          <w:szCs w:val="22"/>
        </w:rPr>
      </w:pPr>
      <w:bookmarkStart w:id="1" w:name="_Hlk86926213"/>
      <w:bookmarkStart w:id="2" w:name="_Hlk105497957"/>
      <w:bookmarkStart w:id="3" w:name="_Hlk149808952"/>
      <w:r w:rsidRPr="00291C8C">
        <w:rPr>
          <w:rFonts w:ascii="Calibri" w:hAnsi="Calibri" w:cs="Calibri"/>
          <w:sz w:val="22"/>
          <w:szCs w:val="22"/>
        </w:rPr>
        <w:t>Casinos Poland sp. z o.o. z siedzibą w Warszawie przy ul. Wolność 3A</w:t>
      </w:r>
      <w:r w:rsidRPr="00291C8C">
        <w:rPr>
          <w:rFonts w:ascii="Calibri" w:hAnsi="Calibri" w:cs="Calibri"/>
          <w:bCs/>
          <w:sz w:val="22"/>
          <w:szCs w:val="22"/>
        </w:rPr>
        <w:t xml:space="preserve"> </w:t>
      </w:r>
      <w:r w:rsidRPr="00291C8C">
        <w:rPr>
          <w:rFonts w:ascii="Calibri" w:eastAsia="MS Mincho" w:hAnsi="Calibri" w:cs="Calibri"/>
          <w:sz w:val="22"/>
          <w:szCs w:val="22"/>
        </w:rPr>
        <w:t>złożyła wniosek o wydanie opinii przez Radę m.st. Warszawy w sprawie lokalizacji kasyna gry w budynku (poziom -1) przy al. Jerozolimskich 65/79 w Warszawie.</w:t>
      </w:r>
    </w:p>
    <w:p w14:paraId="4D499424" w14:textId="00B89E3A" w:rsidR="00291C8C" w:rsidRPr="00291C8C" w:rsidRDefault="00291C8C" w:rsidP="000D06AB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Akta sprawy zostały przekazane przez Biuro Rozwoju Gospodarczego Urzędu m.st. Warszawy z</w:t>
      </w:r>
      <w:r w:rsidR="002B7D6A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 xml:space="preserve">prośbą o wydanie opinii o lokalizacji kasyna gry oraz zajęcie stanowiska w powyższej sprawie przez Radę Dzielnicy Śródmieście m. st. Warszawy. </w:t>
      </w:r>
    </w:p>
    <w:p w14:paraId="1AC50804" w14:textId="614313D1" w:rsidR="00291C8C" w:rsidRPr="00291C8C" w:rsidRDefault="00291C8C" w:rsidP="000D06AB">
      <w:pPr>
        <w:spacing w:before="240" w:after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Obowiązek uzyskania opinii Rady Gminy o lokalizacji ośrodka gier wynika z art. 35 pkt 15 ustawy z</w:t>
      </w:r>
      <w:r w:rsidR="002B7D6A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 xml:space="preserve">dnia 19 listopada 2009 r. o grach hazardowych (Dz. U. z 2023 r., poz. 227) . Zgodnie z ww. przepisem wniosek o udzielenie koncesji na prowadzenie działalności w zakresie kasyna gry powinien zawierać </w:t>
      </w:r>
      <w:r w:rsidRPr="00291C8C">
        <w:rPr>
          <w:rFonts w:ascii="Calibri" w:eastAsia="MS Mincho" w:hAnsi="Calibri" w:cs="Calibri"/>
          <w:iCs/>
          <w:sz w:val="22"/>
          <w:szCs w:val="22"/>
        </w:rPr>
        <w:t>pozytywną opinię rady gminy o jego lokalizacji.</w:t>
      </w:r>
      <w:r w:rsidRPr="00291C8C">
        <w:rPr>
          <w:rFonts w:ascii="Calibri" w:eastAsia="MS Mincho" w:hAnsi="Calibri" w:cs="Calibri"/>
          <w:sz w:val="22"/>
          <w:szCs w:val="22"/>
        </w:rPr>
        <w:t xml:space="preserve"> </w:t>
      </w:r>
    </w:p>
    <w:p w14:paraId="13D13A40" w14:textId="417DC8BE" w:rsidR="00291C8C" w:rsidRPr="00291C8C" w:rsidRDefault="00291C8C" w:rsidP="000D06AB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Dla nieruchomości położonej przy al. Jerozolimskich 65/79 w Warszawie nie obowiązują ustalenia miejscowego planu  Śródmieście Południowego w rejonie ul. Poznańskiej zatwierdzonego uchwałą Rady m. st. Warszawy nr LVIII/1505/2017 z dnia 30.11.2017 r. (w wyniku rozstrzygnięcia nadzorczego Wojewody Mazowieckiego Nr WNP-4131.356.2017.MO z dnia 3 stycznia 2018 r. oraz wyroków Wojewódzkiego Sądu Administracyjnego z dnia 15 maja 2018 r. sygn. akt IV SA/</w:t>
      </w:r>
      <w:proofErr w:type="spellStart"/>
      <w:r w:rsidRPr="00291C8C">
        <w:rPr>
          <w:rFonts w:ascii="Calibri" w:eastAsia="MS Mincho" w:hAnsi="Calibri" w:cs="Calibri"/>
          <w:sz w:val="22"/>
          <w:szCs w:val="22"/>
        </w:rPr>
        <w:t>Wa</w:t>
      </w:r>
      <w:proofErr w:type="spellEnd"/>
      <w:r w:rsidRPr="00291C8C">
        <w:rPr>
          <w:rFonts w:ascii="Calibri" w:eastAsia="MS Mincho" w:hAnsi="Calibri" w:cs="Calibri"/>
          <w:sz w:val="22"/>
          <w:szCs w:val="22"/>
        </w:rPr>
        <w:t xml:space="preserve"> 706/18 i</w:t>
      </w:r>
      <w:r w:rsidR="002B7D6A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Naczelnego Sądu Administracyjnego w Warszawie z dnia 6 lutego 2019 r. sygn.. akt OSK 2406/16). Dla tego terenu Rada m. st. Warszawy w dniu 15.06.2023 r. podjęła Uchwałę Nr LXXXII/2704/2023 w</w:t>
      </w:r>
      <w:r w:rsidR="002B7D6A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sprawie przystąpienia do sporządzenia planu zagospodarowania przestrzennego w rejonie ulicy T. Chałubińskiego. Procedura planistyczna jest na etapie zbierania wniosków do planu.</w:t>
      </w:r>
    </w:p>
    <w:p w14:paraId="5CB476F3" w14:textId="1A17955C" w:rsidR="00291C8C" w:rsidRPr="00291C8C" w:rsidRDefault="00291C8C" w:rsidP="000D06AB">
      <w:pPr>
        <w:spacing w:before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Natomiast zgodnie z zapisami Studium uwarunkowań i kierunków zagospodarowania przestrzennego miasta stołecznego Warszawy, zatwierdzonego Uchwałą Nr LXXXII/2746/2006 Rady m.st. Warszawy z</w:t>
      </w:r>
      <w:r w:rsidR="000D06AB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dnia 10.10.2006 r., wskazana nieruchomość znajduje się na terenach wielofunkcyjnych (o średniej wysokości zabudowy 30m).</w:t>
      </w:r>
    </w:p>
    <w:p w14:paraId="12442FFB" w14:textId="15C9A1CC" w:rsidR="00291C8C" w:rsidRPr="00291C8C" w:rsidRDefault="00291C8C" w:rsidP="000D06AB">
      <w:pPr>
        <w:spacing w:before="240" w:after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W związku z brakiem bezpośredniego odniesienia ustaleń ww. studium do lokalizacji kasyna gry należy uznać, iż lokalizacja takiego kasyna w budynku (Galeria LIM poziom -1) przy al. Jerozolimskich 65/79 w Warszawie nie jest sprzeczna z zapisami studium.</w:t>
      </w:r>
    </w:p>
    <w:p w14:paraId="5CF172A5" w14:textId="7DE854D1" w:rsidR="00291C8C" w:rsidRPr="00291C8C" w:rsidRDefault="00291C8C" w:rsidP="000D06AB">
      <w:pPr>
        <w:spacing w:line="300" w:lineRule="auto"/>
        <w:rPr>
          <w:rFonts w:ascii="Calibri" w:eastAsia="MS Mincho" w:hAnsi="Calibri" w:cs="Arial"/>
          <w:sz w:val="22"/>
        </w:rPr>
      </w:pPr>
      <w:r w:rsidRPr="00291C8C">
        <w:rPr>
          <w:rFonts w:ascii="Calibri" w:eastAsia="MS Mincho" w:hAnsi="Calibri" w:cs="Arial"/>
          <w:sz w:val="22"/>
        </w:rPr>
        <w:t>Zwrócono się do policji i Straży Miejskiej o przekazanie informacji o stanie bezpieczeństwa w związku</w:t>
      </w:r>
      <w:r w:rsidRPr="00291C8C">
        <w:rPr>
          <w:rFonts w:ascii="Calibri" w:eastAsia="MS Mincho" w:hAnsi="Calibri" w:cs="Arial"/>
          <w:sz w:val="22"/>
        </w:rPr>
        <w:br/>
        <w:t xml:space="preserve">z dotychczas prowadzoną działalnością. Z uzyskanej 19 sierpnia 2024 r. informacji  wynika, że do Straży Miejskiej w okresie od 01 lutego 2024 r. do 01 sierpnia 2024 r. w Systemie Wspomagania Dowodzenia Straży Miejskiej nie odnotowano zdarzeń, mających bezpośredni związek z działalnością </w:t>
      </w:r>
      <w:r w:rsidRPr="00291C8C">
        <w:rPr>
          <w:rFonts w:ascii="Calibri" w:eastAsia="MS Mincho" w:hAnsi="Calibri" w:cs="Arial"/>
          <w:sz w:val="22"/>
        </w:rPr>
        <w:lastRenderedPageBreak/>
        <w:t>przedmiotowego kasyna. Nie wpłynęła żadna pisemna skarga związana z funkcjonowaniem kasyna, a</w:t>
      </w:r>
      <w:r w:rsidR="000D06AB">
        <w:rPr>
          <w:rFonts w:ascii="Calibri" w:eastAsia="MS Mincho" w:hAnsi="Calibri" w:cs="Arial"/>
          <w:sz w:val="22"/>
        </w:rPr>
        <w:t> </w:t>
      </w:r>
      <w:r w:rsidRPr="00291C8C">
        <w:rPr>
          <w:rFonts w:ascii="Calibri" w:eastAsia="MS Mincho" w:hAnsi="Calibri" w:cs="Arial"/>
          <w:sz w:val="22"/>
        </w:rPr>
        <w:t>jego dotychczasowa działalność nie miała negatywnego wpływu na stan porządku publicznego i</w:t>
      </w:r>
      <w:r w:rsidR="000D06AB">
        <w:rPr>
          <w:rFonts w:ascii="Calibri" w:eastAsia="MS Mincho" w:hAnsi="Calibri" w:cs="Arial"/>
          <w:sz w:val="22"/>
        </w:rPr>
        <w:t> </w:t>
      </w:r>
      <w:r w:rsidRPr="00291C8C">
        <w:rPr>
          <w:rFonts w:ascii="Calibri" w:eastAsia="MS Mincho" w:hAnsi="Calibri" w:cs="Arial"/>
          <w:sz w:val="22"/>
        </w:rPr>
        <w:t>bezpieczeństwa w otoczeniu jego lokalizacji</w:t>
      </w:r>
      <w:r w:rsidR="000D06AB">
        <w:rPr>
          <w:rFonts w:ascii="Calibri" w:eastAsia="MS Mincho" w:hAnsi="Calibri" w:cs="Arial"/>
          <w:sz w:val="22"/>
        </w:rPr>
        <w:t>.</w:t>
      </w:r>
    </w:p>
    <w:p w14:paraId="35C80234" w14:textId="1C079ED7" w:rsidR="00291C8C" w:rsidRPr="00291C8C" w:rsidRDefault="00291C8C" w:rsidP="000D06AB">
      <w:pPr>
        <w:spacing w:before="240" w:after="240" w:line="300" w:lineRule="auto"/>
        <w:rPr>
          <w:rFonts w:ascii="Calibri" w:eastAsia="MS Mincho" w:hAnsi="Calibri" w:cs="Arial"/>
          <w:sz w:val="22"/>
        </w:rPr>
      </w:pPr>
      <w:r w:rsidRPr="00291C8C">
        <w:rPr>
          <w:rFonts w:ascii="Calibri" w:eastAsia="MS Mincho" w:hAnsi="Calibri" w:cs="Arial"/>
          <w:sz w:val="22"/>
        </w:rPr>
        <w:t>Policja pismem z 30 sierpnia 2024 r. poinformowała, iż w okresie od 01 marca 2024 r. do 27 sierpnia 2024 r. pod adresem Warszawa, al. Jerozolimskie 65/79, odnotowano 4 interwencje, mające związek z działalnością kasyn</w:t>
      </w:r>
      <w:r>
        <w:rPr>
          <w:rFonts w:ascii="Calibri" w:eastAsia="MS Mincho" w:hAnsi="Calibri" w:cs="Arial"/>
          <w:sz w:val="22"/>
        </w:rPr>
        <w:t xml:space="preserve">a mieszczącego się w budynku kompleksu biurowego </w:t>
      </w:r>
      <w:r w:rsidRPr="00291C8C">
        <w:rPr>
          <w:rFonts w:ascii="Calibri" w:eastAsia="MS Mincho" w:hAnsi="Calibri" w:cs="Arial"/>
          <w:sz w:val="22"/>
        </w:rPr>
        <w:t>„Centrum LIM” (1 porządkowa nie potwierdzona, 1 awantura z ochroną, 1 kradzież pieniędzy w kasynie, zgon w</w:t>
      </w:r>
      <w:r w:rsidR="000D06AB">
        <w:rPr>
          <w:rFonts w:ascii="Calibri" w:eastAsia="MS Mincho" w:hAnsi="Calibri" w:cs="Arial"/>
          <w:sz w:val="22"/>
        </w:rPr>
        <w:t> </w:t>
      </w:r>
      <w:r w:rsidRPr="00291C8C">
        <w:rPr>
          <w:rFonts w:ascii="Calibri" w:eastAsia="MS Mincho" w:hAnsi="Calibri" w:cs="Arial"/>
          <w:sz w:val="22"/>
        </w:rPr>
        <w:t xml:space="preserve">kasynie). Do Komendy Rejonowej Policji Warszawa I nie wpłynęły skargi na funkcjonowanie kasyna gry. </w:t>
      </w:r>
    </w:p>
    <w:p w14:paraId="55094BB2" w14:textId="28483AB1" w:rsidR="00291C8C" w:rsidRPr="00291C8C" w:rsidRDefault="00291C8C" w:rsidP="000D06AB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Rada Osiedla nr VI Koszyki Dzielnicy Śródmieście m. st. Warszawy pomimo wysłanego pisma o</w:t>
      </w:r>
      <w:r w:rsidR="000D06AB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wydanie opinii w sprawie  lokalizacji kasyna gry nie zajęła stanowiska.</w:t>
      </w:r>
    </w:p>
    <w:p w14:paraId="60A9DE74" w14:textId="77777777" w:rsidR="00291C8C" w:rsidRPr="00291C8C" w:rsidRDefault="00291C8C" w:rsidP="000D06AB">
      <w:pPr>
        <w:spacing w:before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 xml:space="preserve">Z przeprowadzonej wizji lokalnej wynika, że jest to budynek, w którym znajduje się hotel pięciogwiazdkowy oraz część usługowa.  Lokal przeznaczony na kasyno gry znajduje się na poziomie -1 w Galerii LIM z wejściem z pasażu handlowego. Składa się z trzech </w:t>
      </w:r>
      <w:proofErr w:type="spellStart"/>
      <w:r w:rsidRPr="00291C8C">
        <w:rPr>
          <w:rFonts w:ascii="Calibri" w:eastAsia="MS Mincho" w:hAnsi="Calibri" w:cs="Calibri"/>
          <w:sz w:val="22"/>
          <w:szCs w:val="22"/>
        </w:rPr>
        <w:t>sal</w:t>
      </w:r>
      <w:proofErr w:type="spellEnd"/>
      <w:r w:rsidRPr="00291C8C">
        <w:rPr>
          <w:rFonts w:ascii="Calibri" w:eastAsia="MS Mincho" w:hAnsi="Calibri" w:cs="Calibri"/>
          <w:sz w:val="22"/>
          <w:szCs w:val="22"/>
        </w:rPr>
        <w:t>, w których będzie prowadzona działalność kasyna gry. Obecnie w tej lokalizacji nie funkcjonuje kasyno gry.</w:t>
      </w:r>
    </w:p>
    <w:p w14:paraId="6FC7EC78" w14:textId="19076A2F" w:rsidR="00291C8C" w:rsidRDefault="00291C8C" w:rsidP="000D06AB">
      <w:pPr>
        <w:spacing w:before="240" w:after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Miejsca parkingowe dla klientów kasyna gry usytuowane na parkingu podziemnym hotelu oraz w</w:t>
      </w:r>
      <w:r w:rsidR="000D06AB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zatokach postojowych wzdłuż ul. E. Plater, ul. Nowogrodzkiej.</w:t>
      </w:r>
    </w:p>
    <w:p w14:paraId="0C2A3801" w14:textId="01599454" w:rsidR="00DE57E6" w:rsidRPr="00291C8C" w:rsidRDefault="00DE57E6" w:rsidP="000D06AB">
      <w:pPr>
        <w:spacing w:after="240" w:line="300" w:lineRule="auto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Podjęcie uchwały nie wywołuje skutków finansowych dla Dzielnicy Śródmieście m.st. Warszawy.</w:t>
      </w:r>
    </w:p>
    <w:p w14:paraId="63C799BF" w14:textId="77777777" w:rsidR="00291C8C" w:rsidRPr="00291C8C" w:rsidRDefault="00291C8C" w:rsidP="000D06AB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 xml:space="preserve">W sąsiedztwie budynku znajdują się budynki mieszkalne z usługami w parterze. </w:t>
      </w:r>
    </w:p>
    <w:bookmarkEnd w:id="1"/>
    <w:bookmarkEnd w:id="2"/>
    <w:bookmarkEnd w:id="3"/>
    <w:p w14:paraId="7B6232CA" w14:textId="77777777" w:rsidR="00291C8C" w:rsidRPr="00291C8C" w:rsidRDefault="00291C8C" w:rsidP="000D06AB">
      <w:pPr>
        <w:spacing w:line="300" w:lineRule="auto"/>
        <w:rPr>
          <w:rFonts w:ascii="Calibri" w:eastAsia="MS Mincho" w:hAnsi="Calibri" w:cs="Calibri"/>
          <w:sz w:val="22"/>
          <w:szCs w:val="22"/>
        </w:rPr>
      </w:pPr>
    </w:p>
    <w:sectPr w:rsidR="00291C8C" w:rsidRPr="00291C8C" w:rsidSect="006C242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4D4853" w14:textId="77777777" w:rsidR="00925DB2" w:rsidRDefault="00925DB2">
      <w:r>
        <w:separator/>
      </w:r>
    </w:p>
  </w:endnote>
  <w:endnote w:type="continuationSeparator" w:id="0">
    <w:p w14:paraId="744A4C3A" w14:textId="77777777" w:rsidR="00925DB2" w:rsidRDefault="00925D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-176961690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6423AFE" w14:textId="0360ABB6" w:rsidR="006C2425" w:rsidRPr="000714DF" w:rsidRDefault="006C2425" w:rsidP="000714DF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instrText>PAGE</w:instrTex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t>2</w: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  <w:r w:rsidRPr="000714DF">
          <w:rPr>
            <w:rFonts w:ascii="Calibri" w:hAnsi="Calibri" w:cs="Calibri"/>
            <w:sz w:val="22"/>
            <w:szCs w:val="22"/>
          </w:rPr>
          <w:t xml:space="preserve"> / </w: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instrText>NUMPAGES</w:instrTex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t>2</w: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BBD4A" w14:textId="77777777" w:rsidR="00925DB2" w:rsidRDefault="00925DB2">
      <w:r>
        <w:separator/>
      </w:r>
    </w:p>
  </w:footnote>
  <w:footnote w:type="continuationSeparator" w:id="0">
    <w:p w14:paraId="3FFDDEA4" w14:textId="77777777" w:rsidR="00925DB2" w:rsidRDefault="00925D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02A1" w14:textId="77777777" w:rsidR="000714DF" w:rsidRPr="0019624B" w:rsidRDefault="000714DF" w:rsidP="004B1D61">
    <w:pPr>
      <w:ind w:left="5400" w:firstLine="412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Załącznik</w:t>
    </w:r>
  </w:p>
  <w:p w14:paraId="265DABA3" w14:textId="6DB80FD6" w:rsidR="000714DF" w:rsidRPr="0019624B" w:rsidRDefault="000714DF" w:rsidP="004B1D61">
    <w:pPr>
      <w:ind w:left="5400" w:firstLine="412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 xml:space="preserve">do Uchwały Nr </w:t>
    </w:r>
    <w:r w:rsidR="00B856CB">
      <w:rPr>
        <w:rFonts w:ascii="Calibri" w:hAnsi="Calibri" w:cs="Calibri"/>
        <w:sz w:val="22"/>
        <w:szCs w:val="22"/>
      </w:rPr>
      <w:t>54</w:t>
    </w:r>
    <w:r w:rsidR="00B7437F">
      <w:rPr>
        <w:rFonts w:ascii="Calibri" w:hAnsi="Calibri" w:cs="Calibri"/>
        <w:sz w:val="22"/>
        <w:szCs w:val="22"/>
      </w:rPr>
      <w:t>8</w:t>
    </w:r>
    <w:r w:rsidR="00B856CB">
      <w:rPr>
        <w:rFonts w:ascii="Calibri" w:hAnsi="Calibri" w:cs="Calibri"/>
        <w:sz w:val="22"/>
        <w:szCs w:val="22"/>
      </w:rPr>
      <w:t>/2024</w:t>
    </w:r>
  </w:p>
  <w:p w14:paraId="728E5B30" w14:textId="77777777" w:rsidR="000714DF" w:rsidRPr="0019624B" w:rsidRDefault="000714DF" w:rsidP="004B1D61">
    <w:pPr>
      <w:ind w:left="5400" w:firstLine="412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Zarządu Dzielnicy Śródmieście</w:t>
    </w:r>
  </w:p>
  <w:p w14:paraId="5A4D2B82" w14:textId="77777777" w:rsidR="000714DF" w:rsidRPr="0019624B" w:rsidRDefault="000714DF" w:rsidP="004B1D61">
    <w:pPr>
      <w:ind w:left="5400" w:firstLine="412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Miasta Stołecznego Warszawy</w:t>
    </w:r>
  </w:p>
  <w:p w14:paraId="5D8B09CB" w14:textId="2EAEB17C" w:rsidR="000714DF" w:rsidRPr="002610B1" w:rsidRDefault="000714DF" w:rsidP="004B1D61">
    <w:pPr>
      <w:spacing w:after="240"/>
      <w:ind w:left="5398" w:firstLine="412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 xml:space="preserve">z </w:t>
    </w:r>
    <w:r w:rsidR="00B856CB">
      <w:rPr>
        <w:rFonts w:ascii="Calibri" w:hAnsi="Calibri" w:cs="Calibri"/>
        <w:sz w:val="22"/>
        <w:szCs w:val="22"/>
      </w:rPr>
      <w:t>4 września</w:t>
    </w:r>
    <w:r>
      <w:rPr>
        <w:rFonts w:ascii="Calibri" w:hAnsi="Calibri" w:cs="Calibri"/>
        <w:sz w:val="22"/>
        <w:szCs w:val="22"/>
      </w:rPr>
      <w:t xml:space="preserve"> 202</w:t>
    </w:r>
    <w:r w:rsidR="00291C8C">
      <w:rPr>
        <w:rFonts w:ascii="Calibri" w:hAnsi="Calibri" w:cs="Calibri"/>
        <w:sz w:val="22"/>
        <w:szCs w:val="22"/>
      </w:rPr>
      <w:t>4</w:t>
    </w:r>
    <w:r w:rsidRPr="0019624B">
      <w:rPr>
        <w:rFonts w:ascii="Calibri" w:hAnsi="Calibri" w:cs="Calibri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D07572"/>
    <w:lvl w:ilvl="0">
      <w:numFmt w:val="decimal"/>
      <w:lvlText w:val="*"/>
      <w:lvlJc w:val="left"/>
    </w:lvl>
  </w:abstractNum>
  <w:abstractNum w:abstractNumId="1" w15:restartNumberingAfterBreak="0">
    <w:nsid w:val="00474876"/>
    <w:multiLevelType w:val="multilevel"/>
    <w:tmpl w:val="5330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923A0"/>
    <w:multiLevelType w:val="hybridMultilevel"/>
    <w:tmpl w:val="B66C0564"/>
    <w:lvl w:ilvl="0" w:tplc="DC30C8C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452D43"/>
    <w:multiLevelType w:val="hybridMultilevel"/>
    <w:tmpl w:val="43C2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13E2"/>
    <w:multiLevelType w:val="hybridMultilevel"/>
    <w:tmpl w:val="1CAA2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4D2A"/>
    <w:multiLevelType w:val="hybridMultilevel"/>
    <w:tmpl w:val="29FA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B3E49"/>
    <w:multiLevelType w:val="multilevel"/>
    <w:tmpl w:val="61A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251588"/>
    <w:multiLevelType w:val="hybridMultilevel"/>
    <w:tmpl w:val="5928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629F6"/>
    <w:multiLevelType w:val="hybridMultilevel"/>
    <w:tmpl w:val="EB84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0979"/>
    <w:multiLevelType w:val="hybridMultilevel"/>
    <w:tmpl w:val="EFA08344"/>
    <w:lvl w:ilvl="0" w:tplc="4300D7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C1A33"/>
    <w:multiLevelType w:val="hybridMultilevel"/>
    <w:tmpl w:val="FFCCF352"/>
    <w:lvl w:ilvl="0" w:tplc="B8C86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F25DE"/>
    <w:multiLevelType w:val="multilevel"/>
    <w:tmpl w:val="A28C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DE6785"/>
    <w:multiLevelType w:val="hybridMultilevel"/>
    <w:tmpl w:val="585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4CE2BBF"/>
    <w:multiLevelType w:val="hybridMultilevel"/>
    <w:tmpl w:val="017C4B88"/>
    <w:lvl w:ilvl="0" w:tplc="D4242A9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B6445B4"/>
    <w:multiLevelType w:val="hybridMultilevel"/>
    <w:tmpl w:val="B97C794E"/>
    <w:lvl w:ilvl="0" w:tplc="D4242A9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4D1322"/>
    <w:multiLevelType w:val="hybridMultilevel"/>
    <w:tmpl w:val="937212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CC618B"/>
    <w:multiLevelType w:val="hybridMultilevel"/>
    <w:tmpl w:val="17CAFF16"/>
    <w:lvl w:ilvl="0" w:tplc="4606B0E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8" w15:restartNumberingAfterBreak="0">
    <w:nsid w:val="394B2323"/>
    <w:multiLevelType w:val="hybridMultilevel"/>
    <w:tmpl w:val="45B0E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5050675"/>
    <w:multiLevelType w:val="hybridMultilevel"/>
    <w:tmpl w:val="F6826AC2"/>
    <w:lvl w:ilvl="0" w:tplc="9490F7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47F66B80"/>
    <w:multiLevelType w:val="hybridMultilevel"/>
    <w:tmpl w:val="4934DF82"/>
    <w:lvl w:ilvl="0" w:tplc="A050C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28CB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7C73A89"/>
    <w:multiLevelType w:val="hybridMultilevel"/>
    <w:tmpl w:val="8F5C2C9E"/>
    <w:lvl w:ilvl="0" w:tplc="1A84AD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6CB"/>
    <w:multiLevelType w:val="hybridMultilevel"/>
    <w:tmpl w:val="C6240526"/>
    <w:lvl w:ilvl="0" w:tplc="3EC804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F8406FC"/>
    <w:multiLevelType w:val="hybridMultilevel"/>
    <w:tmpl w:val="D9144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7847FFE"/>
    <w:multiLevelType w:val="hybridMultilevel"/>
    <w:tmpl w:val="13A01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414D7"/>
    <w:multiLevelType w:val="hybridMultilevel"/>
    <w:tmpl w:val="60F4FCFE"/>
    <w:lvl w:ilvl="0" w:tplc="0415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6" w15:restartNumberingAfterBreak="0">
    <w:nsid w:val="7AE21070"/>
    <w:multiLevelType w:val="hybridMultilevel"/>
    <w:tmpl w:val="1E7E0C6A"/>
    <w:lvl w:ilvl="0" w:tplc="5256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A83BC4"/>
    <w:multiLevelType w:val="multilevel"/>
    <w:tmpl w:val="2AD2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6128807">
    <w:abstractNumId w:val="5"/>
  </w:num>
  <w:num w:numId="2" w16cid:durableId="2629799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3" w:hanging="360"/>
        </w:pPr>
        <w:rPr>
          <w:rFonts w:ascii="Symbol" w:hAnsi="Symbol" w:hint="default"/>
        </w:rPr>
      </w:lvl>
    </w:lvlOverride>
  </w:num>
  <w:num w:numId="3" w16cid:durableId="356126467">
    <w:abstractNumId w:val="2"/>
  </w:num>
  <w:num w:numId="4" w16cid:durableId="128910432">
    <w:abstractNumId w:val="23"/>
  </w:num>
  <w:num w:numId="5" w16cid:durableId="32392003">
    <w:abstractNumId w:val="18"/>
  </w:num>
  <w:num w:numId="6" w16cid:durableId="574321766">
    <w:abstractNumId w:val="20"/>
  </w:num>
  <w:num w:numId="7" w16cid:durableId="901983095">
    <w:abstractNumId w:val="21"/>
  </w:num>
  <w:num w:numId="8" w16cid:durableId="924924323">
    <w:abstractNumId w:val="16"/>
  </w:num>
  <w:num w:numId="9" w16cid:durableId="1753817747">
    <w:abstractNumId w:val="25"/>
  </w:num>
  <w:num w:numId="10" w16cid:durableId="345449027">
    <w:abstractNumId w:val="6"/>
  </w:num>
  <w:num w:numId="11" w16cid:durableId="805196626">
    <w:abstractNumId w:val="13"/>
  </w:num>
  <w:num w:numId="12" w16cid:durableId="655189353">
    <w:abstractNumId w:val="8"/>
  </w:num>
  <w:num w:numId="13" w16cid:durableId="746418287">
    <w:abstractNumId w:val="9"/>
  </w:num>
  <w:num w:numId="14" w16cid:durableId="599265103">
    <w:abstractNumId w:val="1"/>
  </w:num>
  <w:num w:numId="15" w16cid:durableId="46954150">
    <w:abstractNumId w:val="7"/>
  </w:num>
  <w:num w:numId="16" w16cid:durableId="114256609">
    <w:abstractNumId w:val="27"/>
  </w:num>
  <w:num w:numId="17" w16cid:durableId="2135756839">
    <w:abstractNumId w:val="3"/>
  </w:num>
  <w:num w:numId="18" w16cid:durableId="1762406202">
    <w:abstractNumId w:val="12"/>
  </w:num>
  <w:num w:numId="19" w16cid:durableId="1922566225">
    <w:abstractNumId w:val="24"/>
  </w:num>
  <w:num w:numId="20" w16cid:durableId="1015305527">
    <w:abstractNumId w:val="10"/>
  </w:num>
  <w:num w:numId="21" w16cid:durableId="1828209830">
    <w:abstractNumId w:val="22"/>
  </w:num>
  <w:num w:numId="22" w16cid:durableId="1339427338">
    <w:abstractNumId w:val="11"/>
  </w:num>
  <w:num w:numId="23" w16cid:durableId="1700862230">
    <w:abstractNumId w:val="19"/>
  </w:num>
  <w:num w:numId="24" w16cid:durableId="508494041">
    <w:abstractNumId w:val="17"/>
  </w:num>
  <w:num w:numId="25" w16cid:durableId="421030865">
    <w:abstractNumId w:val="4"/>
  </w:num>
  <w:num w:numId="26" w16cid:durableId="1998802911">
    <w:abstractNumId w:val="26"/>
  </w:num>
  <w:num w:numId="27" w16cid:durableId="1959221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03638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913316803">
    <w:abstractNumId w:val="15"/>
  </w:num>
  <w:num w:numId="30" w16cid:durableId="76993451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C1"/>
    <w:rsid w:val="00002560"/>
    <w:rsid w:val="000029E3"/>
    <w:rsid w:val="00006A91"/>
    <w:rsid w:val="00010F9B"/>
    <w:rsid w:val="000130F1"/>
    <w:rsid w:val="00016681"/>
    <w:rsid w:val="00016EB5"/>
    <w:rsid w:val="00017BA4"/>
    <w:rsid w:val="00026AEB"/>
    <w:rsid w:val="00031C7F"/>
    <w:rsid w:val="000368E8"/>
    <w:rsid w:val="0004290B"/>
    <w:rsid w:val="00043490"/>
    <w:rsid w:val="00043AF4"/>
    <w:rsid w:val="00044776"/>
    <w:rsid w:val="00045026"/>
    <w:rsid w:val="00053A3A"/>
    <w:rsid w:val="00067BED"/>
    <w:rsid w:val="000714DF"/>
    <w:rsid w:val="00076784"/>
    <w:rsid w:val="000806C0"/>
    <w:rsid w:val="00083141"/>
    <w:rsid w:val="00083EDF"/>
    <w:rsid w:val="0008482E"/>
    <w:rsid w:val="00094623"/>
    <w:rsid w:val="00094A3F"/>
    <w:rsid w:val="00094F28"/>
    <w:rsid w:val="000A0F57"/>
    <w:rsid w:val="000A151C"/>
    <w:rsid w:val="000B056C"/>
    <w:rsid w:val="000B2466"/>
    <w:rsid w:val="000B3B63"/>
    <w:rsid w:val="000B6F77"/>
    <w:rsid w:val="000C22FE"/>
    <w:rsid w:val="000C3596"/>
    <w:rsid w:val="000C6A38"/>
    <w:rsid w:val="000D0332"/>
    <w:rsid w:val="000D06AB"/>
    <w:rsid w:val="000D1D3A"/>
    <w:rsid w:val="000E5FED"/>
    <w:rsid w:val="000F25FC"/>
    <w:rsid w:val="000F4464"/>
    <w:rsid w:val="000F7735"/>
    <w:rsid w:val="001023E5"/>
    <w:rsid w:val="001034AD"/>
    <w:rsid w:val="00104C92"/>
    <w:rsid w:val="00107FC3"/>
    <w:rsid w:val="00107FCC"/>
    <w:rsid w:val="00117477"/>
    <w:rsid w:val="0012495E"/>
    <w:rsid w:val="00131A8A"/>
    <w:rsid w:val="001339B4"/>
    <w:rsid w:val="001345E4"/>
    <w:rsid w:val="00136B55"/>
    <w:rsid w:val="00140D91"/>
    <w:rsid w:val="00146DF1"/>
    <w:rsid w:val="00147A34"/>
    <w:rsid w:val="001508A7"/>
    <w:rsid w:val="00152039"/>
    <w:rsid w:val="001548D9"/>
    <w:rsid w:val="00162789"/>
    <w:rsid w:val="001654C8"/>
    <w:rsid w:val="00174187"/>
    <w:rsid w:val="00175CE3"/>
    <w:rsid w:val="00182D0E"/>
    <w:rsid w:val="0019150E"/>
    <w:rsid w:val="001934B5"/>
    <w:rsid w:val="001948C3"/>
    <w:rsid w:val="001A11A0"/>
    <w:rsid w:val="001A3A48"/>
    <w:rsid w:val="001A3F16"/>
    <w:rsid w:val="001A77C9"/>
    <w:rsid w:val="001B006B"/>
    <w:rsid w:val="001B0654"/>
    <w:rsid w:val="001B3169"/>
    <w:rsid w:val="001B5E9A"/>
    <w:rsid w:val="001C4ED1"/>
    <w:rsid w:val="001D019A"/>
    <w:rsid w:val="001D517E"/>
    <w:rsid w:val="001E0E5F"/>
    <w:rsid w:val="001E178B"/>
    <w:rsid w:val="001E4BFA"/>
    <w:rsid w:val="001F0A36"/>
    <w:rsid w:val="001F1863"/>
    <w:rsid w:val="002006C7"/>
    <w:rsid w:val="00201A47"/>
    <w:rsid w:val="002024B6"/>
    <w:rsid w:val="00206A30"/>
    <w:rsid w:val="002077D8"/>
    <w:rsid w:val="00210C06"/>
    <w:rsid w:val="00215D8D"/>
    <w:rsid w:val="00217E21"/>
    <w:rsid w:val="0022191E"/>
    <w:rsid w:val="002279C7"/>
    <w:rsid w:val="002315BE"/>
    <w:rsid w:val="002317A9"/>
    <w:rsid w:val="00251BB8"/>
    <w:rsid w:val="002610B1"/>
    <w:rsid w:val="00264F76"/>
    <w:rsid w:val="00272FB6"/>
    <w:rsid w:val="002761D1"/>
    <w:rsid w:val="002864A0"/>
    <w:rsid w:val="0029016D"/>
    <w:rsid w:val="00290DA7"/>
    <w:rsid w:val="0029150E"/>
    <w:rsid w:val="00291C8C"/>
    <w:rsid w:val="002932BB"/>
    <w:rsid w:val="00294571"/>
    <w:rsid w:val="002946F9"/>
    <w:rsid w:val="00295134"/>
    <w:rsid w:val="002A4B70"/>
    <w:rsid w:val="002A4CF4"/>
    <w:rsid w:val="002B1D97"/>
    <w:rsid w:val="002B638B"/>
    <w:rsid w:val="002B7D6A"/>
    <w:rsid w:val="002C16BA"/>
    <w:rsid w:val="002C2002"/>
    <w:rsid w:val="002C5B4C"/>
    <w:rsid w:val="002C7E44"/>
    <w:rsid w:val="002D6F6A"/>
    <w:rsid w:val="002D7DEE"/>
    <w:rsid w:val="002E0E0D"/>
    <w:rsid w:val="002E27C0"/>
    <w:rsid w:val="002E4981"/>
    <w:rsid w:val="002E5287"/>
    <w:rsid w:val="002F0705"/>
    <w:rsid w:val="002F6BA7"/>
    <w:rsid w:val="002F7615"/>
    <w:rsid w:val="0030212F"/>
    <w:rsid w:val="003025A0"/>
    <w:rsid w:val="003117F9"/>
    <w:rsid w:val="00315BC5"/>
    <w:rsid w:val="00320A1D"/>
    <w:rsid w:val="00324619"/>
    <w:rsid w:val="00325395"/>
    <w:rsid w:val="003255C4"/>
    <w:rsid w:val="00334C7F"/>
    <w:rsid w:val="0034119E"/>
    <w:rsid w:val="00345CFD"/>
    <w:rsid w:val="003463FC"/>
    <w:rsid w:val="00347DC4"/>
    <w:rsid w:val="003543AA"/>
    <w:rsid w:val="0037760A"/>
    <w:rsid w:val="003778FD"/>
    <w:rsid w:val="00380BDD"/>
    <w:rsid w:val="00381C87"/>
    <w:rsid w:val="00382EF2"/>
    <w:rsid w:val="003904C5"/>
    <w:rsid w:val="0039168C"/>
    <w:rsid w:val="0039553A"/>
    <w:rsid w:val="003A36E6"/>
    <w:rsid w:val="003A5BA6"/>
    <w:rsid w:val="003A613A"/>
    <w:rsid w:val="003B14B5"/>
    <w:rsid w:val="003B6835"/>
    <w:rsid w:val="003C0A6B"/>
    <w:rsid w:val="003C0C16"/>
    <w:rsid w:val="003C2BED"/>
    <w:rsid w:val="003C56C0"/>
    <w:rsid w:val="003D1A6A"/>
    <w:rsid w:val="003D3164"/>
    <w:rsid w:val="003D55C5"/>
    <w:rsid w:val="003D6F38"/>
    <w:rsid w:val="003E18A5"/>
    <w:rsid w:val="003E22F5"/>
    <w:rsid w:val="003E7D2C"/>
    <w:rsid w:val="003F032B"/>
    <w:rsid w:val="003F3A6C"/>
    <w:rsid w:val="003F4900"/>
    <w:rsid w:val="003F771C"/>
    <w:rsid w:val="004025C2"/>
    <w:rsid w:val="0040546E"/>
    <w:rsid w:val="00415239"/>
    <w:rsid w:val="004156D4"/>
    <w:rsid w:val="00422232"/>
    <w:rsid w:val="004325F5"/>
    <w:rsid w:val="0043316C"/>
    <w:rsid w:val="0043461F"/>
    <w:rsid w:val="004351AC"/>
    <w:rsid w:val="00455785"/>
    <w:rsid w:val="00463EA0"/>
    <w:rsid w:val="0046701B"/>
    <w:rsid w:val="004703BC"/>
    <w:rsid w:val="00471921"/>
    <w:rsid w:val="00472C0A"/>
    <w:rsid w:val="004753F4"/>
    <w:rsid w:val="00480E18"/>
    <w:rsid w:val="00481827"/>
    <w:rsid w:val="00482248"/>
    <w:rsid w:val="00492C47"/>
    <w:rsid w:val="004A053A"/>
    <w:rsid w:val="004A2002"/>
    <w:rsid w:val="004A2E32"/>
    <w:rsid w:val="004A2F00"/>
    <w:rsid w:val="004B06FD"/>
    <w:rsid w:val="004B1A03"/>
    <w:rsid w:val="004B1D61"/>
    <w:rsid w:val="004B25F3"/>
    <w:rsid w:val="004B3556"/>
    <w:rsid w:val="004B4820"/>
    <w:rsid w:val="004B633A"/>
    <w:rsid w:val="004B7E1E"/>
    <w:rsid w:val="004C1ADF"/>
    <w:rsid w:val="004C4E6F"/>
    <w:rsid w:val="004C688F"/>
    <w:rsid w:val="004D2804"/>
    <w:rsid w:val="004D35E1"/>
    <w:rsid w:val="004E3762"/>
    <w:rsid w:val="004F5BB0"/>
    <w:rsid w:val="00504AB3"/>
    <w:rsid w:val="00516BFE"/>
    <w:rsid w:val="00521AF2"/>
    <w:rsid w:val="00523148"/>
    <w:rsid w:val="00527106"/>
    <w:rsid w:val="005272A6"/>
    <w:rsid w:val="005340E3"/>
    <w:rsid w:val="00537843"/>
    <w:rsid w:val="005421A8"/>
    <w:rsid w:val="0054334C"/>
    <w:rsid w:val="00553BA8"/>
    <w:rsid w:val="00553D80"/>
    <w:rsid w:val="00554C5C"/>
    <w:rsid w:val="00556BAE"/>
    <w:rsid w:val="00560E38"/>
    <w:rsid w:val="005619AF"/>
    <w:rsid w:val="00562FB1"/>
    <w:rsid w:val="00563B88"/>
    <w:rsid w:val="00565A74"/>
    <w:rsid w:val="0058616E"/>
    <w:rsid w:val="00592588"/>
    <w:rsid w:val="005A270E"/>
    <w:rsid w:val="005A69E1"/>
    <w:rsid w:val="005B4700"/>
    <w:rsid w:val="005C0DC9"/>
    <w:rsid w:val="005C3F85"/>
    <w:rsid w:val="005C74B6"/>
    <w:rsid w:val="005D5575"/>
    <w:rsid w:val="005E1771"/>
    <w:rsid w:val="005E3F60"/>
    <w:rsid w:val="005E5097"/>
    <w:rsid w:val="005E557A"/>
    <w:rsid w:val="005E7AEF"/>
    <w:rsid w:val="005F23BA"/>
    <w:rsid w:val="005F45AE"/>
    <w:rsid w:val="006024D9"/>
    <w:rsid w:val="00602E9F"/>
    <w:rsid w:val="006052BB"/>
    <w:rsid w:val="00607CB0"/>
    <w:rsid w:val="00614819"/>
    <w:rsid w:val="00626BE2"/>
    <w:rsid w:val="00626EA3"/>
    <w:rsid w:val="006333FB"/>
    <w:rsid w:val="00633CE5"/>
    <w:rsid w:val="0063505C"/>
    <w:rsid w:val="00642205"/>
    <w:rsid w:val="00652EB4"/>
    <w:rsid w:val="00653899"/>
    <w:rsid w:val="00657220"/>
    <w:rsid w:val="00662A68"/>
    <w:rsid w:val="00664501"/>
    <w:rsid w:val="00664BCF"/>
    <w:rsid w:val="0066668D"/>
    <w:rsid w:val="006708AF"/>
    <w:rsid w:val="00683603"/>
    <w:rsid w:val="00685045"/>
    <w:rsid w:val="00694C2B"/>
    <w:rsid w:val="006972E6"/>
    <w:rsid w:val="006A0475"/>
    <w:rsid w:val="006A0CAC"/>
    <w:rsid w:val="006A46FB"/>
    <w:rsid w:val="006B1597"/>
    <w:rsid w:val="006B2DDD"/>
    <w:rsid w:val="006B588D"/>
    <w:rsid w:val="006B6386"/>
    <w:rsid w:val="006C2425"/>
    <w:rsid w:val="006C683C"/>
    <w:rsid w:val="006D46E1"/>
    <w:rsid w:val="006D6699"/>
    <w:rsid w:val="006D7E1A"/>
    <w:rsid w:val="006E13D9"/>
    <w:rsid w:val="006E1E98"/>
    <w:rsid w:val="006E65FB"/>
    <w:rsid w:val="006E6FB1"/>
    <w:rsid w:val="006F52A4"/>
    <w:rsid w:val="006F6431"/>
    <w:rsid w:val="006F7BA7"/>
    <w:rsid w:val="007006B7"/>
    <w:rsid w:val="0070146F"/>
    <w:rsid w:val="00702ABC"/>
    <w:rsid w:val="007036BC"/>
    <w:rsid w:val="0070385A"/>
    <w:rsid w:val="00705A78"/>
    <w:rsid w:val="00710587"/>
    <w:rsid w:val="00713052"/>
    <w:rsid w:val="00715965"/>
    <w:rsid w:val="00715EA7"/>
    <w:rsid w:val="007164D0"/>
    <w:rsid w:val="007249E2"/>
    <w:rsid w:val="007253D4"/>
    <w:rsid w:val="00730EF0"/>
    <w:rsid w:val="0073221C"/>
    <w:rsid w:val="007322A3"/>
    <w:rsid w:val="00732EDE"/>
    <w:rsid w:val="007339B4"/>
    <w:rsid w:val="00734400"/>
    <w:rsid w:val="00741147"/>
    <w:rsid w:val="00743CB6"/>
    <w:rsid w:val="00750C19"/>
    <w:rsid w:val="007517E0"/>
    <w:rsid w:val="007664AD"/>
    <w:rsid w:val="00780E7E"/>
    <w:rsid w:val="00785B4E"/>
    <w:rsid w:val="007860F3"/>
    <w:rsid w:val="00786995"/>
    <w:rsid w:val="00790249"/>
    <w:rsid w:val="00790E71"/>
    <w:rsid w:val="00791A95"/>
    <w:rsid w:val="00792934"/>
    <w:rsid w:val="0079478B"/>
    <w:rsid w:val="00795C34"/>
    <w:rsid w:val="007A0979"/>
    <w:rsid w:val="007A284D"/>
    <w:rsid w:val="007A64FC"/>
    <w:rsid w:val="007B0899"/>
    <w:rsid w:val="007B3E0F"/>
    <w:rsid w:val="007C186E"/>
    <w:rsid w:val="007C3148"/>
    <w:rsid w:val="007C4860"/>
    <w:rsid w:val="007C556C"/>
    <w:rsid w:val="007D1063"/>
    <w:rsid w:val="007D689B"/>
    <w:rsid w:val="007E0AED"/>
    <w:rsid w:val="007E1B14"/>
    <w:rsid w:val="007E49D1"/>
    <w:rsid w:val="007E777F"/>
    <w:rsid w:val="007F3C4D"/>
    <w:rsid w:val="00800CF8"/>
    <w:rsid w:val="008014E2"/>
    <w:rsid w:val="00804F1D"/>
    <w:rsid w:val="008060A1"/>
    <w:rsid w:val="008074B7"/>
    <w:rsid w:val="00807DDC"/>
    <w:rsid w:val="00816063"/>
    <w:rsid w:val="00816134"/>
    <w:rsid w:val="0082104D"/>
    <w:rsid w:val="00824809"/>
    <w:rsid w:val="0082494F"/>
    <w:rsid w:val="00826A20"/>
    <w:rsid w:val="008333FD"/>
    <w:rsid w:val="00842D75"/>
    <w:rsid w:val="00846FDC"/>
    <w:rsid w:val="00850E15"/>
    <w:rsid w:val="00863CFC"/>
    <w:rsid w:val="00863E38"/>
    <w:rsid w:val="008714B9"/>
    <w:rsid w:val="00873433"/>
    <w:rsid w:val="00874C21"/>
    <w:rsid w:val="0088201B"/>
    <w:rsid w:val="008A266D"/>
    <w:rsid w:val="008A32EE"/>
    <w:rsid w:val="008A6385"/>
    <w:rsid w:val="008B5110"/>
    <w:rsid w:val="008C7B1E"/>
    <w:rsid w:val="008D28BE"/>
    <w:rsid w:val="008E34CE"/>
    <w:rsid w:val="008E6531"/>
    <w:rsid w:val="008E6E45"/>
    <w:rsid w:val="008F08C2"/>
    <w:rsid w:val="008F113F"/>
    <w:rsid w:val="00907C65"/>
    <w:rsid w:val="00912937"/>
    <w:rsid w:val="00925DB2"/>
    <w:rsid w:val="00934F61"/>
    <w:rsid w:val="0093677A"/>
    <w:rsid w:val="00946208"/>
    <w:rsid w:val="0094670D"/>
    <w:rsid w:val="00947648"/>
    <w:rsid w:val="00951484"/>
    <w:rsid w:val="00952446"/>
    <w:rsid w:val="0095328F"/>
    <w:rsid w:val="009547D8"/>
    <w:rsid w:val="00955963"/>
    <w:rsid w:val="009573C0"/>
    <w:rsid w:val="00957FA5"/>
    <w:rsid w:val="009657A8"/>
    <w:rsid w:val="009836AF"/>
    <w:rsid w:val="00984F93"/>
    <w:rsid w:val="00986455"/>
    <w:rsid w:val="0099659C"/>
    <w:rsid w:val="009A2179"/>
    <w:rsid w:val="009A5289"/>
    <w:rsid w:val="009A5546"/>
    <w:rsid w:val="009A5EED"/>
    <w:rsid w:val="009A7A5E"/>
    <w:rsid w:val="009B1146"/>
    <w:rsid w:val="009B2B5C"/>
    <w:rsid w:val="009B34DD"/>
    <w:rsid w:val="009B6EBD"/>
    <w:rsid w:val="009C5973"/>
    <w:rsid w:val="009C74E2"/>
    <w:rsid w:val="009E5016"/>
    <w:rsid w:val="009E6C2B"/>
    <w:rsid w:val="009E709A"/>
    <w:rsid w:val="009F0783"/>
    <w:rsid w:val="009F288B"/>
    <w:rsid w:val="00A01272"/>
    <w:rsid w:val="00A051FA"/>
    <w:rsid w:val="00A05950"/>
    <w:rsid w:val="00A06632"/>
    <w:rsid w:val="00A11A69"/>
    <w:rsid w:val="00A2117E"/>
    <w:rsid w:val="00A40FFB"/>
    <w:rsid w:val="00A5033E"/>
    <w:rsid w:val="00A51D3A"/>
    <w:rsid w:val="00A57B37"/>
    <w:rsid w:val="00A60BE6"/>
    <w:rsid w:val="00A75610"/>
    <w:rsid w:val="00A75BC5"/>
    <w:rsid w:val="00A7640F"/>
    <w:rsid w:val="00A77285"/>
    <w:rsid w:val="00A8645A"/>
    <w:rsid w:val="00A94B90"/>
    <w:rsid w:val="00AA5150"/>
    <w:rsid w:val="00AA5EDE"/>
    <w:rsid w:val="00AB32AD"/>
    <w:rsid w:val="00AC305A"/>
    <w:rsid w:val="00AD16C0"/>
    <w:rsid w:val="00AD3A56"/>
    <w:rsid w:val="00AD54BC"/>
    <w:rsid w:val="00AE00FB"/>
    <w:rsid w:val="00AE4863"/>
    <w:rsid w:val="00AE6F78"/>
    <w:rsid w:val="00AE7CC8"/>
    <w:rsid w:val="00AF7866"/>
    <w:rsid w:val="00AF7E8E"/>
    <w:rsid w:val="00B0018C"/>
    <w:rsid w:val="00B06B48"/>
    <w:rsid w:val="00B07EB1"/>
    <w:rsid w:val="00B11E7A"/>
    <w:rsid w:val="00B238C0"/>
    <w:rsid w:val="00B240F8"/>
    <w:rsid w:val="00B301C7"/>
    <w:rsid w:val="00B33F8E"/>
    <w:rsid w:val="00B448DC"/>
    <w:rsid w:val="00B60443"/>
    <w:rsid w:val="00B7131C"/>
    <w:rsid w:val="00B7195F"/>
    <w:rsid w:val="00B728EE"/>
    <w:rsid w:val="00B7337D"/>
    <w:rsid w:val="00B7437F"/>
    <w:rsid w:val="00B75545"/>
    <w:rsid w:val="00B77803"/>
    <w:rsid w:val="00B805C7"/>
    <w:rsid w:val="00B81989"/>
    <w:rsid w:val="00B856CB"/>
    <w:rsid w:val="00B91F7E"/>
    <w:rsid w:val="00BA2A4D"/>
    <w:rsid w:val="00BA5CCC"/>
    <w:rsid w:val="00BB5931"/>
    <w:rsid w:val="00BC3063"/>
    <w:rsid w:val="00BC3698"/>
    <w:rsid w:val="00BC7583"/>
    <w:rsid w:val="00BD5315"/>
    <w:rsid w:val="00BD6A99"/>
    <w:rsid w:val="00BE1C5F"/>
    <w:rsid w:val="00BE220D"/>
    <w:rsid w:val="00BE28D5"/>
    <w:rsid w:val="00BE6581"/>
    <w:rsid w:val="00BF73D8"/>
    <w:rsid w:val="00BF7A49"/>
    <w:rsid w:val="00C007DB"/>
    <w:rsid w:val="00C03E5C"/>
    <w:rsid w:val="00C10946"/>
    <w:rsid w:val="00C143E3"/>
    <w:rsid w:val="00C1596B"/>
    <w:rsid w:val="00C227B5"/>
    <w:rsid w:val="00C23684"/>
    <w:rsid w:val="00C32A08"/>
    <w:rsid w:val="00C332B1"/>
    <w:rsid w:val="00C42526"/>
    <w:rsid w:val="00C51051"/>
    <w:rsid w:val="00C521D4"/>
    <w:rsid w:val="00C52E08"/>
    <w:rsid w:val="00C54E15"/>
    <w:rsid w:val="00C61F2C"/>
    <w:rsid w:val="00C62660"/>
    <w:rsid w:val="00C701E3"/>
    <w:rsid w:val="00C71DBD"/>
    <w:rsid w:val="00C73A43"/>
    <w:rsid w:val="00C7620A"/>
    <w:rsid w:val="00C768C4"/>
    <w:rsid w:val="00C80497"/>
    <w:rsid w:val="00C8490D"/>
    <w:rsid w:val="00C90904"/>
    <w:rsid w:val="00C93141"/>
    <w:rsid w:val="00C93EC1"/>
    <w:rsid w:val="00C95081"/>
    <w:rsid w:val="00CA2EFE"/>
    <w:rsid w:val="00CA379E"/>
    <w:rsid w:val="00CB23FA"/>
    <w:rsid w:val="00CB3F03"/>
    <w:rsid w:val="00CB552C"/>
    <w:rsid w:val="00CB6179"/>
    <w:rsid w:val="00CB651B"/>
    <w:rsid w:val="00CB7AE2"/>
    <w:rsid w:val="00CC2FA8"/>
    <w:rsid w:val="00CC4C6B"/>
    <w:rsid w:val="00CC6E9C"/>
    <w:rsid w:val="00CD071C"/>
    <w:rsid w:val="00CE4AA9"/>
    <w:rsid w:val="00CF38E5"/>
    <w:rsid w:val="00CF5B52"/>
    <w:rsid w:val="00CF7364"/>
    <w:rsid w:val="00CF7F57"/>
    <w:rsid w:val="00D00E39"/>
    <w:rsid w:val="00D03E49"/>
    <w:rsid w:val="00D206F9"/>
    <w:rsid w:val="00D215E6"/>
    <w:rsid w:val="00D25905"/>
    <w:rsid w:val="00D2714A"/>
    <w:rsid w:val="00D277E6"/>
    <w:rsid w:val="00D3139D"/>
    <w:rsid w:val="00D336CF"/>
    <w:rsid w:val="00D460F8"/>
    <w:rsid w:val="00D5150F"/>
    <w:rsid w:val="00D5617B"/>
    <w:rsid w:val="00D602CC"/>
    <w:rsid w:val="00D64F7C"/>
    <w:rsid w:val="00D710CA"/>
    <w:rsid w:val="00D8009A"/>
    <w:rsid w:val="00D80407"/>
    <w:rsid w:val="00D86088"/>
    <w:rsid w:val="00D9417F"/>
    <w:rsid w:val="00D95FE8"/>
    <w:rsid w:val="00D9663E"/>
    <w:rsid w:val="00D9712E"/>
    <w:rsid w:val="00D9784A"/>
    <w:rsid w:val="00D978F1"/>
    <w:rsid w:val="00DA4AC8"/>
    <w:rsid w:val="00DB0670"/>
    <w:rsid w:val="00DB4526"/>
    <w:rsid w:val="00DB7DF6"/>
    <w:rsid w:val="00DC3808"/>
    <w:rsid w:val="00DC3CD2"/>
    <w:rsid w:val="00DC5FDC"/>
    <w:rsid w:val="00DD2826"/>
    <w:rsid w:val="00DD7A71"/>
    <w:rsid w:val="00DE2916"/>
    <w:rsid w:val="00DE57E6"/>
    <w:rsid w:val="00DF06C5"/>
    <w:rsid w:val="00DF3A74"/>
    <w:rsid w:val="00DF400B"/>
    <w:rsid w:val="00DF43C9"/>
    <w:rsid w:val="00E058A7"/>
    <w:rsid w:val="00E11E02"/>
    <w:rsid w:val="00E21571"/>
    <w:rsid w:val="00E2357C"/>
    <w:rsid w:val="00E26334"/>
    <w:rsid w:val="00E2684F"/>
    <w:rsid w:val="00E27958"/>
    <w:rsid w:val="00E305B4"/>
    <w:rsid w:val="00E32B90"/>
    <w:rsid w:val="00E37639"/>
    <w:rsid w:val="00E44BFA"/>
    <w:rsid w:val="00E50CBD"/>
    <w:rsid w:val="00E57959"/>
    <w:rsid w:val="00E6005F"/>
    <w:rsid w:val="00E60757"/>
    <w:rsid w:val="00E6093A"/>
    <w:rsid w:val="00E61D4A"/>
    <w:rsid w:val="00E629C3"/>
    <w:rsid w:val="00E62ED3"/>
    <w:rsid w:val="00E675D8"/>
    <w:rsid w:val="00E71DB4"/>
    <w:rsid w:val="00E71FCC"/>
    <w:rsid w:val="00E7437F"/>
    <w:rsid w:val="00E74A76"/>
    <w:rsid w:val="00E80CF6"/>
    <w:rsid w:val="00E83D68"/>
    <w:rsid w:val="00E92DBB"/>
    <w:rsid w:val="00E97658"/>
    <w:rsid w:val="00EA2930"/>
    <w:rsid w:val="00EA2CE4"/>
    <w:rsid w:val="00EA5ABD"/>
    <w:rsid w:val="00EA7D1B"/>
    <w:rsid w:val="00EB1384"/>
    <w:rsid w:val="00EB2326"/>
    <w:rsid w:val="00EB6412"/>
    <w:rsid w:val="00ED232E"/>
    <w:rsid w:val="00ED29DD"/>
    <w:rsid w:val="00EE1737"/>
    <w:rsid w:val="00EE46A0"/>
    <w:rsid w:val="00EE64EB"/>
    <w:rsid w:val="00EE682A"/>
    <w:rsid w:val="00EF0FAC"/>
    <w:rsid w:val="00EF5D71"/>
    <w:rsid w:val="00EF6D1A"/>
    <w:rsid w:val="00F013AC"/>
    <w:rsid w:val="00F10C20"/>
    <w:rsid w:val="00F10FAD"/>
    <w:rsid w:val="00F11859"/>
    <w:rsid w:val="00F119C7"/>
    <w:rsid w:val="00F11AB1"/>
    <w:rsid w:val="00F15952"/>
    <w:rsid w:val="00F16BBB"/>
    <w:rsid w:val="00F238E1"/>
    <w:rsid w:val="00F25123"/>
    <w:rsid w:val="00F311AB"/>
    <w:rsid w:val="00F3216F"/>
    <w:rsid w:val="00F44405"/>
    <w:rsid w:val="00F46103"/>
    <w:rsid w:val="00F5719D"/>
    <w:rsid w:val="00F6462E"/>
    <w:rsid w:val="00F714D0"/>
    <w:rsid w:val="00F74A71"/>
    <w:rsid w:val="00F770BD"/>
    <w:rsid w:val="00F80CF8"/>
    <w:rsid w:val="00F82428"/>
    <w:rsid w:val="00F853A4"/>
    <w:rsid w:val="00F87076"/>
    <w:rsid w:val="00F90031"/>
    <w:rsid w:val="00F92C1A"/>
    <w:rsid w:val="00F93E0A"/>
    <w:rsid w:val="00F943C2"/>
    <w:rsid w:val="00F96233"/>
    <w:rsid w:val="00FA1665"/>
    <w:rsid w:val="00FB0342"/>
    <w:rsid w:val="00FB2DC9"/>
    <w:rsid w:val="00FD2629"/>
    <w:rsid w:val="00FD37C1"/>
    <w:rsid w:val="00FD5364"/>
    <w:rsid w:val="00FE67B1"/>
    <w:rsid w:val="00FF55CD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992BD"/>
  <w15:chartTrackingRefBased/>
  <w15:docId w15:val="{CF5EFEE4-D596-4371-A437-FE1B7E4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szCs w:val="20"/>
    </w:rPr>
  </w:style>
  <w:style w:type="paragraph" w:styleId="Tekstpodstawowy2">
    <w:name w:val="Body Text 2"/>
    <w:basedOn w:val="Normalny"/>
    <w:link w:val="Tekstpodstawowy2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bCs/>
      <w:i/>
      <w:sz w:val="28"/>
      <w:szCs w:val="28"/>
    </w:rPr>
  </w:style>
  <w:style w:type="paragraph" w:styleId="Tekstpodstawowywcity">
    <w:name w:val="Body Text Indent"/>
    <w:aliases w:val="Akapit,Tekst podstawowy wcięty Znak"/>
    <w:basedOn w:val="Normalny"/>
    <w:semiHidden/>
    <w:pPr>
      <w:ind w:firstLine="360"/>
      <w:jc w:val="both"/>
    </w:pPr>
    <w:rPr>
      <w:sz w:val="28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1Znak">
    <w:name w:val="Nagłówek 1 Znak"/>
    <w:link w:val="Nagwek1"/>
    <w:rsid w:val="007164D0"/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034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B034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FB03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1E02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C701E3"/>
    <w:rPr>
      <w:sz w:val="28"/>
    </w:rPr>
  </w:style>
  <w:style w:type="character" w:customStyle="1" w:styleId="Tekstpodstawowy2Znak">
    <w:name w:val="Tekst podstawowy 2 Znak"/>
    <w:link w:val="Tekstpodstawowy2"/>
    <w:semiHidden/>
    <w:rsid w:val="00C701E3"/>
    <w:rPr>
      <w:sz w:val="26"/>
      <w:szCs w:val="24"/>
    </w:rPr>
  </w:style>
  <w:style w:type="paragraph" w:styleId="Akapitzlist">
    <w:name w:val="List Paragraph"/>
    <w:basedOn w:val="Normalny"/>
    <w:uiPriority w:val="34"/>
    <w:qFormat/>
    <w:rsid w:val="00504A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16681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602C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1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1A8"/>
  </w:style>
  <w:style w:type="character" w:styleId="Odwoanieprzypisukocowego">
    <w:name w:val="endnote reference"/>
    <w:uiPriority w:val="99"/>
    <w:semiHidden/>
    <w:unhideWhenUsed/>
    <w:rsid w:val="005421A8"/>
    <w:rPr>
      <w:vertAlign w:val="superscript"/>
    </w:rPr>
  </w:style>
  <w:style w:type="paragraph" w:customStyle="1" w:styleId="ARTartustawynprozporzdzenia">
    <w:name w:val="ART(§) – art. ustawy (§ np. rozporządzenia)"/>
    <w:uiPriority w:val="99"/>
    <w:qFormat/>
    <w:rsid w:val="007517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7517E0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11E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11E7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Odwoaniedokomentarza">
    <w:name w:val="annotation reference"/>
    <w:uiPriority w:val="99"/>
    <w:semiHidden/>
    <w:unhideWhenUsed/>
    <w:rsid w:val="00F11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A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AB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1AFD-764D-46D1-B8FD-527A1122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778</Words>
  <Characters>4672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ZDK</Company>
  <LinksUpToDate>false</LinksUpToDate>
  <CharactersWithSpaces>5440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andrzej-c</dc:creator>
  <cp:keywords/>
  <cp:lastModifiedBy>Piekarzewska Paulina</cp:lastModifiedBy>
  <cp:revision>4</cp:revision>
  <cp:lastPrinted>2023-11-02T09:42:00Z</cp:lastPrinted>
  <dcterms:created xsi:type="dcterms:W3CDTF">2024-09-05T07:13:00Z</dcterms:created>
  <dcterms:modified xsi:type="dcterms:W3CDTF">2024-09-05T12:21:00Z</dcterms:modified>
</cp:coreProperties>
</file>