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0475F" w14:textId="77777777" w:rsidR="00762F53" w:rsidRPr="00762F53" w:rsidRDefault="00762F53" w:rsidP="00477DD4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266ED823" w14:textId="77777777" w:rsidR="00762F53" w:rsidRPr="002C272E" w:rsidRDefault="00762F53" w:rsidP="00477DD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>UCHWAŁA NR</w:t>
      </w:r>
    </w:p>
    <w:p w14:paraId="05667B47" w14:textId="77777777" w:rsidR="00762F53" w:rsidRPr="002C272E" w:rsidRDefault="00762F53" w:rsidP="00477DD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vertAlign w:val="superscript"/>
        </w:rPr>
      </w:pPr>
      <w:r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MIASTA STOŁECZNEGO WARSZAWY</w:t>
      </w:r>
    </w:p>
    <w:p w14:paraId="47940DFC" w14:textId="77777777" w:rsidR="00762F53" w:rsidRPr="002C272E" w:rsidRDefault="00843067" w:rsidP="00477DD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 ………………………. </w:t>
      </w:r>
      <w:r w:rsidR="00762F53"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15E9696C" w14:textId="77777777" w:rsidR="001A2616" w:rsidRPr="002C272E" w:rsidRDefault="001A2616" w:rsidP="00477DD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67E04CA" w14:textId="77777777" w:rsidR="00762F53" w:rsidRPr="002C272E" w:rsidRDefault="00762F53" w:rsidP="00477DD4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sprawie nadania nazwy obiektowi miejskiemu w Dzielnicy </w:t>
      </w:r>
      <w:r w:rsidR="00D51711"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>Śródmieście</w:t>
      </w:r>
      <w:r w:rsidRPr="002C272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m.st. Warszawy</w:t>
      </w:r>
    </w:p>
    <w:p w14:paraId="1B8A87D6" w14:textId="77777777" w:rsidR="009D7B29" w:rsidRDefault="009D7B29" w:rsidP="00477DD4">
      <w:pPr>
        <w:spacing w:before="240"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podstawie art. 18 ust. 1 ustawy z dnia 8 marca 1990 r. o samorządzie gminnym (Dz. U. z </w:t>
      </w:r>
      <w:r w:rsidR="007D22C7" w:rsidRPr="007D22C7">
        <w:rPr>
          <w:rFonts w:ascii="Calibri" w:eastAsia="Calibri" w:hAnsi="Calibri"/>
          <w:sz w:val="22"/>
          <w:szCs w:val="22"/>
          <w:lang w:eastAsia="en-US"/>
        </w:rPr>
        <w:t>2024 r. poz. 609 i 721</w:t>
      </w:r>
      <w:r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2C89D70A" w14:textId="61D4B4CE" w:rsidR="001A2616" w:rsidRPr="002C272E" w:rsidRDefault="00762F53" w:rsidP="0047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0" w:firstLine="927"/>
        <w:rPr>
          <w:rFonts w:ascii="Calibri" w:hAnsi="Calibri"/>
          <w:b/>
          <w:sz w:val="22"/>
          <w:szCs w:val="22"/>
        </w:rPr>
      </w:pPr>
      <w:r w:rsidRPr="002C272E">
        <w:rPr>
          <w:rFonts w:ascii="Calibri" w:eastAsia="Calibri" w:hAnsi="Calibri"/>
          <w:sz w:val="22"/>
          <w:szCs w:val="22"/>
          <w:lang w:eastAsia="en-US"/>
        </w:rPr>
        <w:t>1.</w:t>
      </w:r>
      <w:r w:rsidRPr="002C272E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A2616" w:rsidRPr="002C272E">
        <w:rPr>
          <w:rFonts w:ascii="Calibri" w:hAnsi="Calibri"/>
          <w:sz w:val="22"/>
          <w:szCs w:val="22"/>
        </w:rPr>
        <w:t xml:space="preserve">Alei parkowej w Parku </w:t>
      </w:r>
      <w:r w:rsidR="007D22C7" w:rsidRPr="002C272E">
        <w:rPr>
          <w:rFonts w:ascii="Calibri" w:hAnsi="Calibri"/>
          <w:sz w:val="22"/>
          <w:szCs w:val="22"/>
        </w:rPr>
        <w:t>Marszałka Edwarda Rydza-Śmigłego</w:t>
      </w:r>
      <w:r w:rsidR="001A2616" w:rsidRPr="002C272E">
        <w:rPr>
          <w:rFonts w:ascii="Calibri" w:hAnsi="Calibri"/>
          <w:sz w:val="22"/>
          <w:szCs w:val="22"/>
        </w:rPr>
        <w:t xml:space="preserve"> w Dzielnicy Śródmieście m.st. Warszawy, </w:t>
      </w:r>
      <w:r w:rsidR="008E3216" w:rsidRPr="002C272E">
        <w:rPr>
          <w:rFonts w:ascii="Calibri" w:hAnsi="Calibri"/>
          <w:sz w:val="22"/>
          <w:szCs w:val="22"/>
        </w:rPr>
        <w:t xml:space="preserve">biegnącej </w:t>
      </w:r>
      <w:r w:rsidR="007D22C7" w:rsidRPr="002C272E">
        <w:rPr>
          <w:rFonts w:ascii="Calibri" w:hAnsi="Calibri"/>
          <w:sz w:val="22"/>
          <w:szCs w:val="22"/>
        </w:rPr>
        <w:t>od Alei Mieczysława Grydzewskiego w kierunku północno-wschodnim</w:t>
      </w:r>
      <w:r w:rsidR="002D7330" w:rsidRPr="002C272E">
        <w:rPr>
          <w:rFonts w:ascii="Calibri" w:hAnsi="Calibri"/>
          <w:sz w:val="22"/>
          <w:szCs w:val="22"/>
        </w:rPr>
        <w:t xml:space="preserve">, </w:t>
      </w:r>
      <w:r w:rsidR="0030495C" w:rsidRPr="002C272E">
        <w:rPr>
          <w:rFonts w:ascii="Calibri" w:hAnsi="Calibri"/>
          <w:sz w:val="22"/>
          <w:szCs w:val="22"/>
        </w:rPr>
        <w:t>w</w:t>
      </w:r>
      <w:r w:rsidR="00962739">
        <w:rPr>
          <w:rFonts w:ascii="Calibri" w:hAnsi="Calibri"/>
          <w:sz w:val="22"/>
          <w:szCs w:val="22"/>
        </w:rPr>
        <w:t> </w:t>
      </w:r>
      <w:r w:rsidR="0030495C" w:rsidRPr="002C272E">
        <w:rPr>
          <w:rFonts w:ascii="Calibri" w:hAnsi="Calibri"/>
          <w:sz w:val="22"/>
          <w:szCs w:val="22"/>
        </w:rPr>
        <w:t>granicach dział</w:t>
      </w:r>
      <w:r w:rsidR="007775CF" w:rsidRPr="002C272E">
        <w:rPr>
          <w:rFonts w:ascii="Calibri" w:hAnsi="Calibri"/>
          <w:sz w:val="22"/>
          <w:szCs w:val="22"/>
        </w:rPr>
        <w:t>k</w:t>
      </w:r>
      <w:r w:rsidR="008E3216" w:rsidRPr="002C272E">
        <w:rPr>
          <w:rFonts w:ascii="Calibri" w:hAnsi="Calibri"/>
          <w:sz w:val="22"/>
          <w:szCs w:val="22"/>
        </w:rPr>
        <w:t>i</w:t>
      </w:r>
      <w:r w:rsidR="0030495C" w:rsidRPr="002C272E">
        <w:rPr>
          <w:rFonts w:ascii="Calibri" w:hAnsi="Calibri"/>
          <w:sz w:val="22"/>
          <w:szCs w:val="22"/>
        </w:rPr>
        <w:t xml:space="preserve"> ewidencyjn</w:t>
      </w:r>
      <w:r w:rsidR="008E3216" w:rsidRPr="002C272E">
        <w:rPr>
          <w:rFonts w:ascii="Calibri" w:hAnsi="Calibri"/>
          <w:sz w:val="22"/>
          <w:szCs w:val="22"/>
        </w:rPr>
        <w:t>ej nr</w:t>
      </w:r>
      <w:r w:rsidR="007775CF" w:rsidRPr="002C272E">
        <w:rPr>
          <w:rFonts w:ascii="Calibri" w:hAnsi="Calibri"/>
          <w:sz w:val="22"/>
          <w:szCs w:val="22"/>
        </w:rPr>
        <w:t xml:space="preserve"> </w:t>
      </w:r>
      <w:r w:rsidR="007D22C7" w:rsidRPr="002C272E">
        <w:rPr>
          <w:rFonts w:ascii="Calibri" w:hAnsi="Calibri"/>
          <w:sz w:val="22"/>
          <w:szCs w:val="22"/>
        </w:rPr>
        <w:t>3</w:t>
      </w:r>
      <w:r w:rsidR="0030495C" w:rsidRPr="002C272E">
        <w:rPr>
          <w:rFonts w:ascii="Calibri" w:hAnsi="Calibri"/>
          <w:sz w:val="22"/>
          <w:szCs w:val="22"/>
        </w:rPr>
        <w:t xml:space="preserve"> w obrębie 5-0</w:t>
      </w:r>
      <w:r w:rsidR="007D22C7" w:rsidRPr="002C272E">
        <w:rPr>
          <w:rFonts w:ascii="Calibri" w:hAnsi="Calibri"/>
          <w:sz w:val="22"/>
          <w:szCs w:val="22"/>
        </w:rPr>
        <w:t>6</w:t>
      </w:r>
      <w:r w:rsidR="0030495C" w:rsidRPr="002C272E">
        <w:rPr>
          <w:rFonts w:ascii="Calibri" w:hAnsi="Calibri"/>
          <w:sz w:val="22"/>
          <w:szCs w:val="22"/>
        </w:rPr>
        <w:t>-0</w:t>
      </w:r>
      <w:r w:rsidR="007775CF" w:rsidRPr="002C272E">
        <w:rPr>
          <w:rFonts w:ascii="Calibri" w:hAnsi="Calibri"/>
          <w:sz w:val="22"/>
          <w:szCs w:val="22"/>
        </w:rPr>
        <w:t>2</w:t>
      </w:r>
      <w:r w:rsidR="0030495C" w:rsidRPr="002C272E">
        <w:rPr>
          <w:rFonts w:ascii="Calibri" w:hAnsi="Calibri"/>
          <w:sz w:val="22"/>
          <w:szCs w:val="22"/>
        </w:rPr>
        <w:t xml:space="preserve">, </w:t>
      </w:r>
      <w:r w:rsidR="001A2616" w:rsidRPr="002C272E">
        <w:rPr>
          <w:rFonts w:ascii="Calibri" w:hAnsi="Calibri"/>
          <w:sz w:val="22"/>
          <w:szCs w:val="22"/>
        </w:rPr>
        <w:t xml:space="preserve">nadaje się nazwę: Aleja </w:t>
      </w:r>
      <w:r w:rsidR="007D22C7" w:rsidRPr="002C272E">
        <w:rPr>
          <w:rFonts w:ascii="Calibri" w:hAnsi="Calibri"/>
          <w:sz w:val="22"/>
          <w:szCs w:val="22"/>
        </w:rPr>
        <w:t>Ferdynanda Ossendowskiego</w:t>
      </w:r>
      <w:r w:rsidR="001A2616" w:rsidRPr="002C272E">
        <w:rPr>
          <w:rFonts w:ascii="Calibri" w:hAnsi="Calibri"/>
          <w:sz w:val="22"/>
          <w:szCs w:val="22"/>
        </w:rPr>
        <w:t xml:space="preserve"> (nazwa skrócona: al. </w:t>
      </w:r>
      <w:r w:rsidR="007D22C7" w:rsidRPr="002C272E">
        <w:rPr>
          <w:rFonts w:ascii="Calibri" w:hAnsi="Calibri"/>
          <w:sz w:val="22"/>
          <w:szCs w:val="22"/>
        </w:rPr>
        <w:t>F. Ossendowskiego</w:t>
      </w:r>
      <w:r w:rsidR="001A2616" w:rsidRPr="002C272E">
        <w:rPr>
          <w:rFonts w:ascii="Calibri" w:hAnsi="Calibri"/>
          <w:sz w:val="22"/>
          <w:szCs w:val="22"/>
        </w:rPr>
        <w:t>).</w:t>
      </w:r>
    </w:p>
    <w:p w14:paraId="3F0B5A3F" w14:textId="77777777" w:rsidR="001A2616" w:rsidRPr="002D3C17" w:rsidRDefault="001A2616" w:rsidP="00477DD4">
      <w:pPr>
        <w:autoSpaceDE w:val="0"/>
        <w:autoSpaceDN w:val="0"/>
        <w:adjustRightInd w:val="0"/>
        <w:spacing w:after="240" w:line="300" w:lineRule="auto"/>
        <w:ind w:firstLine="1134"/>
        <w:rPr>
          <w:rFonts w:ascii="Calibri" w:hAnsi="Calibri"/>
          <w:b/>
          <w:sz w:val="22"/>
          <w:szCs w:val="22"/>
        </w:rPr>
      </w:pPr>
      <w:r w:rsidRPr="002D3C17">
        <w:rPr>
          <w:rFonts w:ascii="Calibri" w:hAnsi="Calibri"/>
          <w:sz w:val="22"/>
          <w:szCs w:val="22"/>
        </w:rPr>
        <w:t>2.</w:t>
      </w:r>
      <w:r w:rsidRPr="002D3C17">
        <w:rPr>
          <w:rFonts w:ascii="Calibri" w:hAnsi="Calibri"/>
          <w:b/>
          <w:sz w:val="22"/>
          <w:szCs w:val="22"/>
        </w:rPr>
        <w:t xml:space="preserve"> </w:t>
      </w:r>
      <w:r w:rsidRPr="002D3C17">
        <w:rPr>
          <w:rFonts w:ascii="Calibri" w:hAnsi="Calibri"/>
          <w:sz w:val="22"/>
          <w:szCs w:val="22"/>
        </w:rPr>
        <w:t>Usytuowanie oraz przebieg alei, o której mowa w ust. 1, ilustruje szkic sytuacyjny stanowiący załącznik do uchwały.</w:t>
      </w:r>
    </w:p>
    <w:p w14:paraId="319204E5" w14:textId="069FD4DE" w:rsidR="00762F53" w:rsidRPr="002C272E" w:rsidRDefault="00762F53" w:rsidP="0047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1281" w:hanging="357"/>
        <w:contextualSpacing w:val="0"/>
        <w:rPr>
          <w:rFonts w:ascii="Calibri" w:hAnsi="Calibri"/>
          <w:sz w:val="22"/>
          <w:szCs w:val="22"/>
        </w:rPr>
      </w:pPr>
      <w:r w:rsidRPr="002C272E">
        <w:rPr>
          <w:rFonts w:ascii="Calibri" w:hAnsi="Calibri"/>
          <w:sz w:val="22"/>
          <w:szCs w:val="22"/>
        </w:rPr>
        <w:t xml:space="preserve">Wykonanie uchwały powierza się </w:t>
      </w:r>
      <w:r w:rsidRPr="002C272E">
        <w:rPr>
          <w:rFonts w:ascii="Calibri" w:hAnsi="Calibri"/>
          <w:iCs/>
          <w:sz w:val="22"/>
          <w:szCs w:val="22"/>
        </w:rPr>
        <w:t xml:space="preserve">Prezydentowi </w:t>
      </w:r>
      <w:r w:rsidR="005D176B" w:rsidRPr="002C272E">
        <w:rPr>
          <w:rFonts w:ascii="Calibri" w:hAnsi="Calibri"/>
          <w:iCs/>
          <w:sz w:val="22"/>
          <w:szCs w:val="22"/>
        </w:rPr>
        <w:t>m.st.</w:t>
      </w:r>
      <w:r w:rsidRPr="002C272E">
        <w:rPr>
          <w:rFonts w:ascii="Calibri" w:hAnsi="Calibri"/>
          <w:iCs/>
          <w:sz w:val="22"/>
          <w:szCs w:val="22"/>
        </w:rPr>
        <w:t xml:space="preserve"> Warszawy</w:t>
      </w:r>
      <w:r w:rsidRPr="002C272E">
        <w:rPr>
          <w:rFonts w:ascii="Calibri" w:hAnsi="Calibri"/>
          <w:sz w:val="22"/>
          <w:szCs w:val="22"/>
        </w:rPr>
        <w:t>.</w:t>
      </w:r>
    </w:p>
    <w:p w14:paraId="49D28F25" w14:textId="02D56B33" w:rsidR="00762F53" w:rsidRPr="002C272E" w:rsidRDefault="00762F53" w:rsidP="00477DD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ind w:left="0" w:firstLine="927"/>
        <w:rPr>
          <w:rFonts w:ascii="Calibri" w:hAnsi="Calibri"/>
          <w:sz w:val="22"/>
          <w:szCs w:val="22"/>
        </w:rPr>
      </w:pPr>
      <w:r w:rsidRPr="002C272E">
        <w:rPr>
          <w:rFonts w:ascii="Calibri" w:hAnsi="Calibri"/>
          <w:sz w:val="22"/>
          <w:szCs w:val="22"/>
        </w:rPr>
        <w:t>1. Uchwała podlega ogłoszeniu w Dzienniku Urzęd</w:t>
      </w:r>
      <w:r w:rsidR="00D81B5B" w:rsidRPr="002C272E">
        <w:rPr>
          <w:rFonts w:ascii="Calibri" w:hAnsi="Calibri"/>
          <w:sz w:val="22"/>
          <w:szCs w:val="22"/>
        </w:rPr>
        <w:t>owym Województwa Mazowieckiego.</w:t>
      </w:r>
    </w:p>
    <w:p w14:paraId="2DCA62FF" w14:textId="77777777" w:rsidR="001674C9" w:rsidRDefault="00762F53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sz w:val="22"/>
          <w:szCs w:val="22"/>
        </w:rPr>
        <w:t>2. Uchwała wchodzi w życie po upływie 14 dni od dnia ogłoszenia</w:t>
      </w:r>
      <w:r>
        <w:rPr>
          <w:rFonts w:ascii="Calibri" w:hAnsi="Calibri"/>
          <w:sz w:val="22"/>
          <w:szCs w:val="22"/>
        </w:rPr>
        <w:t>.</w:t>
      </w:r>
    </w:p>
    <w:p w14:paraId="29B621DE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2458EE22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5B872E92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1B6A25F1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39C85498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3117C36A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4C6D8ADD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27A86A92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2AE8B7D0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0926F511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6F7004A0" w14:textId="77777777" w:rsidR="004659CF" w:rsidRDefault="004659CF" w:rsidP="00477DD4">
      <w:pPr>
        <w:autoSpaceDE w:val="0"/>
        <w:autoSpaceDN w:val="0"/>
        <w:adjustRightInd w:val="0"/>
        <w:spacing w:after="240" w:line="300" w:lineRule="auto"/>
        <w:ind w:firstLine="1276"/>
        <w:rPr>
          <w:rFonts w:ascii="Calibri" w:hAnsi="Calibri"/>
          <w:sz w:val="22"/>
          <w:szCs w:val="22"/>
        </w:rPr>
      </w:pPr>
    </w:p>
    <w:p w14:paraId="5EFC6AFA" w14:textId="77777777" w:rsidR="004659CF" w:rsidRPr="004659CF" w:rsidRDefault="004659CF" w:rsidP="004659C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659CF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14A0D3B6" w14:textId="77777777" w:rsidR="004659CF" w:rsidRPr="004659CF" w:rsidRDefault="004659CF" w:rsidP="004659C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659CF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projektu uchwały Rady Miasta Stołecznego Warszawy</w:t>
      </w:r>
    </w:p>
    <w:p w14:paraId="78E6AD41" w14:textId="77777777" w:rsidR="004659CF" w:rsidRPr="004659CF" w:rsidRDefault="004659CF" w:rsidP="004659CF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4659CF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nadania nazwy obiektowi miejskiemu w Dzielnicy Śródmieście m.st. Warszawy</w:t>
      </w:r>
    </w:p>
    <w:p w14:paraId="44918309" w14:textId="77777777" w:rsidR="004659CF" w:rsidRPr="004659CF" w:rsidRDefault="004659CF" w:rsidP="004659CF">
      <w:pPr>
        <w:autoSpaceDE w:val="0"/>
        <w:autoSpaceDN w:val="0"/>
        <w:adjustRightInd w:val="0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grupy 8 radnych Rady m.st. Warszawy o upamiętnienie </w:t>
      </w:r>
      <w:r w:rsidRPr="004659CF">
        <w:rPr>
          <w:rStyle w:val="def"/>
          <w:rFonts w:asciiTheme="minorHAnsi" w:hAnsiTheme="minorHAnsi" w:cstheme="minorHAnsi"/>
          <w:sz w:val="22"/>
          <w:szCs w:val="22"/>
        </w:rPr>
        <w:t>pisarza, dziennikarza i podróżnika</w:t>
      </w:r>
      <w:r w:rsidRPr="004659CF">
        <w:rPr>
          <w:rFonts w:asciiTheme="minorHAnsi" w:hAnsiTheme="minorHAnsi" w:cstheme="minorHAnsi"/>
          <w:sz w:val="22"/>
          <w:szCs w:val="22"/>
        </w:rPr>
        <w:t xml:space="preserve"> Ferdynanda Ossendowskiego w nazwie alei parkowej w Parku Marszałka Edwarda Rydza-Śmigłego, gdzie w nazwach alej upamiętniono już ludzi kultury – pisarzy, poetów, dziennikarzy, artystów. Ferdynand Ossendowski po wojnie skazany został na zapomnienie za twórczość antykomunistyczną. Jego nazwisko umieszczono w „zapisie cenzorskim”, a wszystkie utwory podlegały natychmiastowemu wycofaniu z bibliotek. Jego prace mogą być ponownie wydawane od 1989 r. Upamiętnienie pisarza w nazewnictwie Warszawy z pewnością przysłuży się do likwidacji kolejnej białej plamy pozostawionej na mapie polskiej kultury po okresie komunizmu.</w:t>
      </w:r>
    </w:p>
    <w:p w14:paraId="1D5CC3D1" w14:textId="77777777" w:rsidR="004659CF" w:rsidRPr="004659CF" w:rsidRDefault="004659CF" w:rsidP="004659CF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Nazwisko Ferdynanda Ossendowskiego pochodzi z Banku nazw m.st. Warszawy.</w:t>
      </w:r>
    </w:p>
    <w:p w14:paraId="0AD0F0B6" w14:textId="77777777" w:rsidR="004659CF" w:rsidRPr="004659CF" w:rsidRDefault="004659CF" w:rsidP="004659C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b/>
          <w:sz w:val="22"/>
          <w:szCs w:val="22"/>
        </w:rPr>
        <w:t>Ferdynand Antoni Ossendowski</w:t>
      </w:r>
      <w:r w:rsidRPr="004659CF">
        <w:rPr>
          <w:rFonts w:asciiTheme="minorHAnsi" w:hAnsiTheme="minorHAnsi" w:cstheme="minorHAnsi"/>
          <w:sz w:val="22"/>
          <w:szCs w:val="22"/>
        </w:rPr>
        <w:t xml:space="preserve"> (1878 - 1945) – polski pisarz, dziennikarz, podróżnik, antykomunista, nauczyciel akademicki, działacz społeczny, polityczny i naukowy. Studiował nauki matematyczno-przyrodnicze w Petersburgu, gdzie został asystentem przyrodnika, prof. Szczepana Zalewskiego. W tym czasie wziął udział w wyprawach naukowych na Kaukaz, nad Dniestr, nad Jenisej i w okolice jeziora Bajkał. Dotarł również do Chin, Japonii, na Sumatrę i do Indii. Wrażenia z Indii były podłożem dla jego pierwszej powieści „Chmury nad Gangesem”. Z powodu udziału w zamieszkach studenckich w 1899 roku musiał opuścić Rosję. Wyjechał do Paryża, gdzie studiował fizykę i chemię. Tu także miał okazję poznać Marię Skłodowską-Curie.  </w:t>
      </w:r>
      <w:r w:rsidRPr="004659CF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>Po powrocie do Rosji został docentem Uniwersytetu Technicznego w </w:t>
      </w:r>
      <w:r w:rsidRPr="004659CF">
        <w:rPr>
          <w:rStyle w:val="Hipercze"/>
          <w:rFonts w:asciiTheme="minorHAnsi" w:hAnsiTheme="minorHAnsi" w:cstheme="minorHAnsi"/>
          <w:sz w:val="22"/>
          <w:szCs w:val="22"/>
          <w:shd w:val="clear" w:color="auto" w:fill="FFFFFF"/>
        </w:rPr>
        <w:t>Tomsku</w:t>
      </w:r>
      <w:r w:rsidRPr="004659CF">
        <w:rPr>
          <w:rFonts w:asciiTheme="minorHAnsi" w:hAnsiTheme="minorHAnsi" w:cstheme="minorHAnsi"/>
          <w:color w:val="202122"/>
          <w:sz w:val="22"/>
          <w:szCs w:val="22"/>
          <w:shd w:val="clear" w:color="auto" w:fill="FFFFFF"/>
        </w:rPr>
        <w:t xml:space="preserve">. </w:t>
      </w:r>
      <w:r w:rsidRPr="004659CF">
        <w:rPr>
          <w:rFonts w:asciiTheme="minorHAnsi" w:hAnsiTheme="minorHAnsi" w:cstheme="minorHAnsi"/>
          <w:sz w:val="22"/>
          <w:szCs w:val="22"/>
        </w:rPr>
        <w:t xml:space="preserve">W 1905 roku, po wybuchu wojny rosyjsko-japońskiej, został wysłany do Mandżurii, gdzie prowadził badania geologiczne w poszukiwaniu surowców niezbędnych dla armii. Za organizowanie w Harbinie protestów przeciw rosyjskim represjom w Królestwie Kongresowym został aresztowany i skazany na karę śmierci. Dzięki szczęśliwemu zbiegowi okoliczności uniknął wykonania wyroku i uzyskał jego nadzwyczajne złagodzenie. Wkrótce potem został wybrany przewodniczącym Rewolucyjnego Komitetu Naczelnego, który przez pewien czas sprawował władzę w Mandżurii. W wyniku procesu, który potem wytoczono jego członkom, Ossendowski został skazany na półtora roku twierdzy. Odzyskał wolność w 1908 roku. Wydana w 1911 roku książka „W </w:t>
      </w:r>
      <w:proofErr w:type="spellStart"/>
      <w:r w:rsidRPr="004659CF">
        <w:rPr>
          <w:rFonts w:asciiTheme="minorHAnsi" w:hAnsiTheme="minorHAnsi" w:cstheme="minorHAnsi"/>
          <w:sz w:val="22"/>
          <w:szCs w:val="22"/>
        </w:rPr>
        <w:t>Ludskoj</w:t>
      </w:r>
      <w:proofErr w:type="spellEnd"/>
      <w:r w:rsidRPr="004659CF">
        <w:rPr>
          <w:rFonts w:asciiTheme="minorHAnsi" w:hAnsiTheme="minorHAnsi" w:cstheme="minorHAnsi"/>
          <w:sz w:val="22"/>
          <w:szCs w:val="22"/>
        </w:rPr>
        <w:t xml:space="preserve"> Pyli” („W ludzkim pyle”), poświęcona więziennym doświadczeniom Ossendowskiego, zyskała przychylną ocenę m.in. Lwa Tołstoja. W tym czasie nawiązał współpracę z wieloma rosyjskimi gazetami. Gdy w 1909 roku zaczął wychodzić w Petersburgu polskojęzyczny „Dziennik Petersburski”, został jego korespondentem, a następnie redaktorem.</w:t>
      </w:r>
    </w:p>
    <w:p w14:paraId="0CAF2A0C" w14:textId="77777777" w:rsidR="004659CF" w:rsidRPr="004659CF" w:rsidRDefault="004659CF" w:rsidP="004659CF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 xml:space="preserve">W 1918 roku opuścił zrewolucjonizowany Petersburg i wyjechał do Omska. W czasie wojny domowej w Rosji czynnie współpracował z dowództwem „Białych”; był m.in. doradcą admirała Kołczaka. </w:t>
      </w:r>
    </w:p>
    <w:p w14:paraId="36ECBD1E" w14:textId="77777777" w:rsidR="004659CF" w:rsidRPr="004659CF" w:rsidRDefault="004659CF" w:rsidP="004659C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Powszechnie znany ze swojej antykomunistycznej postawy po upadku Kołczaka był poszukiwany przez bolszewicką policję polityczną (</w:t>
      </w:r>
      <w:proofErr w:type="spellStart"/>
      <w:r w:rsidRPr="004659CF">
        <w:rPr>
          <w:rFonts w:asciiTheme="minorHAnsi" w:hAnsiTheme="minorHAnsi" w:cstheme="minorHAnsi"/>
          <w:sz w:val="22"/>
          <w:szCs w:val="22"/>
        </w:rPr>
        <w:t>CzeKa</w:t>
      </w:r>
      <w:proofErr w:type="spellEnd"/>
      <w:r w:rsidRPr="004659CF">
        <w:rPr>
          <w:rFonts w:asciiTheme="minorHAnsi" w:hAnsiTheme="minorHAnsi" w:cstheme="minorHAnsi"/>
          <w:sz w:val="22"/>
          <w:szCs w:val="22"/>
        </w:rPr>
        <w:t xml:space="preserve">). Dzięki niezwykłym zdolnościom przystosowawczym (m.in. znał biegle 7 języków obcych, w tym chiński i mongolski), udało mu się przedostać </w:t>
      </w:r>
      <w:r w:rsidRPr="004659CF">
        <w:rPr>
          <w:rFonts w:asciiTheme="minorHAnsi" w:hAnsiTheme="minorHAnsi" w:cstheme="minorHAnsi"/>
          <w:sz w:val="22"/>
          <w:szCs w:val="22"/>
        </w:rPr>
        <w:lastRenderedPageBreak/>
        <w:t xml:space="preserve">z kontrolowanej przez bolszewików Rosji do Mongolii. W jej stolicy </w:t>
      </w:r>
      <w:proofErr w:type="spellStart"/>
      <w:r w:rsidRPr="004659CF">
        <w:rPr>
          <w:rFonts w:asciiTheme="minorHAnsi" w:hAnsiTheme="minorHAnsi" w:cstheme="minorHAnsi"/>
          <w:sz w:val="22"/>
          <w:szCs w:val="22"/>
        </w:rPr>
        <w:t>Urdze</w:t>
      </w:r>
      <w:proofErr w:type="spellEnd"/>
      <w:r w:rsidRPr="004659CF">
        <w:rPr>
          <w:rFonts w:asciiTheme="minorHAnsi" w:hAnsiTheme="minorHAnsi" w:cstheme="minorHAnsi"/>
          <w:sz w:val="22"/>
          <w:szCs w:val="22"/>
        </w:rPr>
        <w:t xml:space="preserve"> został doradcą barona </w:t>
      </w:r>
      <w:proofErr w:type="spellStart"/>
      <w:r w:rsidRPr="004659CF">
        <w:rPr>
          <w:rFonts w:asciiTheme="minorHAnsi" w:hAnsiTheme="minorHAnsi" w:cstheme="minorHAnsi"/>
          <w:sz w:val="22"/>
          <w:szCs w:val="22"/>
        </w:rPr>
        <w:t>Ungerna</w:t>
      </w:r>
      <w:proofErr w:type="spellEnd"/>
      <w:r w:rsidRPr="004659CF">
        <w:rPr>
          <w:rFonts w:asciiTheme="minorHAnsi" w:hAnsiTheme="minorHAnsi" w:cstheme="minorHAnsi"/>
          <w:sz w:val="22"/>
          <w:szCs w:val="22"/>
        </w:rPr>
        <w:t xml:space="preserve"> walczącego przy pomocy zorganizowanej przez siebie Azjatyckiej Dywizji Konnej z bolszewikami. Ossendowski początkowo pisał w języku rosyjskim, następnie w angielskim, a dopiero piątą książkę wydał po polsku. Światową sławę przyniosła mu książka „Zwierzęta, ludzie, bogowie” (wydana najpierw w języku angielskim pod tytułem „</w:t>
      </w:r>
      <w:proofErr w:type="spellStart"/>
      <w:r w:rsidRPr="004659CF">
        <w:rPr>
          <w:rFonts w:asciiTheme="minorHAnsi" w:hAnsiTheme="minorHAnsi" w:cstheme="minorHAnsi"/>
          <w:sz w:val="22"/>
          <w:szCs w:val="22"/>
        </w:rPr>
        <w:t>Beasts</w:t>
      </w:r>
      <w:proofErr w:type="spellEnd"/>
      <w:r w:rsidRPr="004659CF">
        <w:rPr>
          <w:rFonts w:asciiTheme="minorHAnsi" w:hAnsiTheme="minorHAnsi" w:cstheme="minorHAnsi"/>
          <w:sz w:val="22"/>
          <w:szCs w:val="22"/>
        </w:rPr>
        <w:t xml:space="preserve">, Men and </w:t>
      </w:r>
      <w:proofErr w:type="spellStart"/>
      <w:r w:rsidRPr="004659CF">
        <w:rPr>
          <w:rFonts w:asciiTheme="minorHAnsi" w:hAnsiTheme="minorHAnsi" w:cstheme="minorHAnsi"/>
          <w:sz w:val="22"/>
          <w:szCs w:val="22"/>
        </w:rPr>
        <w:t>Gods</w:t>
      </w:r>
      <w:proofErr w:type="spellEnd"/>
      <w:r w:rsidRPr="004659CF">
        <w:rPr>
          <w:rFonts w:asciiTheme="minorHAnsi" w:hAnsiTheme="minorHAnsi" w:cstheme="minorHAnsi"/>
          <w:sz w:val="22"/>
          <w:szCs w:val="22"/>
        </w:rPr>
        <w:t>”), która na przełomie 1920 i 1921 roku ukazała się w Nowym Jorku, w 1922 w Londynie, a w roku 1923 w Warszawie. Osiągnęła ona rekordową liczbę dziewiętnastu tłumaczeń na języki obce. Ossendowski opisał w niej wspomnienia z ucieczki z Rosji ogarniętej chaosem rewolucji. Książka osiągnęła niezwykłą poczytność na całym świecie, chociaż była i jest krytykowana za to, że duże jej fragmenty były konfabulacją autora.</w:t>
      </w:r>
    </w:p>
    <w:p w14:paraId="331FE890" w14:textId="77777777" w:rsidR="004659CF" w:rsidRPr="004659CF" w:rsidRDefault="004659CF" w:rsidP="004659CF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Do Polski powrócił w 1922 roku. W okresie międzywojennym zajmował się działalnością literacką, publikując wiele powieści, przeważnie w stylu „romansu podróżniczego”. Ukazało się 77 książek pisarza, które wydano również w 150 przekładach na 20 języków. Przez pewien czas należał do piątki najbardziej poczytnych pisarzy na świecie, a jego książki porównywano z dziełami Kiplinga, Londona czy Maya. W latach międzywojennych łączny nakład książek „polskiego Karola Maya” sięgnął 80 mln egzemplarzy. Jeśli chodzi o przekłady na języki obce, Ossendowski zajął wówczas drugie miejsce po Henryku Sienkiewiczu i do dziś nikomu nie udało się go w tej kategorii pobić.</w:t>
      </w:r>
    </w:p>
    <w:p w14:paraId="6A29ACC9" w14:textId="77777777" w:rsidR="004659CF" w:rsidRPr="004659CF" w:rsidRDefault="004659CF" w:rsidP="004659CF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W lutym 1943 roku, wstąpił do konspiracyjnego Stronnictwa Narodowego. Zmarł, tuż przed wkroczeniem Armii Czerwonej. Ze względu na treść jego książki „Lenin”, fabularyzowanej biografii przywódcy rewolucji październikowej, niezwykle ostrej krytyki rewolucji i komunizmu, po zajęciu Polski przez Rosjan, grób Ossendowskiego był pilnie poszukiwany. Po jego znalezieniu ekshumowano zwłoki, gdyż NKWD chciało się upewnić, czy osobisty wróg Lenina na pewno nie żyje (źródło: Wikipedia).</w:t>
      </w:r>
    </w:p>
    <w:p w14:paraId="5BD67801" w14:textId="77777777" w:rsidR="004659CF" w:rsidRPr="004659CF" w:rsidRDefault="004659CF" w:rsidP="004659CF">
      <w:pPr>
        <w:autoSpaceDE w:val="0"/>
        <w:autoSpaceDN w:val="0"/>
        <w:adjustRightInd w:val="0"/>
        <w:spacing w:before="120"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 xml:space="preserve">Aleja parkowa, o której mowa w projekcie uchwały, stanowi obiekt miejski w rozumieniu § 2 ust. 1 pkt 3 lit. a </w:t>
      </w:r>
      <w:r w:rsidRPr="004659CF">
        <w:rPr>
          <w:rFonts w:asciiTheme="minorHAnsi" w:hAnsiTheme="minorHAnsi" w:cstheme="minorHAnsi"/>
          <w:color w:val="000000"/>
          <w:sz w:val="22"/>
          <w:szCs w:val="22"/>
        </w:rPr>
        <w:t>uchwały nr LV/1383/2017</w:t>
      </w:r>
      <w:r w:rsidRPr="004659CF">
        <w:rPr>
          <w:rFonts w:asciiTheme="minorHAnsi" w:hAnsiTheme="minorHAnsi" w:cstheme="minorHAnsi"/>
          <w:sz w:val="22"/>
          <w:szCs w:val="22"/>
        </w:rPr>
        <w:t xml:space="preserve"> </w:t>
      </w:r>
      <w:r w:rsidRPr="004659CF">
        <w:rPr>
          <w:rFonts w:asciiTheme="minorHAnsi" w:hAnsiTheme="minorHAnsi" w:cstheme="minorHAnsi"/>
          <w:color w:val="000000"/>
          <w:sz w:val="22"/>
          <w:szCs w:val="22"/>
        </w:rPr>
        <w:t xml:space="preserve">Rady m.st. Warszawy z dnia 21 września 2017 r. w sprawie nazewnictwa obiektów miejskich (Dz. Urz. Woj. </w:t>
      </w:r>
      <w:proofErr w:type="spellStart"/>
      <w:r w:rsidRPr="004659CF"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 w:rsidRPr="004659CF">
        <w:rPr>
          <w:rFonts w:asciiTheme="minorHAnsi" w:hAnsiTheme="minorHAnsi" w:cstheme="minorHAnsi"/>
          <w:color w:val="000000"/>
          <w:sz w:val="22"/>
          <w:szCs w:val="22"/>
        </w:rPr>
        <w:t>. poz. 8402, dalej jako „Uchwała Nazewnicza”</w:t>
      </w:r>
      <w:r w:rsidRPr="004659CF">
        <w:rPr>
          <w:rFonts w:asciiTheme="minorHAnsi" w:hAnsiTheme="minorHAnsi" w:cstheme="minorHAnsi"/>
          <w:sz w:val="22"/>
          <w:szCs w:val="22"/>
        </w:rPr>
        <w:t>) i zlokalizowana jest w granicach działki ewidencyjnej nr 3 w obrębie 5-06-02, stanowiącej własność m.st. Warszawy.</w:t>
      </w:r>
    </w:p>
    <w:p w14:paraId="4DC6A829" w14:textId="77777777" w:rsidR="004659CF" w:rsidRPr="004659CF" w:rsidRDefault="004659CF" w:rsidP="004659C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Wniosek w sprawie nadania nazwy spełnia wymogi określone w § 17 ust. 1 pkt 4 oraz § 18 ust. 1, a opracowany na jego podstawie projekt uchwały - wymogi określone w § 11-13 Uchwały Nazewniczej w zw. z § 29 ust. 2 pkt 4 Statutu m.st. Warszawy.</w:t>
      </w:r>
    </w:p>
    <w:p w14:paraId="592E1904" w14:textId="77777777" w:rsidR="004659CF" w:rsidRPr="004659CF" w:rsidRDefault="004659CF" w:rsidP="004659C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Uchwała wywołuje skutki finansowe dla m.st. Warszawy w wysokości 8180,00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58828C69" w14:textId="77777777" w:rsidR="004659CF" w:rsidRPr="004659CF" w:rsidRDefault="004659CF" w:rsidP="004659CF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Opinie:</w:t>
      </w:r>
    </w:p>
    <w:p w14:paraId="23518FCF" w14:textId="77777777" w:rsidR="004659CF" w:rsidRPr="004659CF" w:rsidRDefault="004659CF" w:rsidP="004659CF">
      <w:pPr>
        <w:pStyle w:val="Akapitzlist"/>
        <w:numPr>
          <w:ilvl w:val="0"/>
          <w:numId w:val="2"/>
        </w:numPr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Opinia Zespołu Nazewnictwa Miejskiego – negatywna (posiedzenie 10 lipca 2024 r.)</w:t>
      </w:r>
    </w:p>
    <w:p w14:paraId="0B06AEC0" w14:textId="77777777" w:rsidR="004659CF" w:rsidRPr="004659CF" w:rsidRDefault="004659CF" w:rsidP="004659CF">
      <w:pPr>
        <w:pStyle w:val="Akapitzlist"/>
        <w:numPr>
          <w:ilvl w:val="0"/>
          <w:numId w:val="2"/>
        </w:numPr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>Opinia Komisji ds. Nazewnictwa Miejskiego Rady m.st. Warszawy – pozytywna (posiedzenie 28 sierpnia 2024 r.)</w:t>
      </w:r>
    </w:p>
    <w:p w14:paraId="1A6AB838" w14:textId="77777777" w:rsidR="004659CF" w:rsidRPr="004659CF" w:rsidRDefault="004659CF" w:rsidP="004659CF">
      <w:pPr>
        <w:pStyle w:val="Akapitzlist"/>
        <w:numPr>
          <w:ilvl w:val="0"/>
          <w:numId w:val="2"/>
        </w:numPr>
        <w:spacing w:line="30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659CF">
        <w:rPr>
          <w:rFonts w:asciiTheme="minorHAnsi" w:hAnsiTheme="minorHAnsi" w:cstheme="minorHAnsi"/>
          <w:sz w:val="22"/>
          <w:szCs w:val="22"/>
        </w:rPr>
        <w:t xml:space="preserve">Opinia Rady Dzielnicy Śródmieście m.st. Warszawy – </w:t>
      </w:r>
    </w:p>
    <w:p w14:paraId="1DE833C0" w14:textId="77777777" w:rsidR="004659CF" w:rsidRPr="004659CF" w:rsidRDefault="004659CF" w:rsidP="004659CF">
      <w:pPr>
        <w:autoSpaceDE w:val="0"/>
        <w:autoSpaceDN w:val="0"/>
        <w:adjustRightInd w:val="0"/>
        <w:spacing w:line="300" w:lineRule="auto"/>
        <w:ind w:firstLine="1276"/>
        <w:rPr>
          <w:rFonts w:asciiTheme="minorHAnsi" w:hAnsiTheme="minorHAnsi" w:cstheme="minorHAnsi"/>
          <w:sz w:val="22"/>
          <w:szCs w:val="22"/>
        </w:rPr>
      </w:pPr>
    </w:p>
    <w:sectPr w:rsidR="004659CF" w:rsidRPr="004659CF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9A867C7"/>
    <w:multiLevelType w:val="hybridMultilevel"/>
    <w:tmpl w:val="AC90BB96"/>
    <w:lvl w:ilvl="0" w:tplc="CC4AE2DE">
      <w:start w:val="1"/>
      <w:numFmt w:val="decimal"/>
      <w:suff w:val="space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23442222">
    <w:abstractNumId w:val="1"/>
  </w:num>
  <w:num w:numId="2" w16cid:durableId="17750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4C50"/>
    <w:rsid w:val="000360BC"/>
    <w:rsid w:val="00090572"/>
    <w:rsid w:val="000B2C90"/>
    <w:rsid w:val="000B36AA"/>
    <w:rsid w:val="000F6B2C"/>
    <w:rsid w:val="001379EC"/>
    <w:rsid w:val="00156271"/>
    <w:rsid w:val="001674C9"/>
    <w:rsid w:val="001A115E"/>
    <w:rsid w:val="001A2616"/>
    <w:rsid w:val="001C2C49"/>
    <w:rsid w:val="001E7DBF"/>
    <w:rsid w:val="002143DD"/>
    <w:rsid w:val="002326AB"/>
    <w:rsid w:val="00252835"/>
    <w:rsid w:val="002541CE"/>
    <w:rsid w:val="002A7D30"/>
    <w:rsid w:val="002C272E"/>
    <w:rsid w:val="002C4F87"/>
    <w:rsid w:val="002C5F73"/>
    <w:rsid w:val="002D7330"/>
    <w:rsid w:val="002E7282"/>
    <w:rsid w:val="0030495C"/>
    <w:rsid w:val="00345598"/>
    <w:rsid w:val="00352E0F"/>
    <w:rsid w:val="003678BA"/>
    <w:rsid w:val="003742D7"/>
    <w:rsid w:val="00377D18"/>
    <w:rsid w:val="003B622F"/>
    <w:rsid w:val="003D24C4"/>
    <w:rsid w:val="003D2DBC"/>
    <w:rsid w:val="003F4330"/>
    <w:rsid w:val="004075B5"/>
    <w:rsid w:val="00443384"/>
    <w:rsid w:val="00456184"/>
    <w:rsid w:val="004659CF"/>
    <w:rsid w:val="0047022B"/>
    <w:rsid w:val="00477DD4"/>
    <w:rsid w:val="00493C81"/>
    <w:rsid w:val="00494125"/>
    <w:rsid w:val="004A0DF2"/>
    <w:rsid w:val="004C0C81"/>
    <w:rsid w:val="004D3166"/>
    <w:rsid w:val="0051116E"/>
    <w:rsid w:val="00533106"/>
    <w:rsid w:val="00542873"/>
    <w:rsid w:val="00561395"/>
    <w:rsid w:val="005A35D9"/>
    <w:rsid w:val="005B7179"/>
    <w:rsid w:val="005D176B"/>
    <w:rsid w:val="005E363B"/>
    <w:rsid w:val="00652C1B"/>
    <w:rsid w:val="00683536"/>
    <w:rsid w:val="00694790"/>
    <w:rsid w:val="006976A2"/>
    <w:rsid w:val="006B0020"/>
    <w:rsid w:val="006B6F75"/>
    <w:rsid w:val="006D1BE2"/>
    <w:rsid w:val="006F235E"/>
    <w:rsid w:val="006F299A"/>
    <w:rsid w:val="007121FB"/>
    <w:rsid w:val="00762F53"/>
    <w:rsid w:val="007775CF"/>
    <w:rsid w:val="007B50B7"/>
    <w:rsid w:val="007B7018"/>
    <w:rsid w:val="007D22C7"/>
    <w:rsid w:val="00805B72"/>
    <w:rsid w:val="00843067"/>
    <w:rsid w:val="0084430A"/>
    <w:rsid w:val="0087325B"/>
    <w:rsid w:val="008E3216"/>
    <w:rsid w:val="008F36B5"/>
    <w:rsid w:val="0092650A"/>
    <w:rsid w:val="00945342"/>
    <w:rsid w:val="00962739"/>
    <w:rsid w:val="009C4B59"/>
    <w:rsid w:val="009D7B29"/>
    <w:rsid w:val="00AC4792"/>
    <w:rsid w:val="00AC62A7"/>
    <w:rsid w:val="00AD50C2"/>
    <w:rsid w:val="00B43A75"/>
    <w:rsid w:val="00B54F92"/>
    <w:rsid w:val="00BA375B"/>
    <w:rsid w:val="00BB1795"/>
    <w:rsid w:val="00BB61AE"/>
    <w:rsid w:val="00BC488E"/>
    <w:rsid w:val="00BF6E03"/>
    <w:rsid w:val="00C06171"/>
    <w:rsid w:val="00C1195A"/>
    <w:rsid w:val="00C256C0"/>
    <w:rsid w:val="00C43DAF"/>
    <w:rsid w:val="00CA3DF3"/>
    <w:rsid w:val="00CD6B1E"/>
    <w:rsid w:val="00D27702"/>
    <w:rsid w:val="00D51711"/>
    <w:rsid w:val="00D51B07"/>
    <w:rsid w:val="00D76C5E"/>
    <w:rsid w:val="00D81B5B"/>
    <w:rsid w:val="00DA29E7"/>
    <w:rsid w:val="00DA2E9E"/>
    <w:rsid w:val="00DC4674"/>
    <w:rsid w:val="00E23812"/>
    <w:rsid w:val="00E816D0"/>
    <w:rsid w:val="00EC29B3"/>
    <w:rsid w:val="00EC40F2"/>
    <w:rsid w:val="00F35B59"/>
    <w:rsid w:val="00F56BB8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2BC6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27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27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2C272E"/>
    <w:pPr>
      <w:ind w:left="720"/>
      <w:contextualSpacing/>
    </w:pPr>
  </w:style>
  <w:style w:type="character" w:customStyle="1" w:styleId="def">
    <w:name w:val="def"/>
    <w:basedOn w:val="Domylnaczcionkaakapitu"/>
    <w:rsid w:val="004659CF"/>
  </w:style>
  <w:style w:type="character" w:styleId="Hipercze">
    <w:name w:val="Hyperlink"/>
    <w:basedOn w:val="Domylnaczcionkaakapitu"/>
    <w:uiPriority w:val="99"/>
    <w:semiHidden/>
    <w:unhideWhenUsed/>
    <w:rsid w:val="0046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1075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Kaszlewicz Robert</dc:creator>
  <cp:keywords/>
  <dc:description/>
  <cp:lastModifiedBy>Ciechomska Kamila</cp:lastModifiedBy>
  <cp:revision>25</cp:revision>
  <dcterms:created xsi:type="dcterms:W3CDTF">2021-12-01T06:37:00Z</dcterms:created>
  <dcterms:modified xsi:type="dcterms:W3CDTF">2024-09-05T13:34:00Z</dcterms:modified>
</cp:coreProperties>
</file>