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5D95" w14:textId="77777777" w:rsidR="006A72D1" w:rsidRDefault="006A72D1" w:rsidP="002C2A3A">
      <w:pPr>
        <w:spacing w:line="240" w:lineRule="auto"/>
        <w:rPr>
          <w:rFonts w:ascii="Calibri" w:hAnsi="Calibri" w:cs="Arial"/>
          <w:b/>
        </w:rPr>
      </w:pPr>
    </w:p>
    <w:p w14:paraId="3532C9F9" w14:textId="77777777" w:rsidR="002C2A3A" w:rsidRDefault="002C2A3A" w:rsidP="002C2A3A">
      <w:pPr>
        <w:spacing w:line="240" w:lineRule="auto"/>
        <w:rPr>
          <w:rFonts w:ascii="Calibri" w:hAnsi="Calibri" w:cs="Arial"/>
          <w:b/>
          <w:u w:val="single"/>
        </w:rPr>
      </w:pPr>
      <w:bookmarkStart w:id="0" w:name="_Hlk197672909"/>
      <w:r>
        <w:rPr>
          <w:rFonts w:ascii="Calibri" w:hAnsi="Calibri" w:cs="Arial"/>
          <w:b/>
          <w:u w:val="single"/>
        </w:rPr>
        <w:t>Proponowany porządek obrad:</w:t>
      </w:r>
    </w:p>
    <w:p w14:paraId="5F6FFCCD" w14:textId="77777777" w:rsidR="001C47D0" w:rsidRDefault="001C47D0" w:rsidP="001C47D0">
      <w:pPr>
        <w:pStyle w:val="Teksttreci20"/>
        <w:numPr>
          <w:ilvl w:val="0"/>
          <w:numId w:val="30"/>
        </w:numPr>
        <w:shd w:val="clear" w:color="auto" w:fill="auto"/>
        <w:tabs>
          <w:tab w:val="left" w:pos="740"/>
        </w:tabs>
        <w:spacing w:after="111" w:line="240" w:lineRule="auto"/>
      </w:pPr>
      <w:r>
        <w:rPr>
          <w:color w:val="000000"/>
          <w:lang w:eastAsia="pl-PL" w:bidi="pl-PL"/>
        </w:rPr>
        <w:t>Otwarcie Sesji.</w:t>
      </w:r>
    </w:p>
    <w:p w14:paraId="290BD84E" w14:textId="696B9640" w:rsidR="001C47D0" w:rsidRDefault="001C47D0" w:rsidP="001C47D0">
      <w:pPr>
        <w:pStyle w:val="Teksttreci20"/>
        <w:numPr>
          <w:ilvl w:val="0"/>
          <w:numId w:val="30"/>
        </w:numPr>
        <w:shd w:val="clear" w:color="auto" w:fill="auto"/>
        <w:tabs>
          <w:tab w:val="left" w:pos="740"/>
        </w:tabs>
        <w:spacing w:after="111" w:line="240" w:lineRule="auto"/>
      </w:pPr>
      <w:r w:rsidRPr="001C47D0">
        <w:rPr>
          <w:color w:val="000000"/>
          <w:lang w:eastAsia="pl-PL" w:bidi="pl-PL"/>
        </w:rPr>
        <w:t>Przyjęcie porządku obrad.</w:t>
      </w:r>
    </w:p>
    <w:p w14:paraId="11B9F2ED" w14:textId="3792CEF8" w:rsidR="001C47D0" w:rsidRDefault="001C47D0" w:rsidP="001C47D0">
      <w:pPr>
        <w:pStyle w:val="Teksttreci20"/>
        <w:numPr>
          <w:ilvl w:val="0"/>
          <w:numId w:val="30"/>
        </w:numPr>
        <w:shd w:val="clear" w:color="auto" w:fill="auto"/>
        <w:tabs>
          <w:tab w:val="left" w:pos="740"/>
        </w:tabs>
        <w:spacing w:after="0" w:line="240" w:lineRule="auto"/>
      </w:pPr>
      <w:r>
        <w:rPr>
          <w:color w:val="000000"/>
          <w:lang w:eastAsia="pl-PL" w:bidi="pl-PL"/>
        </w:rPr>
        <w:t>Informacja Zarządu Dzielnicy Praga-Północ m.st. Warszawy, a także przedstawicieli jednostek,</w:t>
      </w:r>
      <w:r>
        <w:rPr>
          <w:color w:val="000000"/>
          <w:lang w:eastAsia="pl-PL" w:bidi="pl-PL"/>
        </w:rPr>
        <w:br/>
        <w:t>w których gestii znajdują się sprawy związane z infrastrukturą drogową i zarządzaniem zielenią na temat działań związanych z planowaną przebudową pl. gen. Józefa Hallera, w szczególności:</w:t>
      </w:r>
    </w:p>
    <w:p w14:paraId="3372E13E" w14:textId="77777777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83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Ile osób wzięło udział w konsultacjach społecznych w 2016 r. dotyczących centrum</w:t>
      </w:r>
      <w:r>
        <w:rPr>
          <w:color w:val="000000"/>
          <w:lang w:eastAsia="pl-PL" w:bidi="pl-PL"/>
        </w:rPr>
        <w:br/>
        <w:t>lokalnego na pl. Hallera, na które powołują się przedstawiciele miasta?</w:t>
      </w:r>
    </w:p>
    <w:p w14:paraId="5937DBE4" w14:textId="77777777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83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Które z pomysłów, o których była mowa podczas konsultacji w 2016 r., są brane pod</w:t>
      </w:r>
      <w:r>
        <w:rPr>
          <w:color w:val="000000"/>
          <w:lang w:eastAsia="pl-PL" w:bidi="pl-PL"/>
        </w:rPr>
        <w:br/>
        <w:t>uwagę przy planach przebudowy placu?</w:t>
      </w:r>
    </w:p>
    <w:p w14:paraId="4EFBA7E6" w14:textId="77777777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83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Jakie jest źródło pomysłu przeniesienia pętli autobusowej z pl. Hallera? Jeśli to wynik</w:t>
      </w:r>
      <w:r>
        <w:rPr>
          <w:color w:val="000000"/>
          <w:lang w:eastAsia="pl-PL" w:bidi="pl-PL"/>
        </w:rPr>
        <w:br/>
        <w:t>konsultacji społecznych, proszę o dokładną informację na temat tych konsultacji, tzn.</w:t>
      </w:r>
      <w:r>
        <w:rPr>
          <w:color w:val="000000"/>
          <w:lang w:eastAsia="pl-PL" w:bidi="pl-PL"/>
        </w:rPr>
        <w:br/>
        <w:t>ile osób zaproponowało to rozwiązanie, kim były te osoby i jak argumentowały</w:t>
      </w:r>
      <w:r>
        <w:rPr>
          <w:color w:val="000000"/>
          <w:lang w:eastAsia="pl-PL" w:bidi="pl-PL"/>
        </w:rPr>
        <w:br/>
        <w:t>propozycję przeniesienia pętli.</w:t>
      </w:r>
    </w:p>
    <w:p w14:paraId="2764F5E0" w14:textId="77777777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83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Które z dotychczasowych linii autobusowych, w przypadku przeniesienia pętli, zostaną</w:t>
      </w:r>
      <w:r>
        <w:rPr>
          <w:color w:val="000000"/>
          <w:lang w:eastAsia="pl-PL" w:bidi="pl-PL"/>
        </w:rPr>
        <w:br/>
        <w:t>wycofane z placu Hallera, a które zostaną na swoich trasach. Jak zmieni się trasa lini,</w:t>
      </w:r>
      <w:r>
        <w:rPr>
          <w:color w:val="000000"/>
          <w:lang w:eastAsia="pl-PL" w:bidi="pl-PL"/>
        </w:rPr>
        <w:br/>
        <w:t>które zostaną wycofane?</w:t>
      </w:r>
    </w:p>
    <w:p w14:paraId="1739A168" w14:textId="77777777" w:rsidR="001C47D0" w:rsidRP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61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Czy zostały przeprowadzone niezbędne analizy ruchu, szczególnie na odcinku ul.</w:t>
      </w:r>
      <w:r>
        <w:rPr>
          <w:color w:val="000000"/>
          <w:lang w:eastAsia="pl-PL" w:bidi="pl-PL"/>
        </w:rPr>
        <w:br/>
        <w:t>Jagiellońskiej pomiędzy rondem Starzyńskiego a pl. Hallera, a także na odcinku do al.</w:t>
      </w:r>
      <w:r>
        <w:rPr>
          <w:color w:val="000000"/>
          <w:lang w:eastAsia="pl-PL" w:bidi="pl-PL"/>
        </w:rPr>
        <w:br/>
        <w:t>Solidarności? Czy nie ma obaw, że ul. Jagiellońska zostanie w godzinach</w:t>
      </w:r>
      <w:r>
        <w:rPr>
          <w:color w:val="000000"/>
          <w:lang w:eastAsia="pl-PL" w:bidi="pl-PL"/>
        </w:rPr>
        <w:br/>
        <w:t>komunikacyjnego szczytu zablokowana</w:t>
      </w:r>
    </w:p>
    <w:p w14:paraId="20E24CB0" w14:textId="15DE9653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61"/>
        </w:tabs>
        <w:spacing w:after="0" w:line="240" w:lineRule="auto"/>
        <w:ind w:left="1276"/>
      </w:pPr>
      <w:r w:rsidRPr="001C47D0">
        <w:rPr>
          <w:color w:val="000000"/>
          <w:lang w:eastAsia="pl-PL" w:bidi="pl-PL"/>
        </w:rPr>
        <w:t>Co stanie się z ogólnodostępnym parkingiem przy ul. Jagiellońskiej (na wysokości nr</w:t>
      </w:r>
      <w:r w:rsidRPr="001C47D0">
        <w:rPr>
          <w:color w:val="000000"/>
          <w:lang w:eastAsia="pl-PL" w:bidi="pl-PL"/>
        </w:rPr>
        <w:br/>
        <w:t>58), czy zostanie zmniejszony lub zlikwidowany?</w:t>
      </w:r>
    </w:p>
    <w:p w14:paraId="24A4CFEF" w14:textId="034C05FB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61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Proszę o informację co oznacza „odwrócenie kierunku ruchu na placu" z perspektywy</w:t>
      </w:r>
      <w:r>
        <w:rPr>
          <w:color w:val="000000"/>
          <w:lang w:eastAsia="pl-PL" w:bidi="pl-PL"/>
        </w:rPr>
        <w:br/>
        <w:t>ul. Dąbrowszczaków i czy podobna zmiana zostanie zastosowana w przypadku ul.</w:t>
      </w:r>
      <w:r>
        <w:rPr>
          <w:color w:val="000000"/>
          <w:lang w:eastAsia="pl-PL" w:bidi="pl-PL"/>
        </w:rPr>
        <w:br/>
        <w:t>Szymanowskiego?</w:t>
      </w:r>
    </w:p>
    <w:p w14:paraId="61C9CF0D" w14:textId="77777777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61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Jakie będą konsekwencje „odwrócenia kierunku ruchu na placu" dla komunikacji</w:t>
      </w:r>
      <w:r>
        <w:rPr>
          <w:color w:val="000000"/>
          <w:lang w:eastAsia="pl-PL" w:bidi="pl-PL"/>
        </w:rPr>
        <w:br/>
        <w:t>miejskiej, czy przystanki autobusowe zostaną przeniesione?</w:t>
      </w:r>
    </w:p>
    <w:p w14:paraId="16190DA7" w14:textId="77777777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61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Czy droga dla rowerów, która jest zaplanowana w ramach przebudowy placu, znajdzie</w:t>
      </w:r>
      <w:r>
        <w:rPr>
          <w:color w:val="000000"/>
          <w:lang w:eastAsia="pl-PL" w:bidi="pl-PL"/>
        </w:rPr>
        <w:br/>
        <w:t>się na jezdni po której dziś poruszają się samochody i autobusy? Jeśli tak, to czy miejsca</w:t>
      </w:r>
      <w:r>
        <w:rPr>
          <w:color w:val="000000"/>
          <w:lang w:eastAsia="pl-PL" w:bidi="pl-PL"/>
        </w:rPr>
        <w:br/>
        <w:t>parkingowe wzdłuż ścieżki na placu zostaną zlikwidowane?</w:t>
      </w:r>
    </w:p>
    <w:p w14:paraId="5A2D70AB" w14:textId="2D9D36CC" w:rsidR="001C47D0" w:rsidRDefault="001C47D0" w:rsidP="001C47D0">
      <w:pPr>
        <w:pStyle w:val="Teksttreci20"/>
        <w:numPr>
          <w:ilvl w:val="0"/>
          <w:numId w:val="31"/>
        </w:numPr>
        <w:shd w:val="clear" w:color="auto" w:fill="auto"/>
        <w:tabs>
          <w:tab w:val="left" w:pos="1461"/>
        </w:tabs>
        <w:spacing w:after="0" w:line="240" w:lineRule="auto"/>
        <w:ind w:left="1276"/>
      </w:pPr>
      <w:r>
        <w:rPr>
          <w:color w:val="000000"/>
          <w:lang w:eastAsia="pl-PL" w:bidi="pl-PL"/>
        </w:rPr>
        <w:t>Czy Zarząd Dzielnicy rozważa konsultacje społeczne lub inne formy spotkania z</w:t>
      </w:r>
      <w:r>
        <w:rPr>
          <w:color w:val="000000"/>
          <w:lang w:eastAsia="pl-PL" w:bidi="pl-PL"/>
        </w:rPr>
        <w:br/>
        <w:t>mieszkańcami osiedla Praga II, na których zostaną przedstawione plany przebudowy</w:t>
      </w:r>
      <w:r>
        <w:rPr>
          <w:color w:val="000000"/>
          <w:lang w:eastAsia="pl-PL" w:bidi="pl-PL"/>
        </w:rPr>
        <w:br/>
        <w:t>placu.</w:t>
      </w:r>
    </w:p>
    <w:p w14:paraId="1C484862" w14:textId="77777777" w:rsidR="001C47D0" w:rsidRDefault="001C47D0" w:rsidP="001C47D0">
      <w:pPr>
        <w:pStyle w:val="Teksttreci20"/>
        <w:numPr>
          <w:ilvl w:val="0"/>
          <w:numId w:val="30"/>
        </w:numPr>
        <w:shd w:val="clear" w:color="auto" w:fill="auto"/>
        <w:tabs>
          <w:tab w:val="left" w:pos="756"/>
        </w:tabs>
        <w:spacing w:after="542" w:line="240" w:lineRule="auto"/>
      </w:pPr>
      <w:r>
        <w:rPr>
          <w:color w:val="000000"/>
          <w:lang w:eastAsia="pl-PL" w:bidi="pl-PL"/>
        </w:rPr>
        <w:t>Zamknięcie Sesji.</w:t>
      </w:r>
    </w:p>
    <w:bookmarkEnd w:id="0"/>
    <w:p w14:paraId="46938131" w14:textId="77777777" w:rsidR="001930E0" w:rsidRPr="001930E0" w:rsidRDefault="001930E0" w:rsidP="001C47D0">
      <w:pPr>
        <w:suppressAutoHyphens/>
        <w:spacing w:line="240" w:lineRule="auto"/>
        <w:rPr>
          <w:bCs/>
          <w:color w:val="000000"/>
          <w:lang w:eastAsia="ar-SA"/>
        </w:rPr>
      </w:pPr>
    </w:p>
    <w:sectPr w:rsidR="001930E0" w:rsidRPr="001930E0" w:rsidSect="009D1DEE">
      <w:footerReference w:type="first" r:id="rId11"/>
      <w:pgSz w:w="11906" w:h="16838"/>
      <w:pgMar w:top="1418" w:right="1417" w:bottom="709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E989" w14:textId="77777777" w:rsidR="0032592B" w:rsidRDefault="0032592B" w:rsidP="0054486C">
      <w:pPr>
        <w:spacing w:after="0" w:line="240" w:lineRule="auto"/>
      </w:pPr>
      <w:r>
        <w:separator/>
      </w:r>
    </w:p>
  </w:endnote>
  <w:endnote w:type="continuationSeparator" w:id="0">
    <w:p w14:paraId="48A69210" w14:textId="77777777" w:rsidR="0032592B" w:rsidRDefault="0032592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0EA" w14:textId="77777777" w:rsidR="00600A29" w:rsidRDefault="00600A29">
    <w:pPr>
      <w:pStyle w:val="Stopka"/>
    </w:pPr>
  </w:p>
  <w:p w14:paraId="611AC63E" w14:textId="77777777" w:rsidR="00600A29" w:rsidRDefault="00600A29">
    <w:pPr>
      <w:pStyle w:val="Stopka"/>
    </w:pPr>
  </w:p>
  <w:p w14:paraId="5B3426BE" w14:textId="77777777" w:rsidR="00600A29" w:rsidRDefault="0060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A893" w14:textId="77777777" w:rsidR="0032592B" w:rsidRDefault="0032592B" w:rsidP="0054486C">
      <w:pPr>
        <w:spacing w:after="0" w:line="240" w:lineRule="auto"/>
      </w:pPr>
      <w:r>
        <w:separator/>
      </w:r>
    </w:p>
  </w:footnote>
  <w:footnote w:type="continuationSeparator" w:id="0">
    <w:p w14:paraId="4F378A31" w14:textId="77777777" w:rsidR="0032592B" w:rsidRDefault="0032592B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99D"/>
    <w:multiLevelType w:val="hybridMultilevel"/>
    <w:tmpl w:val="4B88F2F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1CC"/>
    <w:multiLevelType w:val="hybridMultilevel"/>
    <w:tmpl w:val="491C2C0A"/>
    <w:lvl w:ilvl="0" w:tplc="2F982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BAC"/>
    <w:multiLevelType w:val="hybridMultilevel"/>
    <w:tmpl w:val="50D423C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07F7"/>
    <w:multiLevelType w:val="hybridMultilevel"/>
    <w:tmpl w:val="E3E45B7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312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B89"/>
    <w:multiLevelType w:val="hybridMultilevel"/>
    <w:tmpl w:val="8D8EFFC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013"/>
    <w:multiLevelType w:val="hybridMultilevel"/>
    <w:tmpl w:val="E5520EBC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1858"/>
    <w:multiLevelType w:val="multilevel"/>
    <w:tmpl w:val="429841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3123"/>
    <w:multiLevelType w:val="hybridMultilevel"/>
    <w:tmpl w:val="339E89F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A3D7D"/>
    <w:multiLevelType w:val="hybridMultilevel"/>
    <w:tmpl w:val="E050137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3C0728"/>
    <w:multiLevelType w:val="hybridMultilevel"/>
    <w:tmpl w:val="5CF6A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9FA"/>
    <w:multiLevelType w:val="hybridMultilevel"/>
    <w:tmpl w:val="837A6CC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C1B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9599C"/>
    <w:multiLevelType w:val="hybridMultilevel"/>
    <w:tmpl w:val="D72E7B6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F0712"/>
    <w:multiLevelType w:val="hybridMultilevel"/>
    <w:tmpl w:val="843446B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8" w15:restartNumberingAfterBreak="0">
    <w:nsid w:val="3463660B"/>
    <w:multiLevelType w:val="hybridMultilevel"/>
    <w:tmpl w:val="E68C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A235E"/>
    <w:multiLevelType w:val="hybridMultilevel"/>
    <w:tmpl w:val="D0C22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0E3F"/>
    <w:multiLevelType w:val="multilevel"/>
    <w:tmpl w:val="7E12089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8F0AB3"/>
    <w:multiLevelType w:val="hybridMultilevel"/>
    <w:tmpl w:val="54221E8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649A6"/>
    <w:multiLevelType w:val="hybridMultilevel"/>
    <w:tmpl w:val="5D64581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E04A0"/>
    <w:multiLevelType w:val="hybridMultilevel"/>
    <w:tmpl w:val="9BBE787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201DD4"/>
    <w:multiLevelType w:val="hybridMultilevel"/>
    <w:tmpl w:val="2E26E4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2654D4"/>
    <w:multiLevelType w:val="hybridMultilevel"/>
    <w:tmpl w:val="3446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23AFB"/>
    <w:multiLevelType w:val="hybridMultilevel"/>
    <w:tmpl w:val="373C633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57F09"/>
    <w:multiLevelType w:val="hybridMultilevel"/>
    <w:tmpl w:val="D284A140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83973"/>
    <w:multiLevelType w:val="hybridMultilevel"/>
    <w:tmpl w:val="B75AA8B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7"/>
  </w:num>
  <w:num w:numId="5">
    <w:abstractNumId w:val="15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7"/>
  </w:num>
  <w:num w:numId="11">
    <w:abstractNumId w:val="28"/>
  </w:num>
  <w:num w:numId="12">
    <w:abstractNumId w:val="29"/>
  </w:num>
  <w:num w:numId="13">
    <w:abstractNumId w:val="10"/>
  </w:num>
  <w:num w:numId="14">
    <w:abstractNumId w:val="24"/>
  </w:num>
  <w:num w:numId="15">
    <w:abstractNumId w:val="27"/>
  </w:num>
  <w:num w:numId="16">
    <w:abstractNumId w:val="11"/>
  </w:num>
  <w:num w:numId="17">
    <w:abstractNumId w:val="23"/>
  </w:num>
  <w:num w:numId="18">
    <w:abstractNumId w:val="0"/>
  </w:num>
  <w:num w:numId="19">
    <w:abstractNumId w:val="22"/>
  </w:num>
  <w:num w:numId="20">
    <w:abstractNumId w:val="6"/>
  </w:num>
  <w:num w:numId="21">
    <w:abstractNumId w:val="16"/>
  </w:num>
  <w:num w:numId="22">
    <w:abstractNumId w:val="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5"/>
  </w:num>
  <w:num w:numId="26">
    <w:abstractNumId w:val="1"/>
  </w:num>
  <w:num w:numId="27">
    <w:abstractNumId w:val="1"/>
  </w:num>
  <w:num w:numId="28">
    <w:abstractNumId w:val="8"/>
  </w:num>
  <w:num w:numId="29">
    <w:abstractNumId w:val="21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6C0"/>
    <w:rsid w:val="00001514"/>
    <w:rsid w:val="00022CD2"/>
    <w:rsid w:val="00044597"/>
    <w:rsid w:val="0005117B"/>
    <w:rsid w:val="000877B0"/>
    <w:rsid w:val="00092456"/>
    <w:rsid w:val="000C47D4"/>
    <w:rsid w:val="000C6179"/>
    <w:rsid w:val="000E3E32"/>
    <w:rsid w:val="000E4923"/>
    <w:rsid w:val="000E5E5C"/>
    <w:rsid w:val="0010505D"/>
    <w:rsid w:val="00105DD7"/>
    <w:rsid w:val="00110A92"/>
    <w:rsid w:val="001250F1"/>
    <w:rsid w:val="00136281"/>
    <w:rsid w:val="00152EE1"/>
    <w:rsid w:val="00154806"/>
    <w:rsid w:val="00155EA8"/>
    <w:rsid w:val="00163346"/>
    <w:rsid w:val="00166216"/>
    <w:rsid w:val="0017671E"/>
    <w:rsid w:val="001930E0"/>
    <w:rsid w:val="001C47D0"/>
    <w:rsid w:val="001D03C6"/>
    <w:rsid w:val="001F6E12"/>
    <w:rsid w:val="0024014F"/>
    <w:rsid w:val="00252510"/>
    <w:rsid w:val="00252EFD"/>
    <w:rsid w:val="00272897"/>
    <w:rsid w:val="0028063A"/>
    <w:rsid w:val="002834AA"/>
    <w:rsid w:val="00291161"/>
    <w:rsid w:val="002C2A3A"/>
    <w:rsid w:val="002C48DB"/>
    <w:rsid w:val="002C7805"/>
    <w:rsid w:val="002D3BDD"/>
    <w:rsid w:val="00321D8E"/>
    <w:rsid w:val="0032592B"/>
    <w:rsid w:val="00353847"/>
    <w:rsid w:val="00356A3E"/>
    <w:rsid w:val="003863D7"/>
    <w:rsid w:val="00394D8D"/>
    <w:rsid w:val="00397A19"/>
    <w:rsid w:val="003B7115"/>
    <w:rsid w:val="003E3016"/>
    <w:rsid w:val="003E3F64"/>
    <w:rsid w:val="00421067"/>
    <w:rsid w:val="00442B56"/>
    <w:rsid w:val="004842E3"/>
    <w:rsid w:val="00485FF8"/>
    <w:rsid w:val="004A4248"/>
    <w:rsid w:val="004B1781"/>
    <w:rsid w:val="004C1243"/>
    <w:rsid w:val="004D2578"/>
    <w:rsid w:val="004D25AE"/>
    <w:rsid w:val="004D360B"/>
    <w:rsid w:val="004E083F"/>
    <w:rsid w:val="0054486C"/>
    <w:rsid w:val="005724AF"/>
    <w:rsid w:val="00580867"/>
    <w:rsid w:val="00581D65"/>
    <w:rsid w:val="005A1F50"/>
    <w:rsid w:val="005C1E0C"/>
    <w:rsid w:val="005D3D35"/>
    <w:rsid w:val="00600A29"/>
    <w:rsid w:val="006238D7"/>
    <w:rsid w:val="006336C1"/>
    <w:rsid w:val="0067639C"/>
    <w:rsid w:val="006A72D1"/>
    <w:rsid w:val="006D0B5B"/>
    <w:rsid w:val="006E17E7"/>
    <w:rsid w:val="00701B6B"/>
    <w:rsid w:val="00764EC2"/>
    <w:rsid w:val="007661DE"/>
    <w:rsid w:val="007819E9"/>
    <w:rsid w:val="007976E2"/>
    <w:rsid w:val="007A6B3B"/>
    <w:rsid w:val="007B7EC0"/>
    <w:rsid w:val="0080148A"/>
    <w:rsid w:val="008440B9"/>
    <w:rsid w:val="0085235B"/>
    <w:rsid w:val="008608C2"/>
    <w:rsid w:val="00876203"/>
    <w:rsid w:val="008A1DAA"/>
    <w:rsid w:val="008C1509"/>
    <w:rsid w:val="008C20FC"/>
    <w:rsid w:val="008C6881"/>
    <w:rsid w:val="008E53FC"/>
    <w:rsid w:val="00935651"/>
    <w:rsid w:val="0093775F"/>
    <w:rsid w:val="00937849"/>
    <w:rsid w:val="009611FA"/>
    <w:rsid w:val="00964519"/>
    <w:rsid w:val="00984F32"/>
    <w:rsid w:val="0098715D"/>
    <w:rsid w:val="009921C1"/>
    <w:rsid w:val="009A3481"/>
    <w:rsid w:val="009B1DDD"/>
    <w:rsid w:val="009C4997"/>
    <w:rsid w:val="009C68FE"/>
    <w:rsid w:val="009D1DEE"/>
    <w:rsid w:val="009E3982"/>
    <w:rsid w:val="009E6A97"/>
    <w:rsid w:val="00A1350E"/>
    <w:rsid w:val="00A13B83"/>
    <w:rsid w:val="00A23873"/>
    <w:rsid w:val="00A3634F"/>
    <w:rsid w:val="00A37F5F"/>
    <w:rsid w:val="00A416F6"/>
    <w:rsid w:val="00A461F2"/>
    <w:rsid w:val="00A75C60"/>
    <w:rsid w:val="00A95512"/>
    <w:rsid w:val="00AB640E"/>
    <w:rsid w:val="00AC07BE"/>
    <w:rsid w:val="00AC6E39"/>
    <w:rsid w:val="00B05377"/>
    <w:rsid w:val="00B05F0F"/>
    <w:rsid w:val="00B100B0"/>
    <w:rsid w:val="00B41D85"/>
    <w:rsid w:val="00B45C5E"/>
    <w:rsid w:val="00B737B1"/>
    <w:rsid w:val="00B7763A"/>
    <w:rsid w:val="00B947AA"/>
    <w:rsid w:val="00BA5B19"/>
    <w:rsid w:val="00BB4D65"/>
    <w:rsid w:val="00BB609D"/>
    <w:rsid w:val="00BC05E4"/>
    <w:rsid w:val="00BD7064"/>
    <w:rsid w:val="00BE59B3"/>
    <w:rsid w:val="00C006C0"/>
    <w:rsid w:val="00C00CD8"/>
    <w:rsid w:val="00C03943"/>
    <w:rsid w:val="00C14C6A"/>
    <w:rsid w:val="00C320BF"/>
    <w:rsid w:val="00C50E84"/>
    <w:rsid w:val="00C719C8"/>
    <w:rsid w:val="00C836EA"/>
    <w:rsid w:val="00C848B9"/>
    <w:rsid w:val="00C877E9"/>
    <w:rsid w:val="00C94C79"/>
    <w:rsid w:val="00C97A0E"/>
    <w:rsid w:val="00CB19BF"/>
    <w:rsid w:val="00CC7297"/>
    <w:rsid w:val="00CD02A1"/>
    <w:rsid w:val="00CE4EE9"/>
    <w:rsid w:val="00D30F10"/>
    <w:rsid w:val="00D4462F"/>
    <w:rsid w:val="00D90647"/>
    <w:rsid w:val="00DA029A"/>
    <w:rsid w:val="00DB06BF"/>
    <w:rsid w:val="00E03724"/>
    <w:rsid w:val="00E166CB"/>
    <w:rsid w:val="00E52235"/>
    <w:rsid w:val="00E63625"/>
    <w:rsid w:val="00E737BB"/>
    <w:rsid w:val="00E96270"/>
    <w:rsid w:val="00EB2311"/>
    <w:rsid w:val="00ED2673"/>
    <w:rsid w:val="00EF3F2E"/>
    <w:rsid w:val="00F32F98"/>
    <w:rsid w:val="00F40FB9"/>
    <w:rsid w:val="00F4145F"/>
    <w:rsid w:val="00F61102"/>
    <w:rsid w:val="00F661B2"/>
    <w:rsid w:val="00F8546C"/>
    <w:rsid w:val="00FB6864"/>
    <w:rsid w:val="00FD1C2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889AB1"/>
  <w15:chartTrackingRefBased/>
  <w15:docId w15:val="{20A5085A-84F3-4407-B1C7-9CE4A1F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B178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1781"/>
    <w:pPr>
      <w:widowControl w:val="0"/>
      <w:shd w:val="clear" w:color="auto" w:fill="FFFFFF"/>
      <w:spacing w:after="540" w:line="0" w:lineRule="atLeast"/>
      <w:ind w:hanging="360"/>
    </w:pPr>
    <w:rPr>
      <w:rFonts w:ascii="Calibri" w:eastAsia="Calibri" w:hAnsi="Calibri" w:cs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E5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E5C"/>
    <w:rPr>
      <w:vertAlign w:val="superscript"/>
    </w:rPr>
  </w:style>
  <w:style w:type="character" w:customStyle="1" w:styleId="x193iq5w">
    <w:name w:val="x193iq5w"/>
    <w:basedOn w:val="Domylnaczcionkaakapitu"/>
    <w:rsid w:val="0019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3A1C1-CDB4-4469-B12F-245F5442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0C403-F293-4A76-BCCD-3C7E589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3</cp:revision>
  <cp:lastPrinted>2024-10-01T11:26:00Z</cp:lastPrinted>
  <dcterms:created xsi:type="dcterms:W3CDTF">2025-05-09T07:36:00Z</dcterms:created>
  <dcterms:modified xsi:type="dcterms:W3CDTF">2025-06-12T13:30:00Z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