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04EA" w14:textId="450DDC9B" w:rsidR="00F347ED" w:rsidRPr="009A7B97" w:rsidRDefault="00C777FC" w:rsidP="009A7B97">
      <w:pPr>
        <w:pStyle w:val="Nagwek1"/>
        <w:rPr>
          <w:szCs w:val="22"/>
        </w:rPr>
      </w:pPr>
      <w:bookmarkStart w:id="0" w:name="_Hlk65672404"/>
      <w:r>
        <w:rPr>
          <w:szCs w:val="22"/>
        </w:rPr>
        <w:t>P</w:t>
      </w:r>
      <w:r w:rsidR="00F347ED" w:rsidRPr="00175B61">
        <w:rPr>
          <w:szCs w:val="22"/>
        </w:rPr>
        <w:t xml:space="preserve">osiedzenie </w:t>
      </w:r>
      <w:bookmarkStart w:id="1" w:name="_Hlk174532249"/>
      <w:r w:rsidR="00F347ED" w:rsidRPr="00175B61">
        <w:rPr>
          <w:szCs w:val="22"/>
        </w:rPr>
        <w:t xml:space="preserve">Komisji </w:t>
      </w:r>
      <w:r w:rsidR="006D290E" w:rsidRPr="006A2AE7">
        <w:rPr>
          <w:szCs w:val="22"/>
        </w:rPr>
        <w:t>Planowania Przestrzennego i Ochrony Środowiska</w:t>
      </w:r>
      <w:bookmarkEnd w:id="1"/>
      <w:r>
        <w:rPr>
          <w:szCs w:val="22"/>
        </w:rPr>
        <w:t xml:space="preserve"> </w:t>
      </w:r>
      <w:r w:rsidR="00F347ED" w:rsidRPr="00175B61">
        <w:rPr>
          <w:szCs w:val="22"/>
        </w:rPr>
        <w:t>Rady Dzielnicy Ochota m.st.</w:t>
      </w:r>
      <w:r w:rsidR="00585D85" w:rsidRPr="00175B61">
        <w:rPr>
          <w:szCs w:val="22"/>
        </w:rPr>
        <w:t> </w:t>
      </w:r>
      <w:r w:rsidR="00F347ED" w:rsidRPr="00175B61">
        <w:rPr>
          <w:szCs w:val="22"/>
        </w:rPr>
        <w:t xml:space="preserve">Warszawy </w:t>
      </w:r>
      <w:r w:rsidR="00330202">
        <w:rPr>
          <w:szCs w:val="22"/>
        </w:rPr>
        <w:t>4 marca</w:t>
      </w:r>
      <w:r w:rsidR="00F347ED" w:rsidRPr="00175B61">
        <w:rPr>
          <w:szCs w:val="22"/>
        </w:rPr>
        <w:t xml:space="preserve"> 202</w:t>
      </w:r>
      <w:r w:rsidR="003250D7">
        <w:rPr>
          <w:szCs w:val="22"/>
        </w:rPr>
        <w:t>5</w:t>
      </w:r>
      <w:r w:rsidR="00175B61" w:rsidRPr="00175B61">
        <w:rPr>
          <w:szCs w:val="22"/>
        </w:rPr>
        <w:t> </w:t>
      </w:r>
      <w:r w:rsidR="00F347ED" w:rsidRPr="00175B61">
        <w:rPr>
          <w:szCs w:val="22"/>
        </w:rPr>
        <w:t>r.</w:t>
      </w:r>
      <w:r w:rsidR="00656286">
        <w:rPr>
          <w:szCs w:val="22"/>
        </w:rPr>
        <w:t xml:space="preserve"> o</w:t>
      </w:r>
      <w:r w:rsidR="00F347ED" w:rsidRPr="00175B61">
        <w:rPr>
          <w:szCs w:val="22"/>
        </w:rPr>
        <w:t xml:space="preserve"> godz. </w:t>
      </w:r>
      <w:bookmarkEnd w:id="0"/>
      <w:r w:rsidR="00072E9A" w:rsidRPr="00175B61">
        <w:rPr>
          <w:szCs w:val="22"/>
        </w:rPr>
        <w:t>1</w:t>
      </w:r>
      <w:r w:rsidR="00175B61" w:rsidRPr="00175B61">
        <w:rPr>
          <w:szCs w:val="22"/>
        </w:rPr>
        <w:t>7</w:t>
      </w:r>
      <w:r w:rsidR="00072E9A" w:rsidRPr="00175B61">
        <w:rPr>
          <w:szCs w:val="22"/>
        </w:rPr>
        <w:t>.</w:t>
      </w:r>
      <w:r>
        <w:rPr>
          <w:szCs w:val="22"/>
        </w:rPr>
        <w:t>3</w:t>
      </w:r>
      <w:r w:rsidR="00072E9A" w:rsidRPr="00175B61">
        <w:rPr>
          <w:szCs w:val="22"/>
        </w:rPr>
        <w:t>0</w:t>
      </w:r>
      <w:r w:rsidR="00F347ED" w:rsidRPr="00175B61">
        <w:rPr>
          <w:szCs w:val="22"/>
        </w:rPr>
        <w:t xml:space="preserve"> </w:t>
      </w:r>
      <w:r w:rsidR="009755FF" w:rsidRPr="00175B61">
        <w:rPr>
          <w:rFonts w:cs="Calibri"/>
          <w:szCs w:val="22"/>
        </w:rPr>
        <w:t>w Urzędzie Dzielnicy Ochota, ul.</w:t>
      </w:r>
      <w:r w:rsidR="004A3825" w:rsidRPr="00175B61">
        <w:rPr>
          <w:rFonts w:cs="Calibri"/>
          <w:szCs w:val="22"/>
        </w:rPr>
        <w:t> </w:t>
      </w:r>
      <w:r w:rsidR="009755FF" w:rsidRPr="00175B61">
        <w:rPr>
          <w:rFonts w:cs="Calibri"/>
          <w:szCs w:val="22"/>
        </w:rPr>
        <w:t>Grójecka 17a, I</w:t>
      </w:r>
      <w:r w:rsidR="00982394" w:rsidRPr="00175B61">
        <w:rPr>
          <w:rFonts w:cs="Calibri"/>
          <w:szCs w:val="22"/>
        </w:rPr>
        <w:t> </w:t>
      </w:r>
      <w:r w:rsidR="009755FF" w:rsidRPr="00175B61">
        <w:rPr>
          <w:rFonts w:cs="Calibri"/>
          <w:szCs w:val="22"/>
        </w:rPr>
        <w:t>piętro, sala konferencyjna im.</w:t>
      </w:r>
      <w:r w:rsidR="00175B61">
        <w:rPr>
          <w:rFonts w:cs="Calibri"/>
          <w:szCs w:val="22"/>
        </w:rPr>
        <w:t> </w:t>
      </w:r>
      <w:r w:rsidR="009755FF" w:rsidRPr="00175B61">
        <w:rPr>
          <w:rFonts w:cs="Calibri"/>
          <w:szCs w:val="22"/>
        </w:rPr>
        <w:t>Maurycego Wojciecha Komorowskiego (nr 121)</w:t>
      </w:r>
    </w:p>
    <w:p w14:paraId="2503A143" w14:textId="77777777" w:rsidR="00833F58" w:rsidRPr="00833F58" w:rsidRDefault="00833F58" w:rsidP="00833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auto"/>
        <w:textAlignment w:val="auto"/>
      </w:pPr>
      <w:bookmarkStart w:id="2" w:name="_Hlk160012822"/>
      <w:r w:rsidRPr="00833F58">
        <w:t>Proponowany porządek obrad:</w:t>
      </w:r>
    </w:p>
    <w:p w14:paraId="5A95AFF7" w14:textId="24051327" w:rsidR="0045182D" w:rsidRPr="00833F58" w:rsidRDefault="00833F58" w:rsidP="00C7746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40" w:line="300" w:lineRule="auto"/>
        <w:ind w:left="0"/>
        <w:contextualSpacing/>
        <w:textAlignment w:val="auto"/>
      </w:pPr>
      <w:r w:rsidRPr="00833F58">
        <w:t>Przyjęcie porządku obrad.</w:t>
      </w:r>
    </w:p>
    <w:p w14:paraId="38FBD64C" w14:textId="2A02A759" w:rsidR="0045182D" w:rsidRPr="00C77467" w:rsidRDefault="00833F58" w:rsidP="00C14DB5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240" w:line="300" w:lineRule="auto"/>
        <w:ind w:left="0"/>
        <w:contextualSpacing/>
        <w:textAlignment w:val="auto"/>
        <w:rPr>
          <w:i/>
          <w:iCs/>
        </w:rPr>
      </w:pPr>
      <w:r w:rsidRPr="00833F58">
        <w:t>Zaopiniowanie projektu uchwały Rady Dzielnicy Ochota Miasta Stołecznego Warszawy w sprawie przyjęcia sprawozdania z wykonania załącznika Dzielnicy Ochota do budżetu m.st. Warszawy na 2024</w:t>
      </w:r>
      <w:r w:rsidR="00C77467">
        <w:t xml:space="preserve"> rok.</w:t>
      </w:r>
    </w:p>
    <w:p w14:paraId="11B0D71B" w14:textId="71AE06A3" w:rsidR="00833F58" w:rsidRPr="00833F58" w:rsidRDefault="00833F58" w:rsidP="00C7746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300" w:lineRule="auto"/>
        <w:ind w:left="0"/>
        <w:contextualSpacing/>
        <w:textAlignment w:val="auto"/>
        <w:rPr>
          <w:i/>
          <w:iCs/>
        </w:rPr>
      </w:pPr>
      <w:r w:rsidRPr="00833F58">
        <w:t xml:space="preserve">Zaopiniowanie projektu uchwały Rady Dzielnicy Ochota m.st. Warszawy w sprawie zaopiniowania zmian w załączniku Dzielnicy Ochota do uchwały budżetowej Miasta Stołecznego Warszawy na 2025 rok – druk nr 55 </w:t>
      </w:r>
    </w:p>
    <w:p w14:paraId="03EF3CDE" w14:textId="1072B113" w:rsidR="0045182D" w:rsidRPr="00C77467" w:rsidRDefault="0045182D" w:rsidP="00C77467">
      <w:pPr>
        <w:pStyle w:val="Akapitzlist"/>
        <w:numPr>
          <w:ilvl w:val="0"/>
          <w:numId w:val="12"/>
        </w:numPr>
        <w:spacing w:after="0" w:line="300" w:lineRule="auto"/>
        <w:ind w:left="0"/>
        <w:rPr>
          <w:i/>
          <w:iCs/>
        </w:rPr>
      </w:pPr>
      <w:r w:rsidRPr="0045182D">
        <w:t>Inwestycje na Ochocie: Plac Narutowicza – perspektywy na przebudowę, Plac Zawiszy, ul.</w:t>
      </w:r>
      <w:r w:rsidR="00C77467">
        <w:t> </w:t>
      </w:r>
      <w:r w:rsidRPr="0045182D">
        <w:t>Wawelska/Grójecka, ul. Racławicka i inne</w:t>
      </w:r>
      <w:r w:rsidR="00C77467">
        <w:t>.</w:t>
      </w:r>
      <w:r w:rsidRPr="0045182D">
        <w:t xml:space="preserve"> </w:t>
      </w:r>
    </w:p>
    <w:p w14:paraId="4838DCFB" w14:textId="67B41DFC" w:rsidR="00833F58" w:rsidRPr="00833F58" w:rsidRDefault="00833F58" w:rsidP="00C77467">
      <w:pPr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40" w:line="300" w:lineRule="auto"/>
        <w:ind w:left="0"/>
        <w:contextualSpacing/>
        <w:textAlignment w:val="auto"/>
      </w:pPr>
      <w:r w:rsidRPr="00833F58">
        <w:t>Sprawy różne i wolne wnioski.</w:t>
      </w:r>
    </w:p>
    <w:p w14:paraId="2AD02C95" w14:textId="77777777" w:rsidR="00833F58" w:rsidRPr="00833F58" w:rsidRDefault="00833F58" w:rsidP="00833F58">
      <w:pPr>
        <w:keepNext w:val="0"/>
        <w:widowControl w:val="0"/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after="0" w:line="300" w:lineRule="auto"/>
        <w:textAlignment w:val="auto"/>
        <w:rPr>
          <w:rFonts w:eastAsia="Lucida Sans Unicode"/>
          <w:color w:val="00000A"/>
          <w:lang w:eastAsia="zh-CN" w:bidi="hi-IN"/>
        </w:rPr>
      </w:pPr>
    </w:p>
    <w:p w14:paraId="5DDE315F" w14:textId="77777777" w:rsidR="007D7822" w:rsidRDefault="007D7822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36F14F61" w14:textId="0A606B7E" w:rsidR="00450AC5" w:rsidRDefault="00450AC5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475B2322" w14:textId="77777777" w:rsidR="00450AC5" w:rsidRDefault="00450AC5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52CC9BA5" w14:textId="77777777" w:rsidR="00450AC5" w:rsidRDefault="00450AC5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4A6BD326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2A743A57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40893C01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20047F9B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042C2FA0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5E6EF24A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1F379ABD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bookmarkEnd w:id="2"/>
    <w:sectPr w:rsidR="00F7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6A2A"/>
    <w:multiLevelType w:val="hybridMultilevel"/>
    <w:tmpl w:val="3430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78B2"/>
    <w:multiLevelType w:val="hybridMultilevel"/>
    <w:tmpl w:val="22BA9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78A0"/>
    <w:multiLevelType w:val="hybridMultilevel"/>
    <w:tmpl w:val="D84EE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7E68"/>
    <w:multiLevelType w:val="hybridMultilevel"/>
    <w:tmpl w:val="67F80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83D1A"/>
    <w:multiLevelType w:val="hybridMultilevel"/>
    <w:tmpl w:val="90DCED8E"/>
    <w:lvl w:ilvl="0" w:tplc="FC9CA0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76967"/>
    <w:multiLevelType w:val="hybridMultilevel"/>
    <w:tmpl w:val="D1B45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5BE1"/>
    <w:multiLevelType w:val="hybridMultilevel"/>
    <w:tmpl w:val="A2681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826A0"/>
    <w:multiLevelType w:val="hybridMultilevel"/>
    <w:tmpl w:val="F5B48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F7990"/>
    <w:multiLevelType w:val="hybridMultilevel"/>
    <w:tmpl w:val="9DC40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865F2"/>
    <w:multiLevelType w:val="hybridMultilevel"/>
    <w:tmpl w:val="9496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A0B4A"/>
    <w:multiLevelType w:val="hybridMultilevel"/>
    <w:tmpl w:val="9FF62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43166">
    <w:abstractNumId w:val="1"/>
  </w:num>
  <w:num w:numId="2" w16cid:durableId="947085515">
    <w:abstractNumId w:val="0"/>
  </w:num>
  <w:num w:numId="3" w16cid:durableId="2119830825">
    <w:abstractNumId w:val="2"/>
  </w:num>
  <w:num w:numId="4" w16cid:durableId="364644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79067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84499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1637596">
    <w:abstractNumId w:val="4"/>
  </w:num>
  <w:num w:numId="8" w16cid:durableId="1867792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0570115">
    <w:abstractNumId w:val="7"/>
  </w:num>
  <w:num w:numId="10" w16cid:durableId="1934557205">
    <w:abstractNumId w:val="5"/>
  </w:num>
  <w:num w:numId="11" w16cid:durableId="1242252441">
    <w:abstractNumId w:val="8"/>
  </w:num>
  <w:num w:numId="12" w16cid:durableId="162865757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A4"/>
    <w:rsid w:val="00031236"/>
    <w:rsid w:val="00065C4F"/>
    <w:rsid w:val="00072E9A"/>
    <w:rsid w:val="000B31AF"/>
    <w:rsid w:val="000C04F2"/>
    <w:rsid w:val="000C6B90"/>
    <w:rsid w:val="000E208F"/>
    <w:rsid w:val="00103F40"/>
    <w:rsid w:val="00150993"/>
    <w:rsid w:val="00175A9A"/>
    <w:rsid w:val="00175B61"/>
    <w:rsid w:val="00193B0C"/>
    <w:rsid w:val="001A5E5C"/>
    <w:rsid w:val="001B0200"/>
    <w:rsid w:val="001F01A2"/>
    <w:rsid w:val="00212783"/>
    <w:rsid w:val="0022066D"/>
    <w:rsid w:val="002371BB"/>
    <w:rsid w:val="00270537"/>
    <w:rsid w:val="00283FEA"/>
    <w:rsid w:val="00286FDC"/>
    <w:rsid w:val="002959A3"/>
    <w:rsid w:val="002B438A"/>
    <w:rsid w:val="002D7D79"/>
    <w:rsid w:val="003250D7"/>
    <w:rsid w:val="0032606B"/>
    <w:rsid w:val="00330202"/>
    <w:rsid w:val="003715F8"/>
    <w:rsid w:val="003B3404"/>
    <w:rsid w:val="003D313D"/>
    <w:rsid w:val="00414A24"/>
    <w:rsid w:val="004316C5"/>
    <w:rsid w:val="00435DDA"/>
    <w:rsid w:val="00447D03"/>
    <w:rsid w:val="00450AC5"/>
    <w:rsid w:val="0045182D"/>
    <w:rsid w:val="00457C67"/>
    <w:rsid w:val="004A3825"/>
    <w:rsid w:val="0051319A"/>
    <w:rsid w:val="00532D99"/>
    <w:rsid w:val="00565697"/>
    <w:rsid w:val="00582B22"/>
    <w:rsid w:val="00585D85"/>
    <w:rsid w:val="005B6A4C"/>
    <w:rsid w:val="005B7366"/>
    <w:rsid w:val="00651071"/>
    <w:rsid w:val="00656286"/>
    <w:rsid w:val="00664E35"/>
    <w:rsid w:val="00674B8D"/>
    <w:rsid w:val="006A4DB4"/>
    <w:rsid w:val="006B086B"/>
    <w:rsid w:val="006C611F"/>
    <w:rsid w:val="006D290E"/>
    <w:rsid w:val="006E35CD"/>
    <w:rsid w:val="006E4E88"/>
    <w:rsid w:val="0070097C"/>
    <w:rsid w:val="007340CF"/>
    <w:rsid w:val="00762F1D"/>
    <w:rsid w:val="0076659B"/>
    <w:rsid w:val="00776E28"/>
    <w:rsid w:val="00784292"/>
    <w:rsid w:val="007A4AA4"/>
    <w:rsid w:val="007B199B"/>
    <w:rsid w:val="007B19FA"/>
    <w:rsid w:val="007C045F"/>
    <w:rsid w:val="007D7822"/>
    <w:rsid w:val="00802431"/>
    <w:rsid w:val="00804861"/>
    <w:rsid w:val="00811A82"/>
    <w:rsid w:val="00833F58"/>
    <w:rsid w:val="00875401"/>
    <w:rsid w:val="00930F3A"/>
    <w:rsid w:val="009426F5"/>
    <w:rsid w:val="00965B5E"/>
    <w:rsid w:val="009755FF"/>
    <w:rsid w:val="00982394"/>
    <w:rsid w:val="009A4360"/>
    <w:rsid w:val="009A7B97"/>
    <w:rsid w:val="009D01FB"/>
    <w:rsid w:val="009E7881"/>
    <w:rsid w:val="009F78F1"/>
    <w:rsid w:val="00A4650B"/>
    <w:rsid w:val="00AC5B9E"/>
    <w:rsid w:val="00AC773B"/>
    <w:rsid w:val="00AE26A9"/>
    <w:rsid w:val="00B664F7"/>
    <w:rsid w:val="00BB246B"/>
    <w:rsid w:val="00BE2DBB"/>
    <w:rsid w:val="00BE774B"/>
    <w:rsid w:val="00C03677"/>
    <w:rsid w:val="00C12983"/>
    <w:rsid w:val="00C45FC6"/>
    <w:rsid w:val="00C77467"/>
    <w:rsid w:val="00C777FC"/>
    <w:rsid w:val="00C77AD0"/>
    <w:rsid w:val="00C84BC4"/>
    <w:rsid w:val="00CB0029"/>
    <w:rsid w:val="00CD0D7C"/>
    <w:rsid w:val="00CE5747"/>
    <w:rsid w:val="00D0494E"/>
    <w:rsid w:val="00D17C76"/>
    <w:rsid w:val="00D64087"/>
    <w:rsid w:val="00D913C6"/>
    <w:rsid w:val="00DE3D85"/>
    <w:rsid w:val="00DE6A94"/>
    <w:rsid w:val="00E3524A"/>
    <w:rsid w:val="00E81571"/>
    <w:rsid w:val="00EA0E6C"/>
    <w:rsid w:val="00ED31D5"/>
    <w:rsid w:val="00F006F1"/>
    <w:rsid w:val="00F1752E"/>
    <w:rsid w:val="00F256BC"/>
    <w:rsid w:val="00F347ED"/>
    <w:rsid w:val="00F70187"/>
    <w:rsid w:val="00F7354B"/>
    <w:rsid w:val="00F85C6D"/>
    <w:rsid w:val="00FA0594"/>
    <w:rsid w:val="00FB5530"/>
    <w:rsid w:val="00FE6D46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E6AB"/>
  <w15:chartTrackingRefBased/>
  <w15:docId w15:val="{6BC5E3DF-A59B-4661-8CED-1A623292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4AA4"/>
    <w:pPr>
      <w:keepNext/>
      <w:pBdr>
        <w:top w:val="nil"/>
        <w:left w:val="nil"/>
        <w:bottom w:val="nil"/>
        <w:right w:val="nil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D7C"/>
    <w:pPr>
      <w:keepLines/>
      <w:spacing w:after="240" w:line="30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A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D0D7C"/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Tekstpodstawowy">
    <w:name w:val="Body Text"/>
    <w:basedOn w:val="Normalny"/>
    <w:link w:val="TekstpodstawowyZnak"/>
    <w:rsid w:val="003715F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715F8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CE5747"/>
    <w:pPr>
      <w:keepNext w:val="0"/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Wspólne posiedzenie Komisji Planowania Przestrzennego i Ochrony Środowiska, Komisji Edukacji i Sportu, Komisji Spraw Społecznych, Zdrowia i Bezpieczeństwa, Komisji Kultury 26.08.2024 r.</vt:lpstr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Wspólne posiedzenie Komisji Planowania Przestrzennego i Ochrony Środowiska, Komisji Edukacji i Sportu, Komisji Spraw Społecznych, Zdrowia i Bezpieczeństwa, Komisji Kultury 26.08.2024 r.</dc:title>
  <dc:subject/>
  <dc:creator>Lankiewicz Agnieszka</dc:creator>
  <cp:keywords/>
  <dc:description/>
  <cp:lastModifiedBy>Gromulska Ewa</cp:lastModifiedBy>
  <cp:revision>85</cp:revision>
  <cp:lastPrinted>2025-02-25T09:33:00Z</cp:lastPrinted>
  <dcterms:created xsi:type="dcterms:W3CDTF">2023-01-19T08:34:00Z</dcterms:created>
  <dcterms:modified xsi:type="dcterms:W3CDTF">2025-02-25T09:39:00Z</dcterms:modified>
</cp:coreProperties>
</file>